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51E1A" w14:textId="77777777" w:rsidR="00A95A58" w:rsidRPr="00210695" w:rsidRDefault="00A95A58" w:rsidP="00A95A58">
      <w:pPr>
        <w:spacing w:line="276" w:lineRule="auto"/>
        <w:ind w:right="6661"/>
        <w:rPr>
          <w:sz w:val="10"/>
          <w:szCs w:val="10"/>
        </w:rPr>
      </w:pPr>
      <w:r w:rsidRPr="00210695">
        <w:rPr>
          <w:noProof/>
        </w:rPr>
        <w:drawing>
          <wp:anchor distT="0" distB="0" distL="114300" distR="114300" simplePos="0" relativeHeight="251661312" behindDoc="1" locked="0" layoutInCell="1" allowOverlap="1" wp14:anchorId="676E5665" wp14:editId="7BFE67FB">
            <wp:simplePos x="0" y="0"/>
            <wp:positionH relativeFrom="margin">
              <wp:posOffset>366395</wp:posOffset>
            </wp:positionH>
            <wp:positionV relativeFrom="paragraph">
              <wp:posOffset>10795</wp:posOffset>
            </wp:positionV>
            <wp:extent cx="596265" cy="818515"/>
            <wp:effectExtent l="0" t="0" r="0" b="635"/>
            <wp:wrapTight wrapText="bothSides">
              <wp:wrapPolygon edited="0">
                <wp:start x="8281" y="0"/>
                <wp:lineTo x="2760" y="1005"/>
                <wp:lineTo x="0" y="3519"/>
                <wp:lineTo x="0" y="21114"/>
                <wp:lineTo x="20703" y="21114"/>
                <wp:lineTo x="20703" y="3519"/>
                <wp:lineTo x="17942" y="1005"/>
                <wp:lineTo x="12422" y="0"/>
                <wp:lineTo x="8281"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265" cy="818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0695">
        <w:rPr>
          <w:b/>
          <w:sz w:val="22"/>
          <w:szCs w:val="22"/>
        </w:rPr>
        <w:t xml:space="preserve">   </w:t>
      </w:r>
      <w:r w:rsidRPr="00210695">
        <w:rPr>
          <w:sz w:val="14"/>
          <w:szCs w:val="14"/>
        </w:rPr>
        <w:t xml:space="preserve">                                    </w:t>
      </w:r>
    </w:p>
    <w:p w14:paraId="5CA08883" w14:textId="0820B816" w:rsidR="00A95A58" w:rsidRPr="00210695" w:rsidRDefault="00F643E6" w:rsidP="00A95A58">
      <w:pPr>
        <w:spacing w:line="276" w:lineRule="auto"/>
        <w:rPr>
          <w:b/>
          <w:bCs/>
          <w:sz w:val="16"/>
          <w:szCs w:val="16"/>
        </w:rPr>
      </w:pPr>
      <w:r w:rsidRPr="0052200A">
        <w:rPr>
          <w:noProof/>
          <w:sz w:val="24"/>
        </w:rPr>
        <mc:AlternateContent>
          <mc:Choice Requires="wps">
            <w:drawing>
              <wp:anchor distT="0" distB="0" distL="114300" distR="114300" simplePos="0" relativeHeight="251662336" behindDoc="0" locked="0" layoutInCell="1" allowOverlap="1" wp14:anchorId="76B5814F" wp14:editId="0C54675B">
                <wp:simplePos x="0" y="0"/>
                <wp:positionH relativeFrom="margin">
                  <wp:posOffset>3642940</wp:posOffset>
                </wp:positionH>
                <wp:positionV relativeFrom="paragraph">
                  <wp:posOffset>133709</wp:posOffset>
                </wp:positionV>
                <wp:extent cx="1995777" cy="500380"/>
                <wp:effectExtent l="0" t="0" r="24130" b="13970"/>
                <wp:wrapNone/>
                <wp:docPr id="1474348640" name="Rectángulo redondead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5777" cy="500380"/>
                        </a:xfrm>
                        <a:prstGeom prst="roundRect">
                          <a:avLst>
                            <a:gd name="adj" fmla="val 16667"/>
                          </a:avLst>
                        </a:prstGeom>
                        <a:solidFill>
                          <a:srgbClr val="FFFFFF"/>
                        </a:solidFill>
                        <a:ln w="9525">
                          <a:solidFill>
                            <a:srgbClr val="808080"/>
                          </a:solidFill>
                          <a:round/>
                          <a:headEnd/>
                          <a:tailEnd/>
                        </a:ln>
                      </wps:spPr>
                      <wps:txbx>
                        <w:txbxContent>
                          <w:p w14:paraId="7E524A52" w14:textId="1D3485F0" w:rsidR="00003AA2" w:rsidRPr="00BD09DC" w:rsidRDefault="00003AA2" w:rsidP="00A95A58">
                            <w:pPr>
                              <w:rPr>
                                <w:b/>
                                <w:sz w:val="16"/>
                                <w:szCs w:val="16"/>
                              </w:rPr>
                            </w:pPr>
                            <w:r w:rsidRPr="00BD09DC">
                              <w:rPr>
                                <w:b/>
                                <w:sz w:val="16"/>
                                <w:szCs w:val="16"/>
                              </w:rPr>
                              <w:t>Expediente</w:t>
                            </w:r>
                            <w:r w:rsidRPr="00BD09DC">
                              <w:rPr>
                                <w:sz w:val="16"/>
                                <w:szCs w:val="16"/>
                              </w:rPr>
                              <w:t xml:space="preserve">: </w:t>
                            </w:r>
                            <w:r w:rsidRPr="00BD09DC">
                              <w:rPr>
                                <w:b/>
                                <w:sz w:val="16"/>
                                <w:szCs w:val="16"/>
                              </w:rPr>
                              <w:t>PMM</w:t>
                            </w:r>
                            <w:r>
                              <w:rPr>
                                <w:b/>
                                <w:sz w:val="16"/>
                                <w:szCs w:val="16"/>
                              </w:rPr>
                              <w:t xml:space="preserve"> 11064</w:t>
                            </w:r>
                            <w:r w:rsidRPr="00BD09DC">
                              <w:rPr>
                                <w:b/>
                                <w:sz w:val="16"/>
                                <w:szCs w:val="16"/>
                              </w:rPr>
                              <w:t>/202</w:t>
                            </w:r>
                            <w:r>
                              <w:rPr>
                                <w:b/>
                                <w:sz w:val="16"/>
                                <w:szCs w:val="16"/>
                              </w:rPr>
                              <w:t>5</w:t>
                            </w:r>
                          </w:p>
                          <w:p w14:paraId="35FA18F6" w14:textId="4E6D1815" w:rsidR="00003AA2" w:rsidRPr="00BD09DC" w:rsidRDefault="00003AA2" w:rsidP="00A95A58">
                            <w:pPr>
                              <w:rPr>
                                <w:sz w:val="16"/>
                                <w:szCs w:val="16"/>
                              </w:rPr>
                            </w:pPr>
                            <w:r w:rsidRPr="00BD09DC">
                              <w:rPr>
                                <w:b/>
                                <w:sz w:val="16"/>
                                <w:szCs w:val="16"/>
                              </w:rPr>
                              <w:t>Asunto</w:t>
                            </w:r>
                            <w:r w:rsidRPr="00BD09DC">
                              <w:rPr>
                                <w:sz w:val="16"/>
                                <w:szCs w:val="16"/>
                              </w:rPr>
                              <w:t>: Pleno O</w:t>
                            </w:r>
                            <w:r>
                              <w:rPr>
                                <w:sz w:val="16"/>
                                <w:szCs w:val="16"/>
                              </w:rPr>
                              <w:t>. mes de Noviembre</w:t>
                            </w:r>
                            <w:r w:rsidRPr="00BD09DC">
                              <w:rPr>
                                <w:sz w:val="16"/>
                                <w:szCs w:val="16"/>
                              </w:rPr>
                              <w:t xml:space="preserve"> </w:t>
                            </w:r>
                            <w:r>
                              <w:rPr>
                                <w:sz w:val="16"/>
                                <w:szCs w:val="16"/>
                              </w:rPr>
                              <w:t>2025</w:t>
                            </w:r>
                          </w:p>
                          <w:p w14:paraId="569C61DE" w14:textId="2A00405E" w:rsidR="00003AA2" w:rsidRPr="00BD09DC" w:rsidRDefault="00003AA2" w:rsidP="00A95A58">
                            <w:pPr>
                              <w:rPr>
                                <w:color w:val="FF0000"/>
                                <w:sz w:val="16"/>
                                <w:szCs w:val="16"/>
                              </w:rPr>
                            </w:pPr>
                            <w:r w:rsidRPr="00BD09DC">
                              <w:rPr>
                                <w:b/>
                                <w:sz w:val="16"/>
                                <w:szCs w:val="16"/>
                              </w:rPr>
                              <w:t>Referencia</w:t>
                            </w:r>
                            <w:r w:rsidRPr="00BD09DC">
                              <w:rPr>
                                <w:sz w:val="16"/>
                                <w:szCs w:val="16"/>
                              </w:rPr>
                              <w:t>: 00-A</w:t>
                            </w:r>
                            <w:r>
                              <w:rPr>
                                <w:sz w:val="16"/>
                                <w:szCs w:val="16"/>
                              </w:rPr>
                              <w:t>CTAS (</w:t>
                            </w:r>
                            <w:r w:rsidRPr="00BD09DC">
                              <w:rPr>
                                <w:sz w:val="16"/>
                                <w:szCs w:val="16"/>
                              </w:rPr>
                              <w:t>MCCP</w:t>
                            </w:r>
                            <w:r>
                              <w:rPr>
                                <w:sz w:val="16"/>
                                <w:szCs w:val="16"/>
                              </w:rPr>
                              <w:t>)</w:t>
                            </w:r>
                            <w:r w:rsidRPr="00BD09DC">
                              <w:rPr>
                                <w:sz w:val="16"/>
                                <w:szCs w:val="16"/>
                              </w:rPr>
                              <w:t xml:space="preserve"> </w:t>
                            </w:r>
                          </w:p>
                          <w:p w14:paraId="48636CF2" w14:textId="77777777" w:rsidR="00003AA2" w:rsidRDefault="00003AA2" w:rsidP="00A95A58">
                            <w:pPr>
                              <w:rPr>
                                <w:rFonts w:ascii="Calibri" w:hAnsi="Calibri"/>
                                <w:color w:val="FF0000"/>
                                <w:sz w:val="12"/>
                                <w:szCs w:val="12"/>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B5814F" id="Rectángulo redondeado 4" o:spid="_x0000_s1026" style="position:absolute;margin-left:286.85pt;margin-top:10.55pt;width:157.15pt;height:39.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" strokecolor="gray">
                <v:textbox inset="1mm,1mm,1mm,1mm">
                  <w:txbxContent>
                    <w:p w14:paraId="7E524A52" w14:textId="1D3485F0" w:rsidR="00003AA2" w:rsidRPr="00BD09DC" w:rsidRDefault="00003AA2" w:rsidP="00A95A58">
                      <w:pPr>
                        <w:rPr>
                          <w:b/>
                          <w:sz w:val="16"/>
                          <w:szCs w:val="16"/>
                        </w:rPr>
                      </w:pPr>
                      <w:r w:rsidRPr="00BD09DC">
                        <w:rPr>
                          <w:b/>
                          <w:sz w:val="16"/>
                          <w:szCs w:val="16"/>
                        </w:rPr>
                        <w:t>Expediente</w:t>
                      </w:r>
                      <w:r w:rsidRPr="00BD09DC">
                        <w:rPr>
                          <w:sz w:val="16"/>
                          <w:szCs w:val="16"/>
                        </w:rPr>
                        <w:t xml:space="preserve">: </w:t>
                      </w:r>
                      <w:r w:rsidRPr="00BD09DC">
                        <w:rPr>
                          <w:b/>
                          <w:sz w:val="16"/>
                          <w:szCs w:val="16"/>
                        </w:rPr>
                        <w:t>PMM</w:t>
                      </w:r>
                      <w:r>
                        <w:rPr>
                          <w:b/>
                          <w:sz w:val="16"/>
                          <w:szCs w:val="16"/>
                        </w:rPr>
                        <w:t xml:space="preserve"> 11064</w:t>
                      </w:r>
                      <w:r w:rsidRPr="00BD09DC">
                        <w:rPr>
                          <w:b/>
                          <w:sz w:val="16"/>
                          <w:szCs w:val="16"/>
                        </w:rPr>
                        <w:t>/202</w:t>
                      </w:r>
                      <w:r>
                        <w:rPr>
                          <w:b/>
                          <w:sz w:val="16"/>
                          <w:szCs w:val="16"/>
                        </w:rPr>
                        <w:t>5</w:t>
                      </w:r>
                    </w:p>
                    <w:p w14:paraId="35FA18F6" w14:textId="4E6D1815" w:rsidR="00003AA2" w:rsidRPr="00BD09DC" w:rsidRDefault="00003AA2" w:rsidP="00A95A58">
                      <w:pPr>
                        <w:rPr>
                          <w:sz w:val="16"/>
                          <w:szCs w:val="16"/>
                        </w:rPr>
                      </w:pPr>
                      <w:r w:rsidRPr="00BD09DC">
                        <w:rPr>
                          <w:b/>
                          <w:sz w:val="16"/>
                          <w:szCs w:val="16"/>
                        </w:rPr>
                        <w:t>Asunto</w:t>
                      </w:r>
                      <w:r w:rsidRPr="00BD09DC">
                        <w:rPr>
                          <w:sz w:val="16"/>
                          <w:szCs w:val="16"/>
                        </w:rPr>
                        <w:t>: Pleno O</w:t>
                      </w:r>
                      <w:r>
                        <w:rPr>
                          <w:sz w:val="16"/>
                          <w:szCs w:val="16"/>
                        </w:rPr>
                        <w:t xml:space="preserve">. mes de </w:t>
                      </w:r>
                      <w:proofErr w:type="gramStart"/>
                      <w:r>
                        <w:rPr>
                          <w:sz w:val="16"/>
                          <w:szCs w:val="16"/>
                        </w:rPr>
                        <w:t>Noviembre</w:t>
                      </w:r>
                      <w:proofErr w:type="gramEnd"/>
                      <w:r w:rsidRPr="00BD09DC">
                        <w:rPr>
                          <w:sz w:val="16"/>
                          <w:szCs w:val="16"/>
                        </w:rPr>
                        <w:t xml:space="preserve"> </w:t>
                      </w:r>
                      <w:r>
                        <w:rPr>
                          <w:sz w:val="16"/>
                          <w:szCs w:val="16"/>
                        </w:rPr>
                        <w:t>2025</w:t>
                      </w:r>
                    </w:p>
                    <w:p w14:paraId="569C61DE" w14:textId="2A00405E" w:rsidR="00003AA2" w:rsidRPr="00BD09DC" w:rsidRDefault="00003AA2" w:rsidP="00A95A58">
                      <w:pPr>
                        <w:rPr>
                          <w:color w:val="FF0000"/>
                          <w:sz w:val="16"/>
                          <w:szCs w:val="16"/>
                        </w:rPr>
                      </w:pPr>
                      <w:r w:rsidRPr="00BD09DC">
                        <w:rPr>
                          <w:b/>
                          <w:sz w:val="16"/>
                          <w:szCs w:val="16"/>
                        </w:rPr>
                        <w:t>Referencia</w:t>
                      </w:r>
                      <w:r w:rsidRPr="00BD09DC">
                        <w:rPr>
                          <w:sz w:val="16"/>
                          <w:szCs w:val="16"/>
                        </w:rPr>
                        <w:t>: 00-A</w:t>
                      </w:r>
                      <w:r>
                        <w:rPr>
                          <w:sz w:val="16"/>
                          <w:szCs w:val="16"/>
                        </w:rPr>
                        <w:t>CTAS (</w:t>
                      </w:r>
                      <w:r w:rsidRPr="00BD09DC">
                        <w:rPr>
                          <w:sz w:val="16"/>
                          <w:szCs w:val="16"/>
                        </w:rPr>
                        <w:t>MCCP</w:t>
                      </w:r>
                      <w:r>
                        <w:rPr>
                          <w:sz w:val="16"/>
                          <w:szCs w:val="16"/>
                        </w:rPr>
                        <w:t>)</w:t>
                      </w:r>
                      <w:r w:rsidRPr="00BD09DC">
                        <w:rPr>
                          <w:sz w:val="16"/>
                          <w:szCs w:val="16"/>
                        </w:rPr>
                        <w:t xml:space="preserve"> </w:t>
                      </w:r>
                    </w:p>
                    <w:p w14:paraId="48636CF2" w14:textId="77777777" w:rsidR="00003AA2" w:rsidRDefault="00003AA2" w:rsidP="00A95A58">
                      <w:pPr>
                        <w:rPr>
                          <w:rFonts w:ascii="Calibri" w:hAnsi="Calibri"/>
                          <w:color w:val="FF0000"/>
                          <w:sz w:val="12"/>
                          <w:szCs w:val="12"/>
                        </w:rPr>
                      </w:pPr>
                    </w:p>
                  </w:txbxContent>
                </v:textbox>
                <w10:wrap anchorx="margin"/>
              </v:roundrect>
            </w:pict>
          </mc:Fallback>
        </mc:AlternateContent>
      </w:r>
    </w:p>
    <w:p w14:paraId="15A1E4DB" w14:textId="26042589" w:rsidR="00A95A58" w:rsidRPr="00210695" w:rsidRDefault="00A95A58" w:rsidP="00A95A58">
      <w:pPr>
        <w:spacing w:line="276" w:lineRule="auto"/>
        <w:rPr>
          <w:b/>
          <w:bCs/>
          <w:sz w:val="16"/>
          <w:szCs w:val="16"/>
        </w:rPr>
      </w:pPr>
    </w:p>
    <w:p w14:paraId="7ED5622C" w14:textId="77777777" w:rsidR="00A95A58" w:rsidRPr="00210695" w:rsidRDefault="00A95A58" w:rsidP="00A95A58">
      <w:pPr>
        <w:spacing w:line="276" w:lineRule="auto"/>
        <w:rPr>
          <w:b/>
          <w:bCs/>
          <w:sz w:val="16"/>
          <w:szCs w:val="16"/>
        </w:rPr>
      </w:pPr>
    </w:p>
    <w:p w14:paraId="5B24302A" w14:textId="77777777" w:rsidR="00A95A58" w:rsidRPr="00210695" w:rsidRDefault="00A95A58" w:rsidP="00A95A58">
      <w:pPr>
        <w:spacing w:line="276" w:lineRule="auto"/>
        <w:rPr>
          <w:b/>
          <w:bCs/>
          <w:sz w:val="16"/>
          <w:szCs w:val="16"/>
        </w:rPr>
      </w:pPr>
      <w:r>
        <w:rPr>
          <w:b/>
          <w:bCs/>
          <w:sz w:val="16"/>
          <w:szCs w:val="16"/>
        </w:rPr>
        <w:t xml:space="preserve">         </w:t>
      </w:r>
    </w:p>
    <w:p w14:paraId="1658909B" w14:textId="77777777" w:rsidR="00A95A58" w:rsidRPr="00210695" w:rsidRDefault="00A95A58" w:rsidP="00A95A58">
      <w:pPr>
        <w:spacing w:line="276" w:lineRule="auto"/>
        <w:rPr>
          <w:b/>
          <w:bCs/>
          <w:sz w:val="16"/>
          <w:szCs w:val="16"/>
        </w:rPr>
      </w:pPr>
      <w:r>
        <w:rPr>
          <w:b/>
          <w:bCs/>
          <w:sz w:val="16"/>
          <w:szCs w:val="16"/>
        </w:rPr>
        <w:t xml:space="preserve">   </w:t>
      </w:r>
    </w:p>
    <w:p w14:paraId="0700BF6C" w14:textId="77777777" w:rsidR="000A7B1B" w:rsidRDefault="00A95A58" w:rsidP="00A95A58">
      <w:pPr>
        <w:spacing w:line="276" w:lineRule="auto"/>
        <w:rPr>
          <w:b/>
          <w:bCs/>
          <w:sz w:val="16"/>
          <w:szCs w:val="16"/>
        </w:rPr>
      </w:pPr>
      <w:r>
        <w:rPr>
          <w:b/>
          <w:bCs/>
          <w:sz w:val="16"/>
          <w:szCs w:val="16"/>
        </w:rPr>
        <w:t xml:space="preserve">  </w:t>
      </w:r>
    </w:p>
    <w:p w14:paraId="5EB03983" w14:textId="49B1A0F9" w:rsidR="00A95A58" w:rsidRPr="00210695" w:rsidRDefault="000A7B1B" w:rsidP="00A95A58">
      <w:pPr>
        <w:spacing w:line="276" w:lineRule="auto"/>
        <w:rPr>
          <w:b/>
          <w:bCs/>
          <w:sz w:val="16"/>
          <w:szCs w:val="16"/>
        </w:rPr>
      </w:pPr>
      <w:r>
        <w:rPr>
          <w:b/>
          <w:bCs/>
          <w:sz w:val="16"/>
          <w:szCs w:val="16"/>
        </w:rPr>
        <w:t xml:space="preserve">  </w:t>
      </w:r>
      <w:r w:rsidR="00A95A58" w:rsidRPr="00210695">
        <w:rPr>
          <w:b/>
          <w:bCs/>
          <w:sz w:val="16"/>
          <w:szCs w:val="16"/>
        </w:rPr>
        <w:t>EXCMO. AYUNTAMIENTO</w:t>
      </w:r>
    </w:p>
    <w:p w14:paraId="299B4111" w14:textId="68A12B08" w:rsidR="00A95A58" w:rsidRPr="00210695" w:rsidRDefault="00A95A58" w:rsidP="00A95A58">
      <w:pPr>
        <w:tabs>
          <w:tab w:val="left" w:pos="851"/>
          <w:tab w:val="left" w:pos="1560"/>
        </w:tabs>
        <w:spacing w:line="276" w:lineRule="auto"/>
        <w:rPr>
          <w:b/>
          <w:bCs/>
          <w:sz w:val="16"/>
          <w:szCs w:val="16"/>
        </w:rPr>
      </w:pPr>
      <w:r w:rsidRPr="00210695">
        <w:rPr>
          <w:b/>
          <w:bCs/>
          <w:sz w:val="16"/>
          <w:szCs w:val="16"/>
        </w:rPr>
        <w:t xml:space="preserve">               </w:t>
      </w:r>
      <w:r>
        <w:rPr>
          <w:b/>
          <w:bCs/>
          <w:sz w:val="16"/>
          <w:szCs w:val="16"/>
        </w:rPr>
        <w:t xml:space="preserve"> </w:t>
      </w:r>
      <w:r w:rsidRPr="00210695">
        <w:rPr>
          <w:b/>
          <w:bCs/>
          <w:sz w:val="16"/>
          <w:szCs w:val="16"/>
        </w:rPr>
        <w:t xml:space="preserve">  </w:t>
      </w:r>
      <w:r>
        <w:rPr>
          <w:b/>
          <w:bCs/>
          <w:sz w:val="16"/>
          <w:szCs w:val="16"/>
        </w:rPr>
        <w:t xml:space="preserve"> </w:t>
      </w:r>
      <w:r w:rsidRPr="00210695">
        <w:rPr>
          <w:b/>
          <w:bCs/>
          <w:sz w:val="16"/>
          <w:szCs w:val="16"/>
        </w:rPr>
        <w:t xml:space="preserve">  </w:t>
      </w:r>
      <w:r>
        <w:rPr>
          <w:b/>
          <w:bCs/>
          <w:sz w:val="16"/>
          <w:szCs w:val="16"/>
        </w:rPr>
        <w:t xml:space="preserve">  </w:t>
      </w:r>
      <w:r w:rsidRPr="00210695">
        <w:rPr>
          <w:b/>
          <w:bCs/>
          <w:sz w:val="16"/>
          <w:szCs w:val="16"/>
        </w:rPr>
        <w:t>DE</w:t>
      </w:r>
    </w:p>
    <w:p w14:paraId="441BE0EC" w14:textId="77777777" w:rsidR="00A95A58" w:rsidRPr="00210695" w:rsidRDefault="00A95A58" w:rsidP="00A95A58">
      <w:pPr>
        <w:keepNext/>
        <w:spacing w:line="276" w:lineRule="auto"/>
        <w:ind w:left="-142" w:firstLine="142"/>
        <w:outlineLvl w:val="0"/>
        <w:rPr>
          <w:b/>
          <w:kern w:val="32"/>
          <w:sz w:val="16"/>
          <w:szCs w:val="16"/>
        </w:rPr>
      </w:pPr>
      <w:r w:rsidRPr="00210695">
        <w:rPr>
          <w:b/>
          <w:kern w:val="32"/>
          <w:sz w:val="16"/>
          <w:szCs w:val="16"/>
        </w:rPr>
        <w:t>SANTA CRUZ DE LA PALMA</w:t>
      </w:r>
    </w:p>
    <w:p w14:paraId="7C909CF7" w14:textId="77777777" w:rsidR="00A95A58" w:rsidRPr="00110C3A" w:rsidRDefault="00A95A58" w:rsidP="00A95A58">
      <w:pPr>
        <w:keepNext/>
        <w:spacing w:line="276" w:lineRule="auto"/>
        <w:ind w:left="-360"/>
        <w:outlineLvl w:val="0"/>
        <w:rPr>
          <w:b/>
          <w:spacing w:val="20"/>
          <w:kern w:val="32"/>
          <w:sz w:val="13"/>
          <w:szCs w:val="13"/>
          <w:u w:val="single"/>
        </w:rPr>
      </w:pPr>
      <w:r w:rsidRPr="00450390">
        <w:rPr>
          <w:b/>
          <w:spacing w:val="20"/>
          <w:kern w:val="32"/>
          <w:sz w:val="14"/>
          <w:szCs w:val="14"/>
        </w:rPr>
        <w:t xml:space="preserve">       </w:t>
      </w:r>
      <w:r>
        <w:rPr>
          <w:b/>
          <w:spacing w:val="20"/>
          <w:kern w:val="32"/>
          <w:sz w:val="14"/>
          <w:szCs w:val="14"/>
        </w:rPr>
        <w:t xml:space="preserve"> </w:t>
      </w:r>
      <w:r w:rsidRPr="00450390">
        <w:rPr>
          <w:b/>
          <w:spacing w:val="20"/>
          <w:kern w:val="32"/>
          <w:sz w:val="14"/>
          <w:szCs w:val="14"/>
        </w:rPr>
        <w:t xml:space="preserve">  </w:t>
      </w:r>
      <w:r w:rsidRPr="00110C3A">
        <w:rPr>
          <w:b/>
          <w:spacing w:val="20"/>
          <w:kern w:val="32"/>
          <w:sz w:val="13"/>
          <w:szCs w:val="13"/>
          <w:u w:val="single"/>
        </w:rPr>
        <w:t>SECRETARÍA GENERAL</w:t>
      </w:r>
    </w:p>
    <w:p w14:paraId="52E2AAC3" w14:textId="77777777" w:rsidR="00A95A58" w:rsidRPr="00450390" w:rsidRDefault="00A95A58" w:rsidP="00A95A58">
      <w:pPr>
        <w:ind w:right="-285"/>
        <w:jc w:val="both"/>
        <w:rPr>
          <w:b/>
          <w:sz w:val="22"/>
          <w:szCs w:val="22"/>
        </w:rPr>
      </w:pPr>
    </w:p>
    <w:p w14:paraId="35F86200" w14:textId="77777777" w:rsidR="00F150B1" w:rsidRDefault="00F150B1" w:rsidP="00A95A58">
      <w:pPr>
        <w:tabs>
          <w:tab w:val="left" w:pos="8647"/>
        </w:tabs>
        <w:ind w:right="-432"/>
        <w:jc w:val="both"/>
        <w:rPr>
          <w:b/>
          <w:sz w:val="22"/>
          <w:szCs w:val="22"/>
        </w:rPr>
      </w:pPr>
    </w:p>
    <w:p w14:paraId="7B1057CF" w14:textId="5985D8F4" w:rsidR="00A95A58" w:rsidRPr="005733A7" w:rsidRDefault="00A95A58" w:rsidP="009221AE">
      <w:pPr>
        <w:tabs>
          <w:tab w:val="left" w:pos="8647"/>
        </w:tabs>
        <w:ind w:right="142"/>
        <w:jc w:val="both"/>
        <w:rPr>
          <w:b/>
          <w:sz w:val="22"/>
          <w:szCs w:val="22"/>
        </w:rPr>
      </w:pPr>
      <w:r w:rsidRPr="005733A7">
        <w:rPr>
          <w:b/>
          <w:sz w:val="22"/>
          <w:szCs w:val="22"/>
        </w:rPr>
        <w:t xml:space="preserve">ACTA Nº </w:t>
      </w:r>
      <w:r w:rsidR="001A4FF1">
        <w:rPr>
          <w:b/>
          <w:sz w:val="22"/>
          <w:szCs w:val="22"/>
        </w:rPr>
        <w:t>12</w:t>
      </w:r>
      <w:r w:rsidRPr="005733A7">
        <w:rPr>
          <w:b/>
          <w:sz w:val="22"/>
          <w:szCs w:val="22"/>
        </w:rPr>
        <w:t xml:space="preserve"> DE LA SESIÓN ORDINARIA CELEBRADA POR EL PLENO DE LA CORPORACIÓN DE ESTE EXCMO. AYUNTAMIENTO EL DÍA </w:t>
      </w:r>
      <w:r w:rsidR="001A4FF1">
        <w:rPr>
          <w:b/>
          <w:sz w:val="22"/>
          <w:szCs w:val="22"/>
        </w:rPr>
        <w:t>7</w:t>
      </w:r>
      <w:r w:rsidR="008C4E5F">
        <w:rPr>
          <w:b/>
          <w:sz w:val="22"/>
          <w:szCs w:val="22"/>
        </w:rPr>
        <w:t xml:space="preserve"> DE </w:t>
      </w:r>
      <w:r w:rsidR="001A4FF1">
        <w:rPr>
          <w:b/>
          <w:sz w:val="22"/>
          <w:szCs w:val="22"/>
        </w:rPr>
        <w:t>NOVIEMBRE</w:t>
      </w:r>
      <w:r w:rsidR="00FD44C3">
        <w:rPr>
          <w:b/>
          <w:sz w:val="22"/>
          <w:szCs w:val="22"/>
        </w:rPr>
        <w:t xml:space="preserve"> </w:t>
      </w:r>
      <w:r w:rsidR="00EF06EA">
        <w:rPr>
          <w:b/>
          <w:sz w:val="22"/>
          <w:szCs w:val="22"/>
        </w:rPr>
        <w:t>DE 2025</w:t>
      </w:r>
      <w:r w:rsidRPr="005733A7">
        <w:rPr>
          <w:b/>
          <w:sz w:val="22"/>
          <w:szCs w:val="22"/>
        </w:rPr>
        <w:t>.</w:t>
      </w:r>
    </w:p>
    <w:p w14:paraId="3D05990F" w14:textId="6CA8F7B6" w:rsidR="00A95A58" w:rsidRPr="00210695" w:rsidRDefault="00A95A58" w:rsidP="009221AE">
      <w:pPr>
        <w:tabs>
          <w:tab w:val="left" w:pos="8647"/>
          <w:tab w:val="left" w:pos="8789"/>
        </w:tabs>
        <w:ind w:left="426" w:right="-142"/>
        <w:jc w:val="both"/>
        <w:rPr>
          <w:sz w:val="22"/>
          <w:szCs w:val="22"/>
        </w:rPr>
      </w:pPr>
    </w:p>
    <w:p w14:paraId="694DBF0C" w14:textId="2933FCFA" w:rsidR="00D02BEC" w:rsidRDefault="00DF7BCC" w:rsidP="00CF37A6">
      <w:pPr>
        <w:tabs>
          <w:tab w:val="left" w:pos="720"/>
        </w:tabs>
        <w:ind w:right="-432"/>
        <w:jc w:val="both"/>
        <w:rPr>
          <w:b/>
        </w:rPr>
      </w:pPr>
      <w:r w:rsidRPr="00210695">
        <w:rPr>
          <w:rFonts w:eastAsiaTheme="minorHAnsi"/>
          <w:noProof/>
          <w:sz w:val="22"/>
          <w:szCs w:val="22"/>
        </w:rPr>
        <mc:AlternateContent>
          <mc:Choice Requires="wps">
            <w:drawing>
              <wp:anchor distT="45720" distB="45720" distL="114300" distR="114300" simplePos="0" relativeHeight="251660288" behindDoc="0" locked="0" layoutInCell="1" allowOverlap="1" wp14:anchorId="3D6661C7" wp14:editId="6D827CE2">
                <wp:simplePos x="0" y="0"/>
                <wp:positionH relativeFrom="margin">
                  <wp:posOffset>2807970</wp:posOffset>
                </wp:positionH>
                <wp:positionV relativeFrom="paragraph">
                  <wp:posOffset>141605</wp:posOffset>
                </wp:positionV>
                <wp:extent cx="2962275" cy="3554095"/>
                <wp:effectExtent l="0" t="0" r="9525" b="8255"/>
                <wp:wrapSquare wrapText="bothSides"/>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3554095"/>
                        </a:xfrm>
                        <a:prstGeom prst="rect">
                          <a:avLst/>
                        </a:prstGeom>
                        <a:solidFill>
                          <a:srgbClr val="FFFFFF"/>
                        </a:solidFill>
                        <a:ln w="9525">
                          <a:noFill/>
                          <a:miter lim="800000"/>
                          <a:headEnd/>
                          <a:tailEnd/>
                        </a:ln>
                      </wps:spPr>
                      <wps:txbx>
                        <w:txbxContent>
                          <w:p w14:paraId="60E8F81D" w14:textId="77777777" w:rsidR="00003AA2" w:rsidRDefault="00003AA2" w:rsidP="00A95A58">
                            <w:pPr>
                              <w:ind w:right="-84"/>
                              <w:jc w:val="both"/>
                              <w:rPr>
                                <w:lang w:val="es-ES_tradnl"/>
                              </w:rPr>
                            </w:pPr>
                          </w:p>
                          <w:p w14:paraId="64834BA5" w14:textId="4B7D129C" w:rsidR="00003AA2" w:rsidRDefault="00003AA2" w:rsidP="00A95A58">
                            <w:pPr>
                              <w:spacing w:line="276" w:lineRule="auto"/>
                              <w:ind w:right="-25"/>
                              <w:jc w:val="both"/>
                              <w:rPr>
                                <w:sz w:val="22"/>
                                <w:szCs w:val="22"/>
                                <w:lang w:val="es-ES_tradnl"/>
                              </w:rPr>
                            </w:pPr>
                            <w:r w:rsidRPr="00210695">
                              <w:rPr>
                                <w:sz w:val="22"/>
                                <w:szCs w:val="22"/>
                                <w:lang w:val="es-ES_tradnl"/>
                              </w:rPr>
                              <w:t>En la Ciuda</w:t>
                            </w:r>
                            <w:r>
                              <w:rPr>
                                <w:sz w:val="22"/>
                                <w:szCs w:val="22"/>
                                <w:lang w:val="es-ES_tradnl"/>
                              </w:rPr>
                              <w:t>d de Santa Cruz de La Palma, a siete de noviembre de dos mil veinticinco</w:t>
                            </w:r>
                            <w:r w:rsidRPr="00210695">
                              <w:rPr>
                                <w:sz w:val="22"/>
                                <w:szCs w:val="22"/>
                                <w:lang w:val="es-ES_tradnl"/>
                              </w:rPr>
                              <w:t xml:space="preserve">, </w:t>
                            </w:r>
                            <w:r w:rsidRPr="009A3296">
                              <w:rPr>
                                <w:sz w:val="22"/>
                                <w:szCs w:val="22"/>
                                <w:lang w:val="es-ES_tradnl"/>
                              </w:rPr>
                              <w:t>siendo las ocho horas</w:t>
                            </w:r>
                            <w:r>
                              <w:rPr>
                                <w:sz w:val="22"/>
                                <w:szCs w:val="22"/>
                                <w:lang w:val="es-ES_tradnl"/>
                              </w:rPr>
                              <w:t xml:space="preserve"> y treinta y dos minutos</w:t>
                            </w:r>
                            <w:r w:rsidRPr="009A3296">
                              <w:rPr>
                                <w:sz w:val="22"/>
                                <w:szCs w:val="22"/>
                                <w:lang w:val="es-ES_tradnl"/>
                              </w:rPr>
                              <w:t>, se reúnen, en el Sa</w:t>
                            </w:r>
                            <w:r w:rsidRPr="00210695">
                              <w:rPr>
                                <w:sz w:val="22"/>
                                <w:szCs w:val="22"/>
                                <w:lang w:val="es-ES_tradnl"/>
                              </w:rPr>
                              <w:t xml:space="preserve">lón de Plenos de esta Casa Consistorial, en primera convocatoria, los señores Concejales del Ayuntamiento Pleno que al margen se relacionan, bajo la Presidencia del Sr. Alcalde D. Asier Antona Gómez, y asistidos todos de la Secretaria </w:t>
                            </w:r>
                            <w:r>
                              <w:rPr>
                                <w:sz w:val="22"/>
                                <w:szCs w:val="22"/>
                                <w:lang w:val="es-ES_tradnl"/>
                              </w:rPr>
                              <w:t xml:space="preserve">General </w:t>
                            </w:r>
                            <w:r w:rsidRPr="00210695">
                              <w:rPr>
                                <w:sz w:val="22"/>
                                <w:szCs w:val="22"/>
                                <w:lang w:val="es-ES_tradnl"/>
                              </w:rPr>
                              <w:t xml:space="preserve">de la Corporación Dña. </w:t>
                            </w:r>
                            <w:r>
                              <w:rPr>
                                <w:sz w:val="22"/>
                                <w:szCs w:val="22"/>
                                <w:lang w:val="es-ES_tradnl"/>
                              </w:rPr>
                              <w:t>Noelia Lorenzo Morera</w:t>
                            </w:r>
                            <w:r w:rsidRPr="00210695">
                              <w:rPr>
                                <w:sz w:val="22"/>
                                <w:szCs w:val="22"/>
                                <w:lang w:val="es-ES_tradnl"/>
                              </w:rPr>
                              <w:t>.</w:t>
                            </w:r>
                          </w:p>
                          <w:p w14:paraId="54A4334C" w14:textId="2EB67A95" w:rsidR="00003AA2" w:rsidRDefault="00003AA2" w:rsidP="006A31F6">
                            <w:pPr>
                              <w:spacing w:line="276" w:lineRule="auto"/>
                              <w:ind w:right="64"/>
                              <w:jc w:val="both"/>
                              <w:rPr>
                                <w:sz w:val="22"/>
                                <w:szCs w:val="22"/>
                              </w:rPr>
                            </w:pPr>
                            <w:r w:rsidRPr="006D1621">
                              <w:rPr>
                                <w:sz w:val="22"/>
                                <w:szCs w:val="22"/>
                                <w:lang w:val="es-ES_tradnl"/>
                              </w:rPr>
                              <w:t>Excusa</w:t>
                            </w:r>
                            <w:r>
                              <w:rPr>
                                <w:sz w:val="22"/>
                                <w:szCs w:val="22"/>
                                <w:lang w:val="es-ES_tradnl"/>
                              </w:rPr>
                              <w:t>n</w:t>
                            </w:r>
                            <w:r w:rsidRPr="006D1621">
                              <w:rPr>
                                <w:sz w:val="22"/>
                                <w:szCs w:val="22"/>
                                <w:lang w:val="es-ES_tradnl"/>
                              </w:rPr>
                              <w:t xml:space="preserve"> su ausencia </w:t>
                            </w:r>
                            <w:r>
                              <w:rPr>
                                <w:sz w:val="22"/>
                                <w:szCs w:val="22"/>
                                <w:lang w:val="es-ES_tradnl"/>
                              </w:rPr>
                              <w:t>los Sres</w:t>
                            </w:r>
                            <w:r w:rsidRPr="006D1621">
                              <w:rPr>
                                <w:sz w:val="22"/>
                                <w:szCs w:val="22"/>
                                <w:lang w:val="es-ES_tradnl"/>
                              </w:rPr>
                              <w:t>. Concejal</w:t>
                            </w:r>
                            <w:r>
                              <w:rPr>
                                <w:sz w:val="22"/>
                                <w:szCs w:val="22"/>
                                <w:lang w:val="es-ES_tradnl"/>
                              </w:rPr>
                              <w:t>es</w:t>
                            </w:r>
                            <w:r w:rsidRPr="006D1621">
                              <w:rPr>
                                <w:sz w:val="22"/>
                                <w:szCs w:val="22"/>
                                <w:lang w:val="es-ES_tradnl"/>
                              </w:rPr>
                              <w:t xml:space="preserve">, </w:t>
                            </w:r>
                            <w:r>
                              <w:rPr>
                                <w:sz w:val="22"/>
                                <w:szCs w:val="22"/>
                              </w:rPr>
                              <w:t>D. Raico Arrocha Camacho, D. Bernardo López Acosta, D. Jesús Pérez Hernández, Dña. Carla Rodríguez Rodríguez y Dña. María Lemes Rodríguez.</w:t>
                            </w:r>
                          </w:p>
                          <w:p w14:paraId="43989C76" w14:textId="7D8AF66D" w:rsidR="00003AA2" w:rsidRDefault="00003AA2" w:rsidP="006A31F6">
                            <w:pPr>
                              <w:spacing w:line="276" w:lineRule="auto"/>
                              <w:ind w:right="64"/>
                              <w:jc w:val="both"/>
                              <w:rPr>
                                <w:sz w:val="22"/>
                                <w:szCs w:val="22"/>
                              </w:rPr>
                            </w:pPr>
                            <w:r>
                              <w:rPr>
                                <w:sz w:val="22"/>
                                <w:szCs w:val="22"/>
                              </w:rPr>
                              <w:t>Se hace constar que el Sr. concejal, D. Manuel A. Garrido Abolafia abandona la sesión a las 10:45 horas.</w:t>
                            </w:r>
                          </w:p>
                          <w:p w14:paraId="5F1FDA63" w14:textId="3A50C247" w:rsidR="00003AA2" w:rsidRPr="002D7C56" w:rsidRDefault="00003AA2" w:rsidP="000E6916">
                            <w:pPr>
                              <w:spacing w:line="276" w:lineRule="auto"/>
                              <w:ind w:right="-25"/>
                              <w:jc w:val="both"/>
                              <w:rPr>
                                <w:rFonts w:asciiTheme="minorHAnsi" w:hAnsiTheme="minorHAnsi" w:cstheme="minorHAnsi"/>
                                <w:sz w:val="22"/>
                                <w:szCs w:val="22"/>
                                <w:lang w:val="es-ES_tradnl"/>
                              </w:rPr>
                            </w:pPr>
                          </w:p>
                          <w:p w14:paraId="640A02EC" w14:textId="77777777" w:rsidR="00003AA2" w:rsidRDefault="00003AA2" w:rsidP="00A95A58">
                            <w:pPr>
                              <w:ind w:right="-25"/>
                              <w:jc w:val="both"/>
                              <w:rPr>
                                <w:sz w:val="22"/>
                                <w:szCs w:val="22"/>
                                <w:lang w:val="es-ES_tradnl"/>
                              </w:rPr>
                            </w:pPr>
                          </w:p>
                          <w:p w14:paraId="6F1EF458" w14:textId="77777777" w:rsidR="00003AA2" w:rsidRDefault="00003AA2" w:rsidP="00A95A58">
                            <w:pPr>
                              <w:ind w:right="396"/>
                              <w:jc w:val="both"/>
                            </w:pPr>
                          </w:p>
                          <w:p w14:paraId="1190C14B" w14:textId="77777777" w:rsidR="00003AA2" w:rsidRDefault="00003AA2" w:rsidP="00A95A58">
                            <w:pPr>
                              <w:ind w:left="426" w:right="396"/>
                              <w:jc w:val="both"/>
                              <w:rPr>
                                <w:lang w:val="es-ES_tradnl"/>
                              </w:rPr>
                            </w:pPr>
                            <w:r>
                              <w:rPr>
                                <w:lang w:val="es-ES_tradnl"/>
                              </w:rPr>
                              <w:t xml:space="preserve"> </w:t>
                            </w:r>
                          </w:p>
                          <w:p w14:paraId="79540E51" w14:textId="77777777" w:rsidR="00003AA2" w:rsidRDefault="00003AA2" w:rsidP="00A95A58">
                            <w:pPr>
                              <w:ind w:right="64"/>
                              <w:jc w:val="both"/>
                            </w:pPr>
                          </w:p>
                          <w:p w14:paraId="28B642D9" w14:textId="77777777" w:rsidR="00003AA2" w:rsidRDefault="00003AA2" w:rsidP="00A95A58">
                            <w:pPr>
                              <w:ind w:right="64"/>
                            </w:pPr>
                          </w:p>
                          <w:p w14:paraId="732F3766" w14:textId="77777777" w:rsidR="00003AA2" w:rsidRDefault="00003AA2" w:rsidP="00A95A58">
                            <w:pPr>
                              <w:ind w:right="64"/>
                            </w:pPr>
                          </w:p>
                          <w:p w14:paraId="756D4993" w14:textId="77777777" w:rsidR="00003AA2" w:rsidRDefault="00003AA2" w:rsidP="00A95A58">
                            <w:pPr>
                              <w:ind w:right="64"/>
                              <w:jc w:val="both"/>
                            </w:pPr>
                          </w:p>
                          <w:p w14:paraId="7CAC809D" w14:textId="77777777" w:rsidR="00003AA2" w:rsidRDefault="00003AA2" w:rsidP="00A95A58">
                            <w:pPr>
                              <w:ind w:right="64"/>
                              <w:jc w:val="both"/>
                            </w:pPr>
                          </w:p>
                          <w:p w14:paraId="00CEFCC0" w14:textId="77777777" w:rsidR="00003AA2" w:rsidRDefault="00003AA2" w:rsidP="00A95A58">
                            <w:pPr>
                              <w:ind w:right="64"/>
                            </w:pPr>
                          </w:p>
                          <w:p w14:paraId="1FC31304" w14:textId="77777777" w:rsidR="00003AA2" w:rsidRDefault="00003AA2" w:rsidP="00A95A58">
                            <w:pPr>
                              <w:ind w:right="64"/>
                            </w:pPr>
                          </w:p>
                          <w:p w14:paraId="19BD3BF3" w14:textId="77777777" w:rsidR="00003AA2" w:rsidRDefault="00003AA2" w:rsidP="00A95A58">
                            <w:pPr>
                              <w:ind w:right="-84"/>
                              <w:jc w:val="both"/>
                              <w:rPr>
                                <w:lang w:val="es-ES_tradnl"/>
                              </w:rPr>
                            </w:pPr>
                            <w:r>
                              <w:rPr>
                                <w:lang w:val="es-ES_tradnl"/>
                              </w:rPr>
                              <w:t xml:space="preserve">. </w:t>
                            </w:r>
                          </w:p>
                          <w:p w14:paraId="0BB1A0CD" w14:textId="77777777" w:rsidR="00003AA2" w:rsidRDefault="00003AA2" w:rsidP="00A95A58">
                            <w:pPr>
                              <w:ind w:right="-1"/>
                              <w:jc w:val="both"/>
                              <w:rPr>
                                <w:sz w:val="24"/>
                                <w:szCs w:val="24"/>
                                <w:lang w:val="es-ES_tradnl"/>
                              </w:rPr>
                            </w:pPr>
                          </w:p>
                          <w:p w14:paraId="38728731" w14:textId="77777777" w:rsidR="00003AA2" w:rsidRDefault="00003AA2" w:rsidP="00A95A58">
                            <w:pPr>
                              <w:ind w:right="-1"/>
                              <w:rPr>
                                <w:color w:val="FF0000"/>
                                <w:sz w:val="24"/>
                                <w:szCs w:val="24"/>
                                <w:lang w:val="es-ES_tradnl"/>
                              </w:rPr>
                            </w:pPr>
                          </w:p>
                          <w:p w14:paraId="1CB9332A" w14:textId="77777777" w:rsidR="00003AA2" w:rsidRDefault="00003AA2" w:rsidP="00A95A58">
                            <w:pPr>
                              <w:ind w:right="-1"/>
                              <w:jc w:val="both"/>
                              <w:rPr>
                                <w:color w:val="FF0000"/>
                                <w:sz w:val="24"/>
                                <w:szCs w:val="24"/>
                                <w:lang w:val="es-ES_tradnl"/>
                              </w:rPr>
                            </w:pPr>
                          </w:p>
                          <w:p w14:paraId="07EC91A7" w14:textId="62CB9055" w:rsidR="00003AA2" w:rsidRDefault="00003AA2" w:rsidP="00A95A58">
                            <w:pPr>
                              <w:rPr>
                                <w:color w:val="FF0000"/>
                                <w:sz w:val="24"/>
                                <w:szCs w:val="24"/>
                              </w:rPr>
                            </w:pPr>
                            <w:r>
                              <w:rPr>
                                <w:color w:val="FF0000"/>
                                <w:sz w:val="24"/>
                                <w:szCs w:val="24"/>
                              </w:rPr>
                              <w:t xml:space="preserve">Manuewl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6661C7" id="_x0000_t202" coordsize="21600,21600" o:spt="202" path="m,l,21600r21600,l21600,xe">
                <v:stroke joinstyle="miter"/>
                <v:path gradientshapeok="t" o:connecttype="rect"/>
              </v:shapetype>
              <v:shape id="Cuadro de texto 9" o:spid="_x0000_s1027" type="#_x0000_t202" style="position:absolute;left:0;text-align:left;margin-left:221.1pt;margin-top:11.15pt;width:233.25pt;height:279.8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" stroked="f">
                <v:textbox>
                  <w:txbxContent>
                    <w:p w14:paraId="60E8F81D" w14:textId="77777777" w:rsidR="00003AA2" w:rsidRDefault="00003AA2" w:rsidP="00A95A58">
                      <w:pPr>
                        <w:ind w:right="-84"/>
                        <w:jc w:val="both"/>
                        <w:rPr>
                          <w:lang w:val="es-ES_tradnl"/>
                        </w:rPr>
                      </w:pPr>
                    </w:p>
                    <w:p w14:paraId="64834BA5" w14:textId="4B7D129C" w:rsidR="00003AA2" w:rsidRDefault="00003AA2" w:rsidP="00A95A58">
                      <w:pPr>
                        <w:spacing w:line="276" w:lineRule="auto"/>
                        <w:ind w:right="-25"/>
                        <w:jc w:val="both"/>
                        <w:rPr>
                          <w:sz w:val="22"/>
                          <w:szCs w:val="22"/>
                          <w:lang w:val="es-ES_tradnl"/>
                        </w:rPr>
                      </w:pPr>
                      <w:r w:rsidRPr="00210695">
                        <w:rPr>
                          <w:sz w:val="22"/>
                          <w:szCs w:val="22"/>
                          <w:lang w:val="es-ES_tradnl"/>
                        </w:rPr>
                        <w:t>En la Ciuda</w:t>
                      </w:r>
                      <w:r>
                        <w:rPr>
                          <w:sz w:val="22"/>
                          <w:szCs w:val="22"/>
                          <w:lang w:val="es-ES_tradnl"/>
                        </w:rPr>
                        <w:t>d de Santa Cruz de La Palma, a siete de noviembre de dos mil veinticinco</w:t>
                      </w:r>
                      <w:r w:rsidRPr="00210695">
                        <w:rPr>
                          <w:sz w:val="22"/>
                          <w:szCs w:val="22"/>
                          <w:lang w:val="es-ES_tradnl"/>
                        </w:rPr>
                        <w:t xml:space="preserve">, </w:t>
                      </w:r>
                      <w:r w:rsidRPr="009A3296">
                        <w:rPr>
                          <w:sz w:val="22"/>
                          <w:szCs w:val="22"/>
                          <w:lang w:val="es-ES_tradnl"/>
                        </w:rPr>
                        <w:t>siendo las ocho horas</w:t>
                      </w:r>
                      <w:r>
                        <w:rPr>
                          <w:sz w:val="22"/>
                          <w:szCs w:val="22"/>
                          <w:lang w:val="es-ES_tradnl"/>
                        </w:rPr>
                        <w:t xml:space="preserve"> y treinta y dos minutos</w:t>
                      </w:r>
                      <w:r w:rsidRPr="009A3296">
                        <w:rPr>
                          <w:sz w:val="22"/>
                          <w:szCs w:val="22"/>
                          <w:lang w:val="es-ES_tradnl"/>
                        </w:rPr>
                        <w:t>, se reúnen, en el Sa</w:t>
                      </w:r>
                      <w:r w:rsidRPr="00210695">
                        <w:rPr>
                          <w:sz w:val="22"/>
                          <w:szCs w:val="22"/>
                          <w:lang w:val="es-ES_tradnl"/>
                        </w:rPr>
                        <w:t xml:space="preserve">lón de Plenos de esta Casa Consistorial, en primera convocatoria, los señores Concejales del Ayuntamiento Pleno que al margen se relacionan, bajo la Presidencia del Sr. Alcalde D. Asier Antona Gómez, y asistidos todos de la Secretaria </w:t>
                      </w:r>
                      <w:r>
                        <w:rPr>
                          <w:sz w:val="22"/>
                          <w:szCs w:val="22"/>
                          <w:lang w:val="es-ES_tradnl"/>
                        </w:rPr>
                        <w:t xml:space="preserve">General </w:t>
                      </w:r>
                      <w:r w:rsidRPr="00210695">
                        <w:rPr>
                          <w:sz w:val="22"/>
                          <w:szCs w:val="22"/>
                          <w:lang w:val="es-ES_tradnl"/>
                        </w:rPr>
                        <w:t xml:space="preserve">de la Corporación Dña. </w:t>
                      </w:r>
                      <w:r>
                        <w:rPr>
                          <w:sz w:val="22"/>
                          <w:szCs w:val="22"/>
                          <w:lang w:val="es-ES_tradnl"/>
                        </w:rPr>
                        <w:t>Noelia Lorenzo Morera</w:t>
                      </w:r>
                      <w:r w:rsidRPr="00210695">
                        <w:rPr>
                          <w:sz w:val="22"/>
                          <w:szCs w:val="22"/>
                          <w:lang w:val="es-ES_tradnl"/>
                        </w:rPr>
                        <w:t>.</w:t>
                      </w:r>
                    </w:p>
                    <w:p w14:paraId="54A4334C" w14:textId="2EB67A95" w:rsidR="00003AA2" w:rsidRDefault="00003AA2" w:rsidP="006A31F6">
                      <w:pPr>
                        <w:spacing w:line="276" w:lineRule="auto"/>
                        <w:ind w:right="64"/>
                        <w:jc w:val="both"/>
                        <w:rPr>
                          <w:sz w:val="22"/>
                          <w:szCs w:val="22"/>
                        </w:rPr>
                      </w:pPr>
                      <w:r w:rsidRPr="006D1621">
                        <w:rPr>
                          <w:sz w:val="22"/>
                          <w:szCs w:val="22"/>
                          <w:lang w:val="es-ES_tradnl"/>
                        </w:rPr>
                        <w:t>Excusa</w:t>
                      </w:r>
                      <w:r>
                        <w:rPr>
                          <w:sz w:val="22"/>
                          <w:szCs w:val="22"/>
                          <w:lang w:val="es-ES_tradnl"/>
                        </w:rPr>
                        <w:t>n</w:t>
                      </w:r>
                      <w:r w:rsidRPr="006D1621">
                        <w:rPr>
                          <w:sz w:val="22"/>
                          <w:szCs w:val="22"/>
                          <w:lang w:val="es-ES_tradnl"/>
                        </w:rPr>
                        <w:t xml:space="preserve"> su ausencia </w:t>
                      </w:r>
                      <w:r>
                        <w:rPr>
                          <w:sz w:val="22"/>
                          <w:szCs w:val="22"/>
                          <w:lang w:val="es-ES_tradnl"/>
                        </w:rPr>
                        <w:t>los Sres</w:t>
                      </w:r>
                      <w:r w:rsidRPr="006D1621">
                        <w:rPr>
                          <w:sz w:val="22"/>
                          <w:szCs w:val="22"/>
                          <w:lang w:val="es-ES_tradnl"/>
                        </w:rPr>
                        <w:t>. Concejal</w:t>
                      </w:r>
                      <w:r>
                        <w:rPr>
                          <w:sz w:val="22"/>
                          <w:szCs w:val="22"/>
                          <w:lang w:val="es-ES_tradnl"/>
                        </w:rPr>
                        <w:t>es</w:t>
                      </w:r>
                      <w:r w:rsidRPr="006D1621">
                        <w:rPr>
                          <w:sz w:val="22"/>
                          <w:szCs w:val="22"/>
                          <w:lang w:val="es-ES_tradnl"/>
                        </w:rPr>
                        <w:t xml:space="preserve">, </w:t>
                      </w:r>
                      <w:r>
                        <w:rPr>
                          <w:sz w:val="22"/>
                          <w:szCs w:val="22"/>
                        </w:rPr>
                        <w:t>D. Raico Arrocha Camacho, D. Bernardo López Acosta, D. Jesús Pérez Hernández, Dña. Carla Rodríguez Rodríguez y Dña. María Lemes Rodríguez.</w:t>
                      </w:r>
                    </w:p>
                    <w:p w14:paraId="43989C76" w14:textId="7D8AF66D" w:rsidR="00003AA2" w:rsidRDefault="00003AA2" w:rsidP="006A31F6">
                      <w:pPr>
                        <w:spacing w:line="276" w:lineRule="auto"/>
                        <w:ind w:right="64"/>
                        <w:jc w:val="both"/>
                        <w:rPr>
                          <w:sz w:val="22"/>
                          <w:szCs w:val="22"/>
                        </w:rPr>
                      </w:pPr>
                      <w:r>
                        <w:rPr>
                          <w:sz w:val="22"/>
                          <w:szCs w:val="22"/>
                        </w:rPr>
                        <w:t>Se hace constar que el Sr. concejal, D. Manuel A. Garrido Abolafia abandona la sesión a las 10:45 horas.</w:t>
                      </w:r>
                    </w:p>
                    <w:p w14:paraId="5F1FDA63" w14:textId="3A50C247" w:rsidR="00003AA2" w:rsidRPr="002D7C56" w:rsidRDefault="00003AA2" w:rsidP="000E6916">
                      <w:pPr>
                        <w:spacing w:line="276" w:lineRule="auto"/>
                        <w:ind w:right="-25"/>
                        <w:jc w:val="both"/>
                        <w:rPr>
                          <w:rFonts w:asciiTheme="minorHAnsi" w:hAnsiTheme="minorHAnsi" w:cstheme="minorHAnsi"/>
                          <w:sz w:val="22"/>
                          <w:szCs w:val="22"/>
                          <w:lang w:val="es-ES_tradnl"/>
                        </w:rPr>
                      </w:pPr>
                    </w:p>
                    <w:p w14:paraId="640A02EC" w14:textId="77777777" w:rsidR="00003AA2" w:rsidRDefault="00003AA2" w:rsidP="00A95A58">
                      <w:pPr>
                        <w:ind w:right="-25"/>
                        <w:jc w:val="both"/>
                        <w:rPr>
                          <w:sz w:val="22"/>
                          <w:szCs w:val="22"/>
                          <w:lang w:val="es-ES_tradnl"/>
                        </w:rPr>
                      </w:pPr>
                    </w:p>
                    <w:p w14:paraId="6F1EF458" w14:textId="77777777" w:rsidR="00003AA2" w:rsidRDefault="00003AA2" w:rsidP="00A95A58">
                      <w:pPr>
                        <w:ind w:right="396"/>
                        <w:jc w:val="both"/>
                      </w:pPr>
                    </w:p>
                    <w:p w14:paraId="1190C14B" w14:textId="77777777" w:rsidR="00003AA2" w:rsidRDefault="00003AA2" w:rsidP="00A95A58">
                      <w:pPr>
                        <w:ind w:left="426" w:right="396"/>
                        <w:jc w:val="both"/>
                        <w:rPr>
                          <w:lang w:val="es-ES_tradnl"/>
                        </w:rPr>
                      </w:pPr>
                      <w:r>
                        <w:rPr>
                          <w:lang w:val="es-ES_tradnl"/>
                        </w:rPr>
                        <w:t xml:space="preserve"> </w:t>
                      </w:r>
                    </w:p>
                    <w:p w14:paraId="79540E51" w14:textId="77777777" w:rsidR="00003AA2" w:rsidRDefault="00003AA2" w:rsidP="00A95A58">
                      <w:pPr>
                        <w:ind w:right="64"/>
                        <w:jc w:val="both"/>
                      </w:pPr>
                    </w:p>
                    <w:p w14:paraId="28B642D9" w14:textId="77777777" w:rsidR="00003AA2" w:rsidRDefault="00003AA2" w:rsidP="00A95A58">
                      <w:pPr>
                        <w:ind w:right="64"/>
                      </w:pPr>
                    </w:p>
                    <w:p w14:paraId="732F3766" w14:textId="77777777" w:rsidR="00003AA2" w:rsidRDefault="00003AA2" w:rsidP="00A95A58">
                      <w:pPr>
                        <w:ind w:right="64"/>
                      </w:pPr>
                    </w:p>
                    <w:p w14:paraId="756D4993" w14:textId="77777777" w:rsidR="00003AA2" w:rsidRDefault="00003AA2" w:rsidP="00A95A58">
                      <w:pPr>
                        <w:ind w:right="64"/>
                        <w:jc w:val="both"/>
                      </w:pPr>
                    </w:p>
                    <w:p w14:paraId="7CAC809D" w14:textId="77777777" w:rsidR="00003AA2" w:rsidRDefault="00003AA2" w:rsidP="00A95A58">
                      <w:pPr>
                        <w:ind w:right="64"/>
                        <w:jc w:val="both"/>
                      </w:pPr>
                    </w:p>
                    <w:p w14:paraId="00CEFCC0" w14:textId="77777777" w:rsidR="00003AA2" w:rsidRDefault="00003AA2" w:rsidP="00A95A58">
                      <w:pPr>
                        <w:ind w:right="64"/>
                      </w:pPr>
                    </w:p>
                    <w:p w14:paraId="1FC31304" w14:textId="77777777" w:rsidR="00003AA2" w:rsidRDefault="00003AA2" w:rsidP="00A95A58">
                      <w:pPr>
                        <w:ind w:right="64"/>
                      </w:pPr>
                    </w:p>
                    <w:p w14:paraId="19BD3BF3" w14:textId="77777777" w:rsidR="00003AA2" w:rsidRDefault="00003AA2" w:rsidP="00A95A58">
                      <w:pPr>
                        <w:ind w:right="-84"/>
                        <w:jc w:val="both"/>
                        <w:rPr>
                          <w:lang w:val="es-ES_tradnl"/>
                        </w:rPr>
                      </w:pPr>
                      <w:r>
                        <w:rPr>
                          <w:lang w:val="es-ES_tradnl"/>
                        </w:rPr>
                        <w:t xml:space="preserve">. </w:t>
                      </w:r>
                    </w:p>
                    <w:p w14:paraId="0BB1A0CD" w14:textId="77777777" w:rsidR="00003AA2" w:rsidRDefault="00003AA2" w:rsidP="00A95A58">
                      <w:pPr>
                        <w:ind w:right="-1"/>
                        <w:jc w:val="both"/>
                        <w:rPr>
                          <w:sz w:val="24"/>
                          <w:szCs w:val="24"/>
                          <w:lang w:val="es-ES_tradnl"/>
                        </w:rPr>
                      </w:pPr>
                    </w:p>
                    <w:p w14:paraId="38728731" w14:textId="77777777" w:rsidR="00003AA2" w:rsidRDefault="00003AA2" w:rsidP="00A95A58">
                      <w:pPr>
                        <w:ind w:right="-1"/>
                        <w:rPr>
                          <w:color w:val="FF0000"/>
                          <w:sz w:val="24"/>
                          <w:szCs w:val="24"/>
                          <w:lang w:val="es-ES_tradnl"/>
                        </w:rPr>
                      </w:pPr>
                    </w:p>
                    <w:p w14:paraId="1CB9332A" w14:textId="77777777" w:rsidR="00003AA2" w:rsidRDefault="00003AA2" w:rsidP="00A95A58">
                      <w:pPr>
                        <w:ind w:right="-1"/>
                        <w:jc w:val="both"/>
                        <w:rPr>
                          <w:color w:val="FF0000"/>
                          <w:sz w:val="24"/>
                          <w:szCs w:val="24"/>
                          <w:lang w:val="es-ES_tradnl"/>
                        </w:rPr>
                      </w:pPr>
                    </w:p>
                    <w:p w14:paraId="07EC91A7" w14:textId="62CB9055" w:rsidR="00003AA2" w:rsidRDefault="00003AA2" w:rsidP="00A95A58">
                      <w:pPr>
                        <w:rPr>
                          <w:color w:val="FF0000"/>
                          <w:sz w:val="24"/>
                          <w:szCs w:val="24"/>
                        </w:rPr>
                      </w:pPr>
                      <w:r>
                        <w:rPr>
                          <w:color w:val="FF0000"/>
                          <w:sz w:val="24"/>
                          <w:szCs w:val="24"/>
                        </w:rPr>
                        <w:t xml:space="preserve">Manuewl </w:t>
                      </w:r>
                    </w:p>
                  </w:txbxContent>
                </v:textbox>
                <w10:wrap type="square" anchorx="margin"/>
              </v:shape>
            </w:pict>
          </mc:Fallback>
        </mc:AlternateContent>
      </w:r>
      <w:r w:rsidR="00CF37A6" w:rsidRPr="00210695">
        <w:rPr>
          <w:rFonts w:eastAsiaTheme="minorHAnsi"/>
          <w:noProof/>
          <w:sz w:val="22"/>
          <w:szCs w:val="22"/>
        </w:rPr>
        <mc:AlternateContent>
          <mc:Choice Requires="wps">
            <w:drawing>
              <wp:anchor distT="45720" distB="45720" distL="114300" distR="114300" simplePos="0" relativeHeight="251659264" behindDoc="0" locked="0" layoutInCell="1" allowOverlap="1" wp14:anchorId="14FDCA95" wp14:editId="3331A99B">
                <wp:simplePos x="0" y="0"/>
                <wp:positionH relativeFrom="column">
                  <wp:posOffset>-32385</wp:posOffset>
                </wp:positionH>
                <wp:positionV relativeFrom="paragraph">
                  <wp:posOffset>284480</wp:posOffset>
                </wp:positionV>
                <wp:extent cx="2847975" cy="3495675"/>
                <wp:effectExtent l="0" t="0" r="9525" b="9525"/>
                <wp:wrapSquare wrapText="bothSides"/>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3495675"/>
                        </a:xfrm>
                        <a:prstGeom prst="rect">
                          <a:avLst/>
                        </a:prstGeom>
                        <a:solidFill>
                          <a:srgbClr val="FFFFFF"/>
                        </a:solidFill>
                        <a:ln w="9525">
                          <a:noFill/>
                          <a:miter lim="800000"/>
                          <a:headEnd/>
                          <a:tailEnd/>
                        </a:ln>
                      </wps:spPr>
                      <wps:txbx>
                        <w:txbxContent>
                          <w:p w14:paraId="20F94A27" w14:textId="77777777" w:rsidR="00003AA2" w:rsidRPr="00210695" w:rsidRDefault="00003AA2" w:rsidP="00B523D2">
                            <w:pPr>
                              <w:keepNext/>
                              <w:spacing w:line="276" w:lineRule="auto"/>
                              <w:ind w:right="64"/>
                              <w:jc w:val="both"/>
                              <w:outlineLvl w:val="0"/>
                              <w:rPr>
                                <w:b/>
                                <w:sz w:val="22"/>
                                <w:szCs w:val="22"/>
                              </w:rPr>
                            </w:pPr>
                            <w:bookmarkStart w:id="0" w:name="_Hlk147483146"/>
                            <w:bookmarkStart w:id="1" w:name="_Hlk184980196"/>
                            <w:bookmarkStart w:id="2" w:name="_Hlk184980197"/>
                            <w:bookmarkStart w:id="3" w:name="_Hlk184980198"/>
                            <w:bookmarkStart w:id="4" w:name="_Hlk184980199"/>
                            <w:bookmarkStart w:id="5" w:name="_Hlk187998055"/>
                            <w:bookmarkStart w:id="6" w:name="_Hlk187998056"/>
                            <w:r w:rsidRPr="00210695">
                              <w:rPr>
                                <w:b/>
                                <w:sz w:val="22"/>
                                <w:szCs w:val="22"/>
                              </w:rPr>
                              <w:t>Sres. Asistentes</w:t>
                            </w:r>
                          </w:p>
                          <w:p w14:paraId="169E8DDE" w14:textId="77777777" w:rsidR="00003AA2" w:rsidRPr="00210695" w:rsidRDefault="00003AA2" w:rsidP="00B523D2">
                            <w:pPr>
                              <w:spacing w:line="276" w:lineRule="auto"/>
                              <w:ind w:right="64"/>
                              <w:jc w:val="both"/>
                              <w:rPr>
                                <w:b/>
                                <w:sz w:val="22"/>
                                <w:szCs w:val="22"/>
                              </w:rPr>
                            </w:pPr>
                            <w:r w:rsidRPr="00210695">
                              <w:rPr>
                                <w:sz w:val="22"/>
                                <w:szCs w:val="22"/>
                              </w:rPr>
                              <w:t xml:space="preserve">     </w:t>
                            </w:r>
                            <w:r w:rsidRPr="00210695">
                              <w:rPr>
                                <w:b/>
                                <w:sz w:val="22"/>
                                <w:szCs w:val="22"/>
                              </w:rPr>
                              <w:t>Alcalde,</w:t>
                            </w:r>
                          </w:p>
                          <w:p w14:paraId="5BB52D00" w14:textId="77777777" w:rsidR="00003AA2" w:rsidRDefault="00003AA2" w:rsidP="00B523D2">
                            <w:pPr>
                              <w:spacing w:line="276" w:lineRule="auto"/>
                              <w:ind w:right="64"/>
                              <w:jc w:val="both"/>
                              <w:rPr>
                                <w:sz w:val="22"/>
                                <w:szCs w:val="22"/>
                              </w:rPr>
                            </w:pPr>
                            <w:r w:rsidRPr="00210695">
                              <w:rPr>
                                <w:sz w:val="22"/>
                                <w:szCs w:val="22"/>
                              </w:rPr>
                              <w:t xml:space="preserve">D. Asier Antona Gómez </w:t>
                            </w:r>
                          </w:p>
                          <w:p w14:paraId="508C5169" w14:textId="77777777" w:rsidR="00003AA2" w:rsidRPr="00210695" w:rsidRDefault="00003AA2" w:rsidP="00B523D2">
                            <w:pPr>
                              <w:spacing w:line="276" w:lineRule="auto"/>
                              <w:ind w:right="64"/>
                              <w:jc w:val="both"/>
                              <w:rPr>
                                <w:sz w:val="22"/>
                                <w:szCs w:val="22"/>
                              </w:rPr>
                            </w:pPr>
                            <w:r w:rsidRPr="00210695">
                              <w:rPr>
                                <w:sz w:val="22"/>
                                <w:szCs w:val="22"/>
                              </w:rPr>
                              <w:t xml:space="preserve">    </w:t>
                            </w:r>
                          </w:p>
                          <w:p w14:paraId="321BFF03" w14:textId="77777777" w:rsidR="00003AA2" w:rsidRDefault="00003AA2" w:rsidP="00B523D2">
                            <w:pPr>
                              <w:spacing w:line="276" w:lineRule="auto"/>
                              <w:ind w:right="64"/>
                              <w:jc w:val="both"/>
                              <w:rPr>
                                <w:b/>
                                <w:sz w:val="22"/>
                                <w:szCs w:val="22"/>
                              </w:rPr>
                            </w:pPr>
                            <w:r w:rsidRPr="00210695">
                              <w:rPr>
                                <w:b/>
                                <w:sz w:val="22"/>
                                <w:szCs w:val="22"/>
                              </w:rPr>
                              <w:t>Concejales,</w:t>
                            </w:r>
                          </w:p>
                          <w:p w14:paraId="2D770488" w14:textId="77777777" w:rsidR="00003AA2" w:rsidRPr="00210695" w:rsidRDefault="00003AA2" w:rsidP="00B523D2">
                            <w:pPr>
                              <w:spacing w:line="276" w:lineRule="auto"/>
                              <w:ind w:right="64"/>
                              <w:jc w:val="both"/>
                              <w:rPr>
                                <w:sz w:val="22"/>
                                <w:szCs w:val="22"/>
                              </w:rPr>
                            </w:pPr>
                            <w:r w:rsidRPr="00632C64">
                              <w:rPr>
                                <w:sz w:val="22"/>
                                <w:szCs w:val="22"/>
                              </w:rPr>
                              <w:t>D. Juan José Cabrera Guelmes</w:t>
                            </w:r>
                          </w:p>
                          <w:p w14:paraId="6C998BDF" w14:textId="77777777" w:rsidR="00003AA2" w:rsidRDefault="00003AA2" w:rsidP="00B523D2">
                            <w:pPr>
                              <w:spacing w:line="276" w:lineRule="auto"/>
                              <w:ind w:right="64"/>
                              <w:jc w:val="both"/>
                              <w:rPr>
                                <w:sz w:val="22"/>
                                <w:szCs w:val="22"/>
                              </w:rPr>
                            </w:pPr>
                            <w:r>
                              <w:rPr>
                                <w:sz w:val="22"/>
                                <w:szCs w:val="22"/>
                              </w:rPr>
                              <w:t>Dña. Saray González Álvarez</w:t>
                            </w:r>
                          </w:p>
                          <w:p w14:paraId="349C4ABF" w14:textId="77777777" w:rsidR="00003AA2" w:rsidRDefault="00003AA2" w:rsidP="00B523D2">
                            <w:pPr>
                              <w:spacing w:line="276" w:lineRule="auto"/>
                              <w:ind w:right="64"/>
                              <w:jc w:val="both"/>
                              <w:rPr>
                                <w:sz w:val="22"/>
                                <w:szCs w:val="22"/>
                              </w:rPr>
                            </w:pPr>
                            <w:r>
                              <w:rPr>
                                <w:sz w:val="22"/>
                                <w:szCs w:val="22"/>
                              </w:rPr>
                              <w:t>D. Sergio Hidalgo Hernández</w:t>
                            </w:r>
                          </w:p>
                          <w:p w14:paraId="18DFD518" w14:textId="24D2BAF5" w:rsidR="00003AA2" w:rsidRDefault="00003AA2" w:rsidP="00B523D2">
                            <w:pPr>
                              <w:spacing w:line="276" w:lineRule="auto"/>
                              <w:ind w:right="64"/>
                              <w:jc w:val="both"/>
                              <w:rPr>
                                <w:sz w:val="22"/>
                                <w:szCs w:val="22"/>
                              </w:rPr>
                            </w:pPr>
                            <w:r>
                              <w:rPr>
                                <w:sz w:val="22"/>
                                <w:szCs w:val="22"/>
                              </w:rPr>
                              <w:t>Dña. Omaira Pérez García</w:t>
                            </w:r>
                          </w:p>
                          <w:p w14:paraId="583064CD" w14:textId="77777777" w:rsidR="00003AA2" w:rsidRPr="00210695" w:rsidRDefault="00003AA2" w:rsidP="00B523D2">
                            <w:pPr>
                              <w:spacing w:line="276" w:lineRule="auto"/>
                              <w:ind w:right="64"/>
                              <w:rPr>
                                <w:sz w:val="22"/>
                                <w:szCs w:val="22"/>
                              </w:rPr>
                            </w:pPr>
                            <w:r w:rsidRPr="009D3E56">
                              <w:rPr>
                                <w:sz w:val="22"/>
                                <w:szCs w:val="22"/>
                                <w:lang w:val="es-ES_tradnl"/>
                              </w:rPr>
                              <w:t>D. Alberto Jesús Perdomo Pérez</w:t>
                            </w:r>
                          </w:p>
                          <w:p w14:paraId="5398021C" w14:textId="77777777" w:rsidR="00003AA2" w:rsidRDefault="00003AA2" w:rsidP="00B523D2">
                            <w:pPr>
                              <w:spacing w:line="276" w:lineRule="auto"/>
                              <w:ind w:right="64"/>
                              <w:jc w:val="both"/>
                              <w:rPr>
                                <w:sz w:val="22"/>
                                <w:szCs w:val="22"/>
                              </w:rPr>
                            </w:pPr>
                            <w:r w:rsidRPr="00210695">
                              <w:rPr>
                                <w:sz w:val="22"/>
                                <w:szCs w:val="22"/>
                              </w:rPr>
                              <w:t>Dña. Yessica Pérez López</w:t>
                            </w:r>
                          </w:p>
                          <w:p w14:paraId="75E481B7" w14:textId="15938BD8" w:rsidR="00003AA2" w:rsidRDefault="00003AA2" w:rsidP="00B523D2">
                            <w:pPr>
                              <w:spacing w:line="276" w:lineRule="auto"/>
                              <w:ind w:right="64"/>
                              <w:jc w:val="both"/>
                              <w:rPr>
                                <w:sz w:val="22"/>
                                <w:szCs w:val="22"/>
                              </w:rPr>
                            </w:pPr>
                            <w:r>
                              <w:rPr>
                                <w:sz w:val="22"/>
                                <w:szCs w:val="22"/>
                              </w:rPr>
                              <w:t>D. Juan Guerra Guerra</w:t>
                            </w:r>
                          </w:p>
                          <w:p w14:paraId="6276CFC1" w14:textId="1B809045" w:rsidR="00003AA2" w:rsidRDefault="00003AA2" w:rsidP="00B523D2">
                            <w:pPr>
                              <w:spacing w:line="276" w:lineRule="auto"/>
                              <w:ind w:right="64"/>
                              <w:jc w:val="both"/>
                              <w:rPr>
                                <w:sz w:val="22"/>
                                <w:szCs w:val="22"/>
                              </w:rPr>
                            </w:pPr>
                            <w:r>
                              <w:rPr>
                                <w:sz w:val="22"/>
                                <w:szCs w:val="22"/>
                              </w:rPr>
                              <w:t>D. Juan José Neris Hernández</w:t>
                            </w:r>
                          </w:p>
                          <w:p w14:paraId="10B14D0A" w14:textId="4F60F9F7" w:rsidR="00003AA2" w:rsidRDefault="00003AA2" w:rsidP="0021059F">
                            <w:pPr>
                              <w:spacing w:line="276" w:lineRule="auto"/>
                              <w:ind w:right="64"/>
                              <w:jc w:val="both"/>
                              <w:rPr>
                                <w:sz w:val="22"/>
                                <w:szCs w:val="22"/>
                              </w:rPr>
                            </w:pPr>
                            <w:r>
                              <w:rPr>
                                <w:sz w:val="22"/>
                                <w:szCs w:val="22"/>
                              </w:rPr>
                              <w:t>D. Manuel A. Garrido Abolafia</w:t>
                            </w:r>
                          </w:p>
                          <w:p w14:paraId="2698AD7A" w14:textId="30A7DF47" w:rsidR="00003AA2" w:rsidRDefault="00003AA2" w:rsidP="0021059F">
                            <w:pPr>
                              <w:spacing w:line="276" w:lineRule="auto"/>
                              <w:ind w:right="64"/>
                              <w:jc w:val="both"/>
                              <w:rPr>
                                <w:sz w:val="22"/>
                                <w:szCs w:val="22"/>
                              </w:rPr>
                            </w:pPr>
                            <w:r>
                              <w:rPr>
                                <w:sz w:val="22"/>
                                <w:szCs w:val="22"/>
                              </w:rPr>
                              <w:t>D. David Tames Valiente</w:t>
                            </w:r>
                          </w:p>
                          <w:p w14:paraId="70D14AB3" w14:textId="2762BCA7" w:rsidR="00003AA2" w:rsidRDefault="00003AA2" w:rsidP="00B76058">
                            <w:pPr>
                              <w:spacing w:line="276" w:lineRule="auto"/>
                              <w:ind w:right="64"/>
                              <w:jc w:val="both"/>
                              <w:rPr>
                                <w:sz w:val="22"/>
                                <w:szCs w:val="22"/>
                              </w:rPr>
                            </w:pPr>
                            <w:r>
                              <w:rPr>
                                <w:sz w:val="22"/>
                                <w:szCs w:val="22"/>
                              </w:rPr>
                              <w:t>Dña. Maeve Sanjuán Duque</w:t>
                            </w:r>
                            <w:bookmarkEnd w:id="0"/>
                            <w:bookmarkEnd w:id="1"/>
                            <w:bookmarkEnd w:id="2"/>
                            <w:bookmarkEnd w:id="3"/>
                            <w:bookmarkEnd w:id="4"/>
                            <w:bookmarkEnd w:id="5"/>
                            <w:bookmarkEnd w:id="6"/>
                            <w:r>
                              <w:rPr>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FDCA95" id="Cuadro de texto 8" o:spid="_x0000_s1028" type="#_x0000_t202" style="position:absolute;left:0;text-align:left;margin-left:-2.55pt;margin-top:22.4pt;width:224.25pt;height:27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" stroked="f">
                <v:textbox>
                  <w:txbxContent>
                    <w:p w14:paraId="20F94A27" w14:textId="77777777" w:rsidR="00003AA2" w:rsidRPr="00210695" w:rsidRDefault="00003AA2" w:rsidP="00B523D2">
                      <w:pPr>
                        <w:keepNext/>
                        <w:spacing w:line="276" w:lineRule="auto"/>
                        <w:ind w:right="64"/>
                        <w:jc w:val="both"/>
                        <w:outlineLvl w:val="0"/>
                        <w:rPr>
                          <w:b/>
                          <w:sz w:val="22"/>
                          <w:szCs w:val="22"/>
                        </w:rPr>
                      </w:pPr>
                      <w:bookmarkStart w:id="7" w:name="_Hlk147483146"/>
                      <w:bookmarkStart w:id="8" w:name="_Hlk184980196"/>
                      <w:bookmarkStart w:id="9" w:name="_Hlk184980197"/>
                      <w:bookmarkStart w:id="10" w:name="_Hlk184980198"/>
                      <w:bookmarkStart w:id="11" w:name="_Hlk184980199"/>
                      <w:bookmarkStart w:id="12" w:name="_Hlk187998055"/>
                      <w:bookmarkStart w:id="13" w:name="_Hlk187998056"/>
                      <w:r w:rsidRPr="00210695">
                        <w:rPr>
                          <w:b/>
                          <w:sz w:val="22"/>
                          <w:szCs w:val="22"/>
                        </w:rPr>
                        <w:t>Sres. Asistentes</w:t>
                      </w:r>
                    </w:p>
                    <w:p w14:paraId="169E8DDE" w14:textId="77777777" w:rsidR="00003AA2" w:rsidRPr="00210695" w:rsidRDefault="00003AA2" w:rsidP="00B523D2">
                      <w:pPr>
                        <w:spacing w:line="276" w:lineRule="auto"/>
                        <w:ind w:right="64"/>
                        <w:jc w:val="both"/>
                        <w:rPr>
                          <w:b/>
                          <w:sz w:val="22"/>
                          <w:szCs w:val="22"/>
                        </w:rPr>
                      </w:pPr>
                      <w:r w:rsidRPr="00210695">
                        <w:rPr>
                          <w:sz w:val="22"/>
                          <w:szCs w:val="22"/>
                        </w:rPr>
                        <w:t xml:space="preserve">     </w:t>
                      </w:r>
                      <w:r w:rsidRPr="00210695">
                        <w:rPr>
                          <w:b/>
                          <w:sz w:val="22"/>
                          <w:szCs w:val="22"/>
                        </w:rPr>
                        <w:t>Alcalde,</w:t>
                      </w:r>
                    </w:p>
                    <w:p w14:paraId="5BB52D00" w14:textId="77777777" w:rsidR="00003AA2" w:rsidRDefault="00003AA2" w:rsidP="00B523D2">
                      <w:pPr>
                        <w:spacing w:line="276" w:lineRule="auto"/>
                        <w:ind w:right="64"/>
                        <w:jc w:val="both"/>
                        <w:rPr>
                          <w:sz w:val="22"/>
                          <w:szCs w:val="22"/>
                        </w:rPr>
                      </w:pPr>
                      <w:r w:rsidRPr="00210695">
                        <w:rPr>
                          <w:sz w:val="22"/>
                          <w:szCs w:val="22"/>
                        </w:rPr>
                        <w:t xml:space="preserve">D. Asier Antona Gómez </w:t>
                      </w:r>
                    </w:p>
                    <w:p w14:paraId="508C5169" w14:textId="77777777" w:rsidR="00003AA2" w:rsidRPr="00210695" w:rsidRDefault="00003AA2" w:rsidP="00B523D2">
                      <w:pPr>
                        <w:spacing w:line="276" w:lineRule="auto"/>
                        <w:ind w:right="64"/>
                        <w:jc w:val="both"/>
                        <w:rPr>
                          <w:sz w:val="22"/>
                          <w:szCs w:val="22"/>
                        </w:rPr>
                      </w:pPr>
                      <w:r w:rsidRPr="00210695">
                        <w:rPr>
                          <w:sz w:val="22"/>
                          <w:szCs w:val="22"/>
                        </w:rPr>
                        <w:t xml:space="preserve">    </w:t>
                      </w:r>
                    </w:p>
                    <w:p w14:paraId="321BFF03" w14:textId="77777777" w:rsidR="00003AA2" w:rsidRDefault="00003AA2" w:rsidP="00B523D2">
                      <w:pPr>
                        <w:spacing w:line="276" w:lineRule="auto"/>
                        <w:ind w:right="64"/>
                        <w:jc w:val="both"/>
                        <w:rPr>
                          <w:b/>
                          <w:sz w:val="22"/>
                          <w:szCs w:val="22"/>
                        </w:rPr>
                      </w:pPr>
                      <w:r w:rsidRPr="00210695">
                        <w:rPr>
                          <w:b/>
                          <w:sz w:val="22"/>
                          <w:szCs w:val="22"/>
                        </w:rPr>
                        <w:t>Concejales,</w:t>
                      </w:r>
                    </w:p>
                    <w:p w14:paraId="2D770488" w14:textId="77777777" w:rsidR="00003AA2" w:rsidRPr="00210695" w:rsidRDefault="00003AA2" w:rsidP="00B523D2">
                      <w:pPr>
                        <w:spacing w:line="276" w:lineRule="auto"/>
                        <w:ind w:right="64"/>
                        <w:jc w:val="both"/>
                        <w:rPr>
                          <w:sz w:val="22"/>
                          <w:szCs w:val="22"/>
                        </w:rPr>
                      </w:pPr>
                      <w:r w:rsidRPr="00632C64">
                        <w:rPr>
                          <w:sz w:val="22"/>
                          <w:szCs w:val="22"/>
                        </w:rPr>
                        <w:t>D. Juan José Cabrera Guelmes</w:t>
                      </w:r>
                    </w:p>
                    <w:p w14:paraId="6C998BDF" w14:textId="77777777" w:rsidR="00003AA2" w:rsidRDefault="00003AA2" w:rsidP="00B523D2">
                      <w:pPr>
                        <w:spacing w:line="276" w:lineRule="auto"/>
                        <w:ind w:right="64"/>
                        <w:jc w:val="both"/>
                        <w:rPr>
                          <w:sz w:val="22"/>
                          <w:szCs w:val="22"/>
                        </w:rPr>
                      </w:pPr>
                      <w:r>
                        <w:rPr>
                          <w:sz w:val="22"/>
                          <w:szCs w:val="22"/>
                        </w:rPr>
                        <w:t>Dña. Saray González Álvarez</w:t>
                      </w:r>
                    </w:p>
                    <w:p w14:paraId="349C4ABF" w14:textId="77777777" w:rsidR="00003AA2" w:rsidRDefault="00003AA2" w:rsidP="00B523D2">
                      <w:pPr>
                        <w:spacing w:line="276" w:lineRule="auto"/>
                        <w:ind w:right="64"/>
                        <w:jc w:val="both"/>
                        <w:rPr>
                          <w:sz w:val="22"/>
                          <w:szCs w:val="22"/>
                        </w:rPr>
                      </w:pPr>
                      <w:r>
                        <w:rPr>
                          <w:sz w:val="22"/>
                          <w:szCs w:val="22"/>
                        </w:rPr>
                        <w:t>D. Sergio Hidalgo Hernández</w:t>
                      </w:r>
                    </w:p>
                    <w:p w14:paraId="18DFD518" w14:textId="24D2BAF5" w:rsidR="00003AA2" w:rsidRDefault="00003AA2" w:rsidP="00B523D2">
                      <w:pPr>
                        <w:spacing w:line="276" w:lineRule="auto"/>
                        <w:ind w:right="64"/>
                        <w:jc w:val="both"/>
                        <w:rPr>
                          <w:sz w:val="22"/>
                          <w:szCs w:val="22"/>
                        </w:rPr>
                      </w:pPr>
                      <w:r>
                        <w:rPr>
                          <w:sz w:val="22"/>
                          <w:szCs w:val="22"/>
                        </w:rPr>
                        <w:t>Dña. Omaira Pérez García</w:t>
                      </w:r>
                    </w:p>
                    <w:p w14:paraId="583064CD" w14:textId="77777777" w:rsidR="00003AA2" w:rsidRPr="00210695" w:rsidRDefault="00003AA2" w:rsidP="00B523D2">
                      <w:pPr>
                        <w:spacing w:line="276" w:lineRule="auto"/>
                        <w:ind w:right="64"/>
                        <w:rPr>
                          <w:sz w:val="22"/>
                          <w:szCs w:val="22"/>
                        </w:rPr>
                      </w:pPr>
                      <w:r w:rsidRPr="009D3E56">
                        <w:rPr>
                          <w:sz w:val="22"/>
                          <w:szCs w:val="22"/>
                          <w:lang w:val="es-ES_tradnl"/>
                        </w:rPr>
                        <w:t>D. Alberto Jesús Perdomo Pérez</w:t>
                      </w:r>
                    </w:p>
                    <w:p w14:paraId="5398021C" w14:textId="77777777" w:rsidR="00003AA2" w:rsidRDefault="00003AA2" w:rsidP="00B523D2">
                      <w:pPr>
                        <w:spacing w:line="276" w:lineRule="auto"/>
                        <w:ind w:right="64"/>
                        <w:jc w:val="both"/>
                        <w:rPr>
                          <w:sz w:val="22"/>
                          <w:szCs w:val="22"/>
                        </w:rPr>
                      </w:pPr>
                      <w:r w:rsidRPr="00210695">
                        <w:rPr>
                          <w:sz w:val="22"/>
                          <w:szCs w:val="22"/>
                        </w:rPr>
                        <w:t>Dña. Yessica Pérez López</w:t>
                      </w:r>
                    </w:p>
                    <w:p w14:paraId="75E481B7" w14:textId="15938BD8" w:rsidR="00003AA2" w:rsidRDefault="00003AA2" w:rsidP="00B523D2">
                      <w:pPr>
                        <w:spacing w:line="276" w:lineRule="auto"/>
                        <w:ind w:right="64"/>
                        <w:jc w:val="both"/>
                        <w:rPr>
                          <w:sz w:val="22"/>
                          <w:szCs w:val="22"/>
                        </w:rPr>
                      </w:pPr>
                      <w:r>
                        <w:rPr>
                          <w:sz w:val="22"/>
                          <w:szCs w:val="22"/>
                        </w:rPr>
                        <w:t>D. Juan Guerra Guerra</w:t>
                      </w:r>
                    </w:p>
                    <w:p w14:paraId="6276CFC1" w14:textId="1B809045" w:rsidR="00003AA2" w:rsidRDefault="00003AA2" w:rsidP="00B523D2">
                      <w:pPr>
                        <w:spacing w:line="276" w:lineRule="auto"/>
                        <w:ind w:right="64"/>
                        <w:jc w:val="both"/>
                        <w:rPr>
                          <w:sz w:val="22"/>
                          <w:szCs w:val="22"/>
                        </w:rPr>
                      </w:pPr>
                      <w:r>
                        <w:rPr>
                          <w:sz w:val="22"/>
                          <w:szCs w:val="22"/>
                        </w:rPr>
                        <w:t>D. Juan José Neris Hernández</w:t>
                      </w:r>
                    </w:p>
                    <w:p w14:paraId="10B14D0A" w14:textId="4F60F9F7" w:rsidR="00003AA2" w:rsidRDefault="00003AA2" w:rsidP="0021059F">
                      <w:pPr>
                        <w:spacing w:line="276" w:lineRule="auto"/>
                        <w:ind w:right="64"/>
                        <w:jc w:val="both"/>
                        <w:rPr>
                          <w:sz w:val="22"/>
                          <w:szCs w:val="22"/>
                        </w:rPr>
                      </w:pPr>
                      <w:r>
                        <w:rPr>
                          <w:sz w:val="22"/>
                          <w:szCs w:val="22"/>
                        </w:rPr>
                        <w:t>D. Manuel A. Garrido Abolafia</w:t>
                      </w:r>
                    </w:p>
                    <w:p w14:paraId="2698AD7A" w14:textId="30A7DF47" w:rsidR="00003AA2" w:rsidRDefault="00003AA2" w:rsidP="0021059F">
                      <w:pPr>
                        <w:spacing w:line="276" w:lineRule="auto"/>
                        <w:ind w:right="64"/>
                        <w:jc w:val="both"/>
                        <w:rPr>
                          <w:sz w:val="22"/>
                          <w:szCs w:val="22"/>
                        </w:rPr>
                      </w:pPr>
                      <w:r>
                        <w:rPr>
                          <w:sz w:val="22"/>
                          <w:szCs w:val="22"/>
                        </w:rPr>
                        <w:t>D. David Tames Valiente</w:t>
                      </w:r>
                    </w:p>
                    <w:p w14:paraId="70D14AB3" w14:textId="2762BCA7" w:rsidR="00003AA2" w:rsidRDefault="00003AA2" w:rsidP="00B76058">
                      <w:pPr>
                        <w:spacing w:line="276" w:lineRule="auto"/>
                        <w:ind w:right="64"/>
                        <w:jc w:val="both"/>
                        <w:rPr>
                          <w:sz w:val="22"/>
                          <w:szCs w:val="22"/>
                        </w:rPr>
                      </w:pPr>
                      <w:r>
                        <w:rPr>
                          <w:sz w:val="22"/>
                          <w:szCs w:val="22"/>
                        </w:rPr>
                        <w:t>Dña. Maeve Sanjuán Duque</w:t>
                      </w:r>
                      <w:bookmarkEnd w:id="7"/>
                      <w:bookmarkEnd w:id="8"/>
                      <w:bookmarkEnd w:id="9"/>
                      <w:bookmarkEnd w:id="10"/>
                      <w:bookmarkEnd w:id="11"/>
                      <w:bookmarkEnd w:id="12"/>
                      <w:bookmarkEnd w:id="13"/>
                      <w:r>
                        <w:rPr>
                          <w:sz w:val="22"/>
                          <w:szCs w:val="22"/>
                        </w:rPr>
                        <w:t>.</w:t>
                      </w:r>
                    </w:p>
                  </w:txbxContent>
                </v:textbox>
                <w10:wrap type="square"/>
              </v:shape>
            </w:pict>
          </mc:Fallback>
        </mc:AlternateContent>
      </w:r>
    </w:p>
    <w:p w14:paraId="1850B77B" w14:textId="77777777" w:rsidR="00CF37A6" w:rsidRDefault="00CF37A6" w:rsidP="00CF37A6">
      <w:pPr>
        <w:tabs>
          <w:tab w:val="left" w:pos="720"/>
        </w:tabs>
        <w:ind w:right="-432"/>
        <w:jc w:val="both"/>
        <w:rPr>
          <w:b/>
        </w:rPr>
      </w:pPr>
    </w:p>
    <w:p w14:paraId="73B81801" w14:textId="04987E57" w:rsidR="00DC6ED4" w:rsidRDefault="00DC6ED4" w:rsidP="00D84A0F">
      <w:pPr>
        <w:ind w:firstLine="284"/>
        <w:jc w:val="both"/>
        <w:rPr>
          <w:b/>
        </w:rPr>
      </w:pPr>
    </w:p>
    <w:p w14:paraId="0D468FA7" w14:textId="77777777" w:rsidR="00DC6ED4" w:rsidRDefault="00DC6ED4" w:rsidP="00D84A0F">
      <w:pPr>
        <w:ind w:firstLine="284"/>
        <w:jc w:val="both"/>
        <w:rPr>
          <w:b/>
        </w:rPr>
      </w:pPr>
    </w:p>
    <w:p w14:paraId="51B066E3" w14:textId="77777777" w:rsidR="00DC6ED4" w:rsidRDefault="00DC6ED4" w:rsidP="00D84A0F">
      <w:pPr>
        <w:ind w:firstLine="284"/>
        <w:jc w:val="both"/>
        <w:rPr>
          <w:b/>
        </w:rPr>
      </w:pPr>
    </w:p>
    <w:p w14:paraId="6B5C816D" w14:textId="77777777" w:rsidR="00DC6ED4" w:rsidRDefault="00DC6ED4" w:rsidP="003B5B77">
      <w:pPr>
        <w:ind w:right="142" w:firstLine="284"/>
        <w:jc w:val="both"/>
        <w:rPr>
          <w:b/>
        </w:rPr>
      </w:pPr>
    </w:p>
    <w:p w14:paraId="4140D868" w14:textId="77777777" w:rsidR="00CF37A6" w:rsidRDefault="00CF37A6" w:rsidP="009221AE">
      <w:pPr>
        <w:tabs>
          <w:tab w:val="left" w:pos="9072"/>
        </w:tabs>
        <w:ind w:right="142" w:firstLine="284"/>
        <w:jc w:val="both"/>
        <w:rPr>
          <w:b/>
        </w:rPr>
      </w:pPr>
    </w:p>
    <w:p w14:paraId="41CB88D8" w14:textId="3184731C" w:rsidR="007C3A8D" w:rsidRDefault="007C3A8D" w:rsidP="009221AE">
      <w:pPr>
        <w:tabs>
          <w:tab w:val="left" w:pos="9072"/>
        </w:tabs>
        <w:ind w:right="142" w:firstLine="284"/>
        <w:jc w:val="both"/>
        <w:rPr>
          <w:b/>
        </w:rPr>
      </w:pPr>
      <w:r w:rsidRPr="00193CFD">
        <w:rPr>
          <w:b/>
        </w:rPr>
        <w:t>PARTE DECISORIA.</w:t>
      </w:r>
    </w:p>
    <w:p w14:paraId="0E1165BD" w14:textId="77777777" w:rsidR="00EF06EA" w:rsidRPr="00193CFD" w:rsidRDefault="00EF06EA" w:rsidP="009221AE">
      <w:pPr>
        <w:tabs>
          <w:tab w:val="left" w:pos="9072"/>
        </w:tabs>
        <w:ind w:right="142" w:firstLine="284"/>
        <w:jc w:val="both"/>
        <w:rPr>
          <w:b/>
        </w:rPr>
      </w:pPr>
    </w:p>
    <w:p w14:paraId="4C78ACCC" w14:textId="364512AE" w:rsidR="00EF06EA" w:rsidRPr="003502F7" w:rsidRDefault="00EF06EA" w:rsidP="009221AE">
      <w:pPr>
        <w:tabs>
          <w:tab w:val="left" w:pos="9072"/>
        </w:tabs>
        <w:ind w:right="142"/>
        <w:jc w:val="both"/>
        <w:rPr>
          <w:bCs/>
          <w:sz w:val="22"/>
          <w:szCs w:val="22"/>
          <w:u w:val="single"/>
        </w:rPr>
      </w:pPr>
      <w:r w:rsidRPr="000B01EC">
        <w:rPr>
          <w:b/>
          <w:sz w:val="22"/>
          <w:szCs w:val="22"/>
        </w:rPr>
        <w:t>1.-</w:t>
      </w:r>
      <w:r w:rsidRPr="000B01EC">
        <w:rPr>
          <w:bCs/>
          <w:sz w:val="22"/>
          <w:szCs w:val="22"/>
        </w:rPr>
        <w:t xml:space="preserve"> </w:t>
      </w:r>
      <w:r w:rsidRPr="00D450BE">
        <w:rPr>
          <w:b/>
          <w:bCs/>
          <w:sz w:val="22"/>
          <w:szCs w:val="22"/>
          <w:u w:val="single"/>
        </w:rPr>
        <w:t xml:space="preserve">Aprobación </w:t>
      </w:r>
      <w:r w:rsidR="0021059F">
        <w:rPr>
          <w:b/>
          <w:bCs/>
          <w:sz w:val="22"/>
          <w:szCs w:val="22"/>
          <w:u w:val="single"/>
        </w:rPr>
        <w:t>acta</w:t>
      </w:r>
      <w:r w:rsidRPr="00D450BE">
        <w:rPr>
          <w:b/>
          <w:bCs/>
          <w:sz w:val="22"/>
          <w:szCs w:val="22"/>
          <w:u w:val="single"/>
        </w:rPr>
        <w:t xml:space="preserve"> </w:t>
      </w:r>
      <w:r w:rsidR="00342D8A">
        <w:rPr>
          <w:b/>
          <w:bCs/>
          <w:sz w:val="22"/>
          <w:szCs w:val="22"/>
          <w:u w:val="single"/>
        </w:rPr>
        <w:t xml:space="preserve">de </w:t>
      </w:r>
      <w:r w:rsidR="005E7D91">
        <w:rPr>
          <w:b/>
          <w:bCs/>
          <w:sz w:val="22"/>
          <w:szCs w:val="22"/>
          <w:u w:val="single"/>
        </w:rPr>
        <w:t>sesión</w:t>
      </w:r>
      <w:r w:rsidR="0021059F">
        <w:rPr>
          <w:b/>
          <w:bCs/>
          <w:sz w:val="22"/>
          <w:szCs w:val="22"/>
          <w:u w:val="single"/>
        </w:rPr>
        <w:t xml:space="preserve"> </w:t>
      </w:r>
      <w:r w:rsidRPr="00D450BE">
        <w:rPr>
          <w:b/>
          <w:bCs/>
          <w:sz w:val="22"/>
          <w:szCs w:val="22"/>
          <w:u w:val="single"/>
        </w:rPr>
        <w:t>anterior (Pleno O</w:t>
      </w:r>
      <w:r w:rsidR="00756E7F">
        <w:rPr>
          <w:b/>
          <w:bCs/>
          <w:sz w:val="22"/>
          <w:szCs w:val="22"/>
          <w:u w:val="single"/>
        </w:rPr>
        <w:t>rdinario</w:t>
      </w:r>
      <w:r w:rsidRPr="00D450BE">
        <w:rPr>
          <w:b/>
          <w:bCs/>
          <w:sz w:val="22"/>
          <w:szCs w:val="22"/>
          <w:u w:val="single"/>
        </w:rPr>
        <w:t xml:space="preserve"> </w:t>
      </w:r>
      <w:r w:rsidR="001A4FF1">
        <w:rPr>
          <w:b/>
          <w:bCs/>
          <w:sz w:val="22"/>
          <w:szCs w:val="22"/>
          <w:u w:val="single"/>
        </w:rPr>
        <w:t>03/10</w:t>
      </w:r>
      <w:r w:rsidR="0021059F">
        <w:rPr>
          <w:b/>
          <w:bCs/>
          <w:sz w:val="22"/>
          <w:szCs w:val="22"/>
          <w:u w:val="single"/>
        </w:rPr>
        <w:t>/2025</w:t>
      </w:r>
      <w:r w:rsidRPr="003502F7">
        <w:rPr>
          <w:bCs/>
          <w:sz w:val="22"/>
          <w:szCs w:val="22"/>
          <w:u w:val="single"/>
        </w:rPr>
        <w:t>).</w:t>
      </w:r>
      <w:r w:rsidR="00D450BE" w:rsidRPr="003502F7">
        <w:rPr>
          <w:bCs/>
          <w:sz w:val="22"/>
          <w:szCs w:val="22"/>
          <w:u w:val="single"/>
        </w:rPr>
        <w:t>-</w:t>
      </w:r>
    </w:p>
    <w:p w14:paraId="4C89DD3C" w14:textId="77777777" w:rsidR="00EF06EA" w:rsidRDefault="00EF06EA" w:rsidP="009221AE">
      <w:pPr>
        <w:tabs>
          <w:tab w:val="left" w:pos="9072"/>
        </w:tabs>
        <w:ind w:right="142"/>
        <w:jc w:val="both"/>
        <w:rPr>
          <w:bCs/>
          <w:sz w:val="22"/>
          <w:szCs w:val="22"/>
        </w:rPr>
      </w:pPr>
    </w:p>
    <w:p w14:paraId="14D6FDA3" w14:textId="7D99370D" w:rsidR="009A6CC7" w:rsidRDefault="009A6CC7" w:rsidP="009221AE">
      <w:pPr>
        <w:tabs>
          <w:tab w:val="left" w:pos="8647"/>
          <w:tab w:val="left" w:pos="9072"/>
        </w:tabs>
        <w:ind w:right="142"/>
        <w:jc w:val="both"/>
        <w:rPr>
          <w:sz w:val="22"/>
          <w:szCs w:val="22"/>
        </w:rPr>
      </w:pPr>
      <w:r w:rsidRPr="009A6CC7">
        <w:rPr>
          <w:rFonts w:eastAsia="Verdana"/>
          <w:color w:val="000000"/>
          <w:spacing w:val="-2"/>
          <w:sz w:val="22"/>
          <w:szCs w:val="22"/>
        </w:rPr>
        <w:t>S</w:t>
      </w:r>
      <w:r w:rsidRPr="009A6CC7">
        <w:rPr>
          <w:sz w:val="22"/>
          <w:szCs w:val="22"/>
        </w:rPr>
        <w:t xml:space="preserve">e pone a la vista </w:t>
      </w:r>
      <w:r w:rsidR="005E7D91">
        <w:rPr>
          <w:sz w:val="22"/>
          <w:szCs w:val="22"/>
        </w:rPr>
        <w:t>el</w:t>
      </w:r>
      <w:r w:rsidRPr="009A6CC7">
        <w:rPr>
          <w:sz w:val="22"/>
          <w:szCs w:val="22"/>
        </w:rPr>
        <w:t xml:space="preserve"> borrador de acta correspondient</w:t>
      </w:r>
      <w:r w:rsidR="005E7D91">
        <w:rPr>
          <w:sz w:val="22"/>
          <w:szCs w:val="22"/>
        </w:rPr>
        <w:t>e</w:t>
      </w:r>
      <w:r w:rsidRPr="009A6CC7">
        <w:rPr>
          <w:sz w:val="22"/>
          <w:szCs w:val="22"/>
        </w:rPr>
        <w:t xml:space="preserve"> a la </w:t>
      </w:r>
      <w:r w:rsidR="005E7D91">
        <w:rPr>
          <w:sz w:val="22"/>
          <w:szCs w:val="22"/>
        </w:rPr>
        <w:t>sesión</w:t>
      </w:r>
      <w:r w:rsidRPr="009A6CC7">
        <w:rPr>
          <w:sz w:val="22"/>
          <w:szCs w:val="22"/>
        </w:rPr>
        <w:t xml:space="preserve"> Ordinaria de fecha</w:t>
      </w:r>
      <w:r w:rsidR="001A4FF1">
        <w:rPr>
          <w:sz w:val="22"/>
          <w:szCs w:val="22"/>
        </w:rPr>
        <w:t xml:space="preserve"> 3</w:t>
      </w:r>
      <w:r w:rsidR="002E26B5">
        <w:rPr>
          <w:sz w:val="22"/>
          <w:szCs w:val="22"/>
        </w:rPr>
        <w:t xml:space="preserve"> de </w:t>
      </w:r>
      <w:r w:rsidR="001A4FF1">
        <w:rPr>
          <w:sz w:val="22"/>
          <w:szCs w:val="22"/>
        </w:rPr>
        <w:t>octubre</w:t>
      </w:r>
      <w:r w:rsidRPr="009A6CC7">
        <w:rPr>
          <w:sz w:val="22"/>
          <w:szCs w:val="22"/>
        </w:rPr>
        <w:t xml:space="preserve"> de 2025</w:t>
      </w:r>
      <w:r w:rsidR="004D0DA9">
        <w:rPr>
          <w:sz w:val="22"/>
          <w:szCs w:val="22"/>
        </w:rPr>
        <w:t xml:space="preserve">, que </w:t>
      </w:r>
      <w:r w:rsidR="005E7D91">
        <w:rPr>
          <w:sz w:val="22"/>
          <w:szCs w:val="22"/>
        </w:rPr>
        <w:t>es</w:t>
      </w:r>
      <w:r w:rsidR="004D0DA9">
        <w:rPr>
          <w:sz w:val="22"/>
          <w:szCs w:val="22"/>
        </w:rPr>
        <w:t xml:space="preserve"> aprobada</w:t>
      </w:r>
      <w:r w:rsidR="00A11B6B">
        <w:rPr>
          <w:sz w:val="22"/>
          <w:szCs w:val="22"/>
        </w:rPr>
        <w:t xml:space="preserve"> unánimemente</w:t>
      </w:r>
      <w:r w:rsidR="004D0DA9">
        <w:rPr>
          <w:sz w:val="22"/>
          <w:szCs w:val="22"/>
        </w:rPr>
        <w:t>, por el Pleno de la Corporación</w:t>
      </w:r>
      <w:r w:rsidRPr="009A6CC7">
        <w:rPr>
          <w:sz w:val="22"/>
          <w:szCs w:val="22"/>
        </w:rPr>
        <w:t>.</w:t>
      </w:r>
    </w:p>
    <w:p w14:paraId="31294C6B" w14:textId="77777777" w:rsidR="00C439C0" w:rsidRDefault="00C439C0" w:rsidP="009221AE">
      <w:pPr>
        <w:tabs>
          <w:tab w:val="left" w:pos="8647"/>
          <w:tab w:val="left" w:pos="9072"/>
        </w:tabs>
        <w:ind w:right="142"/>
        <w:jc w:val="both"/>
        <w:rPr>
          <w:sz w:val="22"/>
          <w:szCs w:val="22"/>
        </w:rPr>
      </w:pPr>
    </w:p>
    <w:p w14:paraId="39305BA3" w14:textId="1E742CC5" w:rsidR="00C439C0" w:rsidRPr="00C439C0" w:rsidRDefault="00C439C0" w:rsidP="00C439C0">
      <w:pPr>
        <w:widowControl w:val="0"/>
        <w:tabs>
          <w:tab w:val="left" w:pos="142"/>
        </w:tabs>
        <w:suppressAutoHyphens/>
        <w:ind w:right="142"/>
        <w:jc w:val="both"/>
        <w:rPr>
          <w:b/>
          <w:bCs/>
          <w:color w:val="333333"/>
          <w:sz w:val="22"/>
          <w:szCs w:val="22"/>
          <w:shd w:val="clear" w:color="auto" w:fill="FFFFFF"/>
        </w:rPr>
      </w:pPr>
      <w:r w:rsidRPr="00C439C0">
        <w:rPr>
          <w:rFonts w:eastAsia="SimSun"/>
          <w:b/>
          <w:bCs/>
          <w:sz w:val="22"/>
          <w:szCs w:val="22"/>
          <w:lang w:eastAsia="zh-CN" w:bidi="hi-IN"/>
        </w:rPr>
        <w:t xml:space="preserve">2.- </w:t>
      </w:r>
      <w:r w:rsidRPr="00C439C0">
        <w:rPr>
          <w:b/>
          <w:bCs/>
          <w:color w:val="333333"/>
          <w:sz w:val="22"/>
          <w:szCs w:val="22"/>
          <w:u w:val="single"/>
          <w:shd w:val="clear" w:color="auto" w:fill="FFFFFF"/>
        </w:rPr>
        <w:t xml:space="preserve">Rectificación de error material del acuerdo plenario por el que se aprobó la modificación de créditos nº 7 de créditos extraordinarios y suplemento de crédito. </w:t>
      </w:r>
      <w:r>
        <w:rPr>
          <w:b/>
          <w:bCs/>
          <w:color w:val="333333"/>
          <w:sz w:val="22"/>
          <w:szCs w:val="22"/>
          <w:u w:val="single"/>
          <w:shd w:val="clear" w:color="auto" w:fill="FFFFFF"/>
        </w:rPr>
        <w:t>Acuerdo</w:t>
      </w:r>
      <w:r w:rsidRPr="00C439C0">
        <w:rPr>
          <w:b/>
          <w:bCs/>
          <w:color w:val="333333"/>
          <w:sz w:val="22"/>
          <w:szCs w:val="22"/>
          <w:u w:val="single"/>
          <w:shd w:val="clear" w:color="auto" w:fill="FFFFFF"/>
        </w:rPr>
        <w:t xml:space="preserve"> que proceda</w:t>
      </w:r>
      <w:r w:rsidRPr="00C439C0">
        <w:rPr>
          <w:b/>
          <w:bCs/>
          <w:color w:val="333333"/>
          <w:sz w:val="22"/>
          <w:szCs w:val="22"/>
          <w:shd w:val="clear" w:color="auto" w:fill="FFFFFF"/>
        </w:rPr>
        <w:t>.-</w:t>
      </w:r>
    </w:p>
    <w:p w14:paraId="0F3841D4" w14:textId="77777777" w:rsidR="00C439C0" w:rsidRPr="00C439C0" w:rsidRDefault="00C439C0" w:rsidP="00C439C0">
      <w:pPr>
        <w:widowControl w:val="0"/>
        <w:tabs>
          <w:tab w:val="left" w:pos="142"/>
        </w:tabs>
        <w:suppressAutoHyphens/>
        <w:ind w:right="142"/>
        <w:jc w:val="both"/>
        <w:rPr>
          <w:b/>
          <w:bCs/>
          <w:color w:val="333333"/>
          <w:sz w:val="22"/>
          <w:szCs w:val="22"/>
          <w:shd w:val="clear" w:color="auto" w:fill="FFFFFF"/>
        </w:rPr>
      </w:pPr>
    </w:p>
    <w:p w14:paraId="61CEBFE2" w14:textId="03DDA32E" w:rsidR="00AA6DD5" w:rsidRDefault="00C439C0" w:rsidP="00C439C0">
      <w:pPr>
        <w:widowControl w:val="0"/>
        <w:tabs>
          <w:tab w:val="left" w:pos="142"/>
        </w:tabs>
        <w:suppressAutoHyphens/>
        <w:ind w:right="142"/>
        <w:jc w:val="both"/>
        <w:rPr>
          <w:color w:val="333333"/>
          <w:sz w:val="22"/>
          <w:szCs w:val="22"/>
          <w:shd w:val="clear" w:color="auto" w:fill="FFFFFF"/>
        </w:rPr>
      </w:pPr>
      <w:r>
        <w:rPr>
          <w:color w:val="333333"/>
          <w:sz w:val="22"/>
          <w:szCs w:val="22"/>
          <w:shd w:val="clear" w:color="auto" w:fill="FFFFFF"/>
        </w:rPr>
        <w:t xml:space="preserve">Previo dictamen de la Comisión E. de Cuentas, en relación con la </w:t>
      </w:r>
      <w:r w:rsidRPr="00C439C0">
        <w:rPr>
          <w:color w:val="333333"/>
          <w:sz w:val="22"/>
          <w:szCs w:val="22"/>
          <w:shd w:val="clear" w:color="auto" w:fill="FFFFFF"/>
        </w:rPr>
        <w:t xml:space="preserve">rectificación de error material del acuerdo plenario por el que se aprobó la modificación de créditos nº 7 de créditos extraordinario y suplemento de crédito, </w:t>
      </w:r>
      <w:r w:rsidR="00AA6DD5">
        <w:rPr>
          <w:color w:val="333333"/>
          <w:sz w:val="22"/>
          <w:szCs w:val="22"/>
          <w:shd w:val="clear" w:color="auto" w:fill="FFFFFF"/>
        </w:rPr>
        <w:t>la Presidencia concede la palabra a la concejal de N.C., Sra. Sanjuán Duque.</w:t>
      </w:r>
    </w:p>
    <w:p w14:paraId="2390D9EB" w14:textId="77777777" w:rsidR="00AA6DD5" w:rsidRDefault="00AA6DD5" w:rsidP="00C439C0">
      <w:pPr>
        <w:widowControl w:val="0"/>
        <w:tabs>
          <w:tab w:val="left" w:pos="142"/>
        </w:tabs>
        <w:suppressAutoHyphens/>
        <w:ind w:right="142"/>
        <w:jc w:val="both"/>
        <w:rPr>
          <w:color w:val="333333"/>
          <w:sz w:val="22"/>
          <w:szCs w:val="22"/>
          <w:shd w:val="clear" w:color="auto" w:fill="FFFFFF"/>
        </w:rPr>
      </w:pPr>
    </w:p>
    <w:p w14:paraId="5F8813BD" w14:textId="201BC784" w:rsidR="00AA6DD5" w:rsidRDefault="00AA6DD5" w:rsidP="00C439C0">
      <w:pPr>
        <w:widowControl w:val="0"/>
        <w:tabs>
          <w:tab w:val="left" w:pos="142"/>
        </w:tabs>
        <w:suppressAutoHyphens/>
        <w:ind w:right="142"/>
        <w:jc w:val="both"/>
        <w:rPr>
          <w:color w:val="333333"/>
          <w:sz w:val="22"/>
          <w:szCs w:val="22"/>
          <w:shd w:val="clear" w:color="auto" w:fill="FFFFFF"/>
        </w:rPr>
      </w:pPr>
      <w:r>
        <w:rPr>
          <w:color w:val="333333"/>
          <w:sz w:val="22"/>
          <w:szCs w:val="22"/>
          <w:shd w:val="clear" w:color="auto" w:fill="FFFFFF"/>
        </w:rPr>
        <w:lastRenderedPageBreak/>
        <w:t>Concejal de N.C., Sra. Sanjuán Duque: Nosotros vamos a abstenernos, es verdad que los errores los podemos cometer todos, pero aquí hay un hándicap, que es que estamos ya cerca de final de año, estamos en noviembre, claro, para que todo esto salga y sobre todo las inversiones mayores, tenemos que correr antes de que sea el final de año y claro, si esto no sale, por el tiempo que ya llevamos 14 días que se ha retrasado, más lo que se pueda retrasar ahora en el tema de la contabilidad, pues la parte del remanente va a quedar para el siguiente año, entonces, bueno, esta es nuestra pena, de que las cosas no puedan salir con mayor celeridad.</w:t>
      </w:r>
    </w:p>
    <w:p w14:paraId="79FFEEF5" w14:textId="77777777" w:rsidR="00AA6DD5" w:rsidRDefault="00AA6DD5" w:rsidP="00C439C0">
      <w:pPr>
        <w:widowControl w:val="0"/>
        <w:tabs>
          <w:tab w:val="left" w:pos="142"/>
        </w:tabs>
        <w:suppressAutoHyphens/>
        <w:ind w:right="142"/>
        <w:jc w:val="both"/>
        <w:rPr>
          <w:color w:val="333333"/>
          <w:sz w:val="22"/>
          <w:szCs w:val="22"/>
          <w:shd w:val="clear" w:color="auto" w:fill="FFFFFF"/>
        </w:rPr>
      </w:pPr>
    </w:p>
    <w:p w14:paraId="5A76780A" w14:textId="38EA5C45" w:rsidR="00AA6DD5" w:rsidRDefault="00AA6DD5" w:rsidP="00C439C0">
      <w:pPr>
        <w:widowControl w:val="0"/>
        <w:tabs>
          <w:tab w:val="left" w:pos="142"/>
        </w:tabs>
        <w:suppressAutoHyphens/>
        <w:ind w:right="142"/>
        <w:jc w:val="both"/>
        <w:rPr>
          <w:color w:val="333333"/>
          <w:sz w:val="22"/>
          <w:szCs w:val="22"/>
          <w:shd w:val="clear" w:color="auto" w:fill="FFFFFF"/>
        </w:rPr>
      </w:pPr>
      <w:r>
        <w:rPr>
          <w:color w:val="333333"/>
          <w:sz w:val="22"/>
          <w:szCs w:val="22"/>
          <w:shd w:val="clear" w:color="auto" w:fill="FFFFFF"/>
        </w:rPr>
        <w:t>Concejal del grupo socialista, Sr. Neris Hernández: En nuestro caso también vamos a abstenernos, ya habíamos advertido cuando se trajo este expediente que bueno, ustedes son los que tienen los criterios de, en qué partida hay que aumentar y cuáles hay que cubrir, habíamos advertido también que los gastos…, perdemos oportunidades porque se nos va mucha de la inversión o la intención que ustedes tienen, se va en gastos superfluos para la población de Santa Cruz de La Palma y gastos de “queda bien”, entonces nosotros igualmente vamos a abstenernos en este punto.</w:t>
      </w:r>
    </w:p>
    <w:p w14:paraId="183B48B5" w14:textId="77777777" w:rsidR="00AA6DD5" w:rsidRDefault="00AA6DD5" w:rsidP="00C439C0">
      <w:pPr>
        <w:widowControl w:val="0"/>
        <w:tabs>
          <w:tab w:val="left" w:pos="142"/>
        </w:tabs>
        <w:suppressAutoHyphens/>
        <w:ind w:right="142"/>
        <w:jc w:val="both"/>
        <w:rPr>
          <w:color w:val="333333"/>
          <w:sz w:val="22"/>
          <w:szCs w:val="22"/>
          <w:shd w:val="clear" w:color="auto" w:fill="FFFFFF"/>
        </w:rPr>
      </w:pPr>
    </w:p>
    <w:p w14:paraId="7C420BAC" w14:textId="6D4F4A1A" w:rsidR="00C439C0" w:rsidRDefault="00AA6DD5" w:rsidP="00C439C0">
      <w:pPr>
        <w:widowControl w:val="0"/>
        <w:tabs>
          <w:tab w:val="left" w:pos="142"/>
        </w:tabs>
        <w:suppressAutoHyphens/>
        <w:ind w:right="142"/>
        <w:jc w:val="both"/>
        <w:rPr>
          <w:color w:val="333333"/>
          <w:sz w:val="22"/>
          <w:szCs w:val="22"/>
          <w:shd w:val="clear" w:color="auto" w:fill="FFFFFF"/>
        </w:rPr>
      </w:pPr>
      <w:r>
        <w:rPr>
          <w:color w:val="333333"/>
          <w:sz w:val="22"/>
          <w:szCs w:val="22"/>
          <w:shd w:val="clear" w:color="auto" w:fill="FFFFFF"/>
        </w:rPr>
        <w:t>E</w:t>
      </w:r>
      <w:r w:rsidR="00C439C0">
        <w:rPr>
          <w:color w:val="333333"/>
          <w:sz w:val="22"/>
          <w:szCs w:val="22"/>
          <w:shd w:val="clear" w:color="auto" w:fill="FFFFFF"/>
        </w:rPr>
        <w:t xml:space="preserve">l Pleno de la Corporación, </w:t>
      </w:r>
      <w:r w:rsidR="00C439C0" w:rsidRPr="00C439C0">
        <w:rPr>
          <w:color w:val="333333"/>
          <w:sz w:val="22"/>
          <w:szCs w:val="22"/>
          <w:shd w:val="clear" w:color="auto" w:fill="FFFFFF"/>
        </w:rPr>
        <w:t xml:space="preserve">de conformidad con los siguientes: </w:t>
      </w:r>
    </w:p>
    <w:p w14:paraId="5C3E8938" w14:textId="77777777" w:rsidR="00C439C0" w:rsidRDefault="00C439C0" w:rsidP="00C439C0">
      <w:pPr>
        <w:widowControl w:val="0"/>
        <w:tabs>
          <w:tab w:val="left" w:pos="142"/>
        </w:tabs>
        <w:suppressAutoHyphens/>
        <w:ind w:right="142"/>
        <w:jc w:val="both"/>
        <w:rPr>
          <w:color w:val="333333"/>
          <w:sz w:val="22"/>
          <w:szCs w:val="22"/>
          <w:shd w:val="clear" w:color="auto" w:fill="FFFFFF"/>
        </w:rPr>
      </w:pPr>
    </w:p>
    <w:p w14:paraId="408F4334" w14:textId="77777777" w:rsidR="00C439C0" w:rsidRPr="00C439C0" w:rsidRDefault="00C439C0" w:rsidP="00C439C0">
      <w:pPr>
        <w:widowControl w:val="0"/>
        <w:tabs>
          <w:tab w:val="left" w:pos="142"/>
        </w:tabs>
        <w:suppressAutoHyphens/>
        <w:ind w:right="142"/>
        <w:jc w:val="center"/>
        <w:rPr>
          <w:rFonts w:eastAsia="SimSun"/>
          <w:b/>
          <w:bCs/>
          <w:lang w:eastAsia="zh-CN" w:bidi="hi-IN"/>
        </w:rPr>
      </w:pPr>
      <w:r w:rsidRPr="00C439C0">
        <w:rPr>
          <w:b/>
          <w:bCs/>
          <w:color w:val="333333"/>
          <w:shd w:val="clear" w:color="auto" w:fill="FFFFFF"/>
        </w:rPr>
        <w:t>“ANTECEDENTES DE HECHO</w:t>
      </w:r>
    </w:p>
    <w:p w14:paraId="5311EC5E" w14:textId="77777777" w:rsidR="00C439C0" w:rsidRPr="00C439C0" w:rsidRDefault="00C439C0" w:rsidP="00C439C0">
      <w:pPr>
        <w:widowControl w:val="0"/>
        <w:tabs>
          <w:tab w:val="left" w:pos="142"/>
        </w:tabs>
        <w:suppressAutoHyphens/>
        <w:ind w:right="142"/>
        <w:jc w:val="both"/>
        <w:rPr>
          <w:rFonts w:eastAsia="SimSun"/>
          <w:sz w:val="22"/>
          <w:szCs w:val="22"/>
          <w:lang w:eastAsia="zh-CN" w:bidi="hi-IN"/>
        </w:rPr>
      </w:pPr>
    </w:p>
    <w:p w14:paraId="71A5C11D" w14:textId="77777777" w:rsidR="00C439C0" w:rsidRPr="00C439C0" w:rsidRDefault="00C439C0" w:rsidP="00C439C0">
      <w:pPr>
        <w:ind w:right="142"/>
        <w:jc w:val="both"/>
        <w:rPr>
          <w:lang w:val="es-ES_tradnl"/>
        </w:rPr>
      </w:pPr>
      <w:r w:rsidRPr="00C439C0">
        <w:rPr>
          <w:b/>
          <w:bCs/>
          <w:lang w:val="es-ES_tradnl"/>
        </w:rPr>
        <w:t>Primero.-</w:t>
      </w:r>
      <w:r w:rsidRPr="00C439C0">
        <w:rPr>
          <w:lang w:val="es-ES_tradnl"/>
        </w:rPr>
        <w:t xml:space="preserve">  El Pleno de la Corporación en sesión celebrada el día 3 de octubre de 2025, se adoptó el acuerdo de aprobar inicialmente el expediente de Modificación de Créditos nº 07/2025 por Créditos Extraordinarios y Suplemento de Créditos, del Presupuesto del Ayuntamiento de Santa Cruz de La Palma del ejercicio 2025:</w:t>
      </w:r>
    </w:p>
    <w:p w14:paraId="3FE31B9F" w14:textId="77777777" w:rsidR="00C439C0" w:rsidRDefault="00C439C0" w:rsidP="00C439C0">
      <w:pPr>
        <w:ind w:right="142"/>
        <w:jc w:val="both"/>
        <w:rPr>
          <w:sz w:val="22"/>
          <w:szCs w:val="22"/>
          <w:lang w:val="es-ES_tradnl"/>
        </w:rPr>
      </w:pPr>
    </w:p>
    <w:p w14:paraId="7EEE761C" w14:textId="77777777" w:rsidR="00C439C0" w:rsidRDefault="00C439C0" w:rsidP="00C439C0">
      <w:pPr>
        <w:pBdr>
          <w:bottom w:val="single" w:sz="4" w:space="1" w:color="auto"/>
        </w:pBdr>
        <w:ind w:right="-568"/>
        <w:jc w:val="both"/>
        <w:rPr>
          <w:lang w:val="es-ES_tradnl"/>
        </w:rPr>
      </w:pPr>
      <w:r>
        <w:rPr>
          <w:lang w:val="es-ES_tradnl"/>
        </w:rPr>
        <w:t>Nº. Expediente</w:t>
      </w:r>
      <w:r>
        <w:rPr>
          <w:lang w:val="es-ES_tradnl"/>
        </w:rPr>
        <w:tab/>
      </w:r>
      <w:r>
        <w:rPr>
          <w:lang w:val="es-ES_tradnl"/>
        </w:rPr>
        <w:tab/>
        <w:t>Modificación</w:t>
      </w:r>
      <w:r>
        <w:rPr>
          <w:lang w:val="es-ES_tradnl"/>
        </w:rPr>
        <w:tab/>
      </w:r>
      <w:r>
        <w:rPr>
          <w:lang w:val="es-ES_tradnl"/>
        </w:rPr>
        <w:tab/>
      </w:r>
      <w:r>
        <w:rPr>
          <w:lang w:val="es-ES_tradnl"/>
        </w:rPr>
        <w:tab/>
      </w:r>
      <w:r>
        <w:rPr>
          <w:lang w:val="es-ES_tradnl"/>
        </w:rPr>
        <w:tab/>
        <w:t>Importe</w:t>
      </w:r>
    </w:p>
    <w:p w14:paraId="54DB0C6A" w14:textId="77777777" w:rsidR="00C439C0" w:rsidRDefault="00C439C0" w:rsidP="00C439C0">
      <w:pPr>
        <w:pBdr>
          <w:bottom w:val="single" w:sz="4" w:space="1" w:color="auto"/>
        </w:pBdr>
        <w:ind w:right="-568"/>
        <w:jc w:val="both"/>
        <w:rPr>
          <w:lang w:val="es-ES_tradnl"/>
        </w:rPr>
      </w:pPr>
    </w:p>
    <w:p w14:paraId="1D3604B0" w14:textId="77777777" w:rsidR="00C439C0" w:rsidRDefault="00C439C0" w:rsidP="00C439C0">
      <w:pPr>
        <w:pBdr>
          <w:bottom w:val="single" w:sz="4" w:space="1" w:color="auto"/>
        </w:pBdr>
        <w:ind w:right="-568"/>
        <w:jc w:val="both"/>
        <w:rPr>
          <w:lang w:val="es-ES_tradnl"/>
        </w:rPr>
      </w:pPr>
      <w:r>
        <w:rPr>
          <w:lang w:val="es-ES_tradnl"/>
        </w:rPr>
        <w:t xml:space="preserve">       07/2025</w:t>
      </w:r>
      <w:r>
        <w:rPr>
          <w:lang w:val="es-ES_tradnl"/>
        </w:rPr>
        <w:tab/>
      </w:r>
      <w:r>
        <w:rPr>
          <w:lang w:val="es-ES_tradnl"/>
        </w:rPr>
        <w:tab/>
        <w:t xml:space="preserve">       Créditos Extraordinarios</w:t>
      </w:r>
      <w:r>
        <w:rPr>
          <w:lang w:val="es-ES_tradnl"/>
        </w:rPr>
        <w:tab/>
      </w:r>
      <w:r>
        <w:rPr>
          <w:lang w:val="es-ES_tradnl"/>
        </w:rPr>
        <w:tab/>
        <w:t xml:space="preserve">   1.563.000,00 euros</w:t>
      </w:r>
    </w:p>
    <w:p w14:paraId="3C5E98CC" w14:textId="224C5820" w:rsidR="00C439C0" w:rsidRDefault="00C439C0" w:rsidP="00C439C0">
      <w:pPr>
        <w:pBdr>
          <w:bottom w:val="single" w:sz="4" w:space="1" w:color="auto"/>
        </w:pBdr>
        <w:ind w:right="-568"/>
        <w:jc w:val="both"/>
        <w:rPr>
          <w:lang w:val="es-ES_tradnl"/>
        </w:rPr>
      </w:pPr>
      <w:r>
        <w:rPr>
          <w:lang w:val="es-ES_tradnl"/>
        </w:rPr>
        <w:t xml:space="preserve">       07/2025</w:t>
      </w:r>
      <w:r>
        <w:rPr>
          <w:lang w:val="es-ES_tradnl"/>
        </w:rPr>
        <w:tab/>
      </w:r>
      <w:r>
        <w:rPr>
          <w:lang w:val="es-ES_tradnl"/>
        </w:rPr>
        <w:tab/>
        <w:t xml:space="preserve">       Suplemento de Créditos</w:t>
      </w:r>
      <w:r>
        <w:rPr>
          <w:lang w:val="es-ES_tradnl"/>
        </w:rPr>
        <w:tab/>
      </w:r>
      <w:r>
        <w:rPr>
          <w:lang w:val="es-ES_tradnl"/>
        </w:rPr>
        <w:tab/>
        <w:t xml:space="preserve">    2.609.000,00 euros</w:t>
      </w:r>
    </w:p>
    <w:p w14:paraId="1418A12E" w14:textId="0B06E358" w:rsidR="00C439C0" w:rsidRDefault="00C439C0" w:rsidP="00C439C0">
      <w:pPr>
        <w:ind w:right="-568"/>
        <w:jc w:val="both"/>
        <w:rPr>
          <w:lang w:val="es-ES_tradnl"/>
        </w:rPr>
      </w:pPr>
      <w:r>
        <w:rPr>
          <w:lang w:val="es-ES_tradnl"/>
        </w:rPr>
        <w:t xml:space="preserve">                                           </w:t>
      </w:r>
      <w:r>
        <w:rPr>
          <w:lang w:val="es-ES_tradnl"/>
        </w:rPr>
        <w:tab/>
      </w:r>
      <w:r>
        <w:rPr>
          <w:lang w:val="es-ES_tradnl"/>
        </w:rPr>
        <w:tab/>
      </w:r>
      <w:r>
        <w:rPr>
          <w:lang w:val="es-ES_tradnl"/>
        </w:rPr>
        <w:tab/>
      </w:r>
      <w:r>
        <w:rPr>
          <w:lang w:val="es-ES_tradnl"/>
        </w:rPr>
        <w:tab/>
      </w:r>
      <w:r>
        <w:rPr>
          <w:lang w:val="es-ES_tradnl"/>
        </w:rPr>
        <w:tab/>
        <w:t>Total</w:t>
      </w:r>
      <w:r>
        <w:rPr>
          <w:lang w:val="es-ES_tradnl"/>
        </w:rPr>
        <w:tab/>
      </w:r>
      <w:r>
        <w:rPr>
          <w:lang w:val="es-ES_tradnl"/>
        </w:rPr>
        <w:tab/>
        <w:t xml:space="preserve">                  4.172.000,00 euros</w:t>
      </w:r>
    </w:p>
    <w:p w14:paraId="0FEC17BD" w14:textId="77777777" w:rsidR="00C439C0" w:rsidRDefault="00C439C0" w:rsidP="00C439C0">
      <w:pPr>
        <w:ind w:right="-568"/>
        <w:jc w:val="both"/>
        <w:rPr>
          <w:lang w:val="es-ES_tradnl"/>
        </w:rPr>
      </w:pPr>
    </w:p>
    <w:p w14:paraId="7D14E7C5" w14:textId="77777777" w:rsidR="00C439C0" w:rsidRDefault="00C439C0" w:rsidP="00C439C0">
      <w:pPr>
        <w:ind w:right="142"/>
        <w:jc w:val="both"/>
        <w:rPr>
          <w:b/>
          <w:bCs/>
          <w:lang w:val="es-ES_tradnl"/>
        </w:rPr>
      </w:pPr>
    </w:p>
    <w:p w14:paraId="6F575FB6" w14:textId="65DD7D18" w:rsidR="00C439C0" w:rsidRDefault="00C439C0" w:rsidP="00C439C0">
      <w:pPr>
        <w:ind w:right="142"/>
        <w:jc w:val="both"/>
        <w:rPr>
          <w:lang w:val="es-ES_tradnl"/>
        </w:rPr>
      </w:pPr>
      <w:r>
        <w:rPr>
          <w:b/>
          <w:bCs/>
          <w:lang w:val="es-ES_tradnl"/>
        </w:rPr>
        <w:t>Segundo.-</w:t>
      </w:r>
      <w:r>
        <w:rPr>
          <w:lang w:val="es-ES_tradnl"/>
        </w:rPr>
        <w:t xml:space="preserve"> En cumplimiento de lo dispuesto en los artículos 177.2 y 169 del Real Decreto Legislativo 2/2004, de 5 de marzo, por el que se aprueba el Texto Refundido de la Ley Reguladora de las Haciendas Locales, se publicó en el BOP de Santa Cruz de Tenerife nº 122, de fecha 10 de octubre de 2025,  se expuso durante quince días hábiles el expediente al público, para que quienes se considerasen interesados, examinasen el expediente y presentasen ante el Pleno las reclamaciones que estimen oportunas.</w:t>
      </w:r>
    </w:p>
    <w:p w14:paraId="61B28097" w14:textId="77777777" w:rsidR="00C439C0" w:rsidRDefault="00C439C0" w:rsidP="00C439C0">
      <w:pPr>
        <w:ind w:right="142"/>
        <w:jc w:val="both"/>
        <w:rPr>
          <w:lang w:val="es-ES_tradnl"/>
        </w:rPr>
      </w:pPr>
    </w:p>
    <w:p w14:paraId="05FFAFD9" w14:textId="77777777" w:rsidR="00C439C0" w:rsidRDefault="00C439C0" w:rsidP="00C439C0">
      <w:pPr>
        <w:ind w:right="142"/>
        <w:jc w:val="both"/>
        <w:rPr>
          <w:lang w:val="es-ES_tradnl"/>
        </w:rPr>
      </w:pPr>
      <w:r>
        <w:rPr>
          <w:b/>
          <w:bCs/>
          <w:lang w:val="es-ES_tradnl"/>
        </w:rPr>
        <w:t>Tercero.-</w:t>
      </w:r>
      <w:r>
        <w:rPr>
          <w:lang w:val="es-ES_tradnl"/>
        </w:rPr>
        <w:t xml:space="preserve"> Consta en el expediente administrativo nº 2025/10960 escrito del Registro de Entrada de esta Corporación de fecha 3 de noviembre de 2025, mediante el cual se informa al Servicio de Intervención que no se han presentado alegaciones al meritado expediente de modificación presupuestaria, de lo cual se emite Certificado de la Secretaría con el visto bueno del Sr. Alcalde-Presidente de la Corporación.</w:t>
      </w:r>
    </w:p>
    <w:p w14:paraId="399C4706" w14:textId="77777777" w:rsidR="00C439C0" w:rsidRDefault="00C439C0" w:rsidP="00C439C0">
      <w:pPr>
        <w:ind w:right="142"/>
        <w:jc w:val="both"/>
        <w:rPr>
          <w:lang w:val="es-ES_tradnl"/>
        </w:rPr>
      </w:pPr>
    </w:p>
    <w:p w14:paraId="3D09CC82" w14:textId="77777777" w:rsidR="00C439C0" w:rsidRDefault="00C439C0" w:rsidP="00C439C0">
      <w:pPr>
        <w:ind w:right="142"/>
        <w:jc w:val="both"/>
        <w:rPr>
          <w:lang w:val="es-ES_tradnl"/>
        </w:rPr>
      </w:pPr>
      <w:r>
        <w:rPr>
          <w:b/>
          <w:bCs/>
          <w:lang w:val="es-ES_tradnl"/>
        </w:rPr>
        <w:t xml:space="preserve">Cuarto.- </w:t>
      </w:r>
      <w:r>
        <w:rPr>
          <w:lang w:val="es-ES_tradnl"/>
        </w:rPr>
        <w:t xml:space="preserve">Habiéndose detectado </w:t>
      </w:r>
      <w:r>
        <w:rPr>
          <w:b/>
          <w:bCs/>
          <w:lang w:val="es-ES_tradnl"/>
        </w:rPr>
        <w:t>error material</w:t>
      </w:r>
      <w:r>
        <w:rPr>
          <w:lang w:val="es-ES_tradnl"/>
        </w:rPr>
        <w:t xml:space="preserve"> en el cuadro de aplicaciones de gastos e ingresos que se recoge en el certificado de acuerdo plenario de fecha 3 de octubre de 2025 en relación con el punto nº 3 </w:t>
      </w:r>
      <w:r>
        <w:rPr>
          <w:b/>
          <w:bCs/>
          <w:i/>
          <w:iCs/>
          <w:lang w:val="es-ES_tradnl"/>
        </w:rPr>
        <w:t>“Aprobación de expediente de Modificación Presupuestaria nº 07/2025. Créditos Extraordinarios y Suplementos de Crédito. Acuerdo que proceda</w:t>
      </w:r>
      <w:r>
        <w:rPr>
          <w:lang w:val="es-ES_tradnl"/>
        </w:rPr>
        <w:t xml:space="preserve">”, en el siguiente sentido, </w:t>
      </w:r>
    </w:p>
    <w:p w14:paraId="1020BFAE" w14:textId="77777777" w:rsidR="00C439C0" w:rsidRDefault="00C439C0" w:rsidP="00C439C0">
      <w:pPr>
        <w:ind w:right="142"/>
        <w:jc w:val="both"/>
        <w:rPr>
          <w:lang w:val="es-ES_tradnl"/>
        </w:rPr>
      </w:pPr>
    </w:p>
    <w:p w14:paraId="3BF7654D" w14:textId="77777777" w:rsidR="00C439C0" w:rsidRDefault="00C439C0" w:rsidP="00C439C0">
      <w:pPr>
        <w:ind w:right="142"/>
        <w:jc w:val="both"/>
        <w:rPr>
          <w:b/>
          <w:bCs/>
          <w:u w:val="single"/>
          <w:lang w:val="es-ES_tradnl"/>
        </w:rPr>
      </w:pPr>
      <w:r>
        <w:rPr>
          <w:b/>
          <w:bCs/>
          <w:u w:val="single"/>
          <w:lang w:val="es-ES_tradnl"/>
        </w:rPr>
        <w:t>Donde dice:</w:t>
      </w:r>
    </w:p>
    <w:p w14:paraId="117C9510" w14:textId="77777777" w:rsidR="00C439C0" w:rsidRDefault="00C439C0" w:rsidP="00C439C0">
      <w:pPr>
        <w:ind w:right="142"/>
        <w:jc w:val="both"/>
      </w:pPr>
    </w:p>
    <w:p w14:paraId="1CF61F27" w14:textId="77777777" w:rsidR="00C439C0" w:rsidRDefault="00C439C0" w:rsidP="00C439C0">
      <w:pPr>
        <w:ind w:right="142"/>
        <w:jc w:val="both"/>
        <w:rPr>
          <w:i/>
          <w:iCs/>
        </w:rPr>
      </w:pPr>
      <w:r>
        <w:rPr>
          <w:b/>
          <w:bCs/>
          <w:lang w:val="es-ES_tradnl"/>
        </w:rPr>
        <w:t>“</w:t>
      </w:r>
      <w:r>
        <w:rPr>
          <w:b/>
          <w:bCs/>
          <w:i/>
          <w:iCs/>
          <w:lang w:val="es-ES_tradnl"/>
        </w:rPr>
        <w:t>PRIMERO.</w:t>
      </w:r>
      <w:r>
        <w:rPr>
          <w:i/>
          <w:iCs/>
          <w:lang w:val="es-ES_tradnl"/>
        </w:rPr>
        <w:t xml:space="preserve"> Aprobar inicialmente el </w:t>
      </w:r>
      <w:r>
        <w:rPr>
          <w:i/>
          <w:iCs/>
        </w:rPr>
        <w:t>expediente de modificación de crédito n.º 07/2025, del Presupuesto en vigor en la modalidad de crédito extraordinario y suplemento de crédito, financiado con cargo al remanente líquido de tesorería, como sigue a continuación:</w:t>
      </w:r>
    </w:p>
    <w:p w14:paraId="0B614E79" w14:textId="77777777" w:rsidR="00C439C0" w:rsidRDefault="00C439C0" w:rsidP="00C439C0">
      <w:pPr>
        <w:ind w:right="142"/>
        <w:jc w:val="both"/>
        <w:rPr>
          <w:i/>
          <w:iCs/>
        </w:rPr>
      </w:pPr>
    </w:p>
    <w:p w14:paraId="2915EF64" w14:textId="77777777" w:rsidR="00C439C0" w:rsidRDefault="00C439C0" w:rsidP="00C439C0">
      <w:pPr>
        <w:ind w:right="142"/>
        <w:jc w:val="both"/>
        <w:rPr>
          <w:bCs/>
          <w:i/>
          <w:iCs/>
          <w:u w:val="single"/>
        </w:rPr>
      </w:pPr>
      <w:r>
        <w:rPr>
          <w:bCs/>
          <w:i/>
          <w:iCs/>
          <w:u w:val="single"/>
        </w:rPr>
        <w:t>Altas en Aplicaciones de Gastos</w:t>
      </w:r>
    </w:p>
    <w:p w14:paraId="498D8919" w14:textId="77777777" w:rsidR="00C439C0" w:rsidRDefault="00C439C0" w:rsidP="00C439C0">
      <w:pPr>
        <w:ind w:right="-568"/>
        <w:jc w:val="both"/>
        <w:rPr>
          <w:bCs/>
          <w:i/>
          <w:iCs/>
          <w:u w:val="single"/>
        </w:rPr>
      </w:pPr>
    </w:p>
    <w:tbl>
      <w:tblPr>
        <w:tblW w:w="9076" w:type="dxa"/>
        <w:tblInd w:w="75" w:type="dxa"/>
        <w:tblCellMar>
          <w:left w:w="70" w:type="dxa"/>
          <w:right w:w="70" w:type="dxa"/>
        </w:tblCellMar>
        <w:tblLook w:val="04A0" w:firstRow="1" w:lastRow="0" w:firstColumn="1" w:lastColumn="0" w:noHBand="0" w:noVBand="1"/>
      </w:tblPr>
      <w:tblGrid>
        <w:gridCol w:w="1138"/>
        <w:gridCol w:w="1532"/>
        <w:gridCol w:w="2578"/>
        <w:gridCol w:w="1134"/>
        <w:gridCol w:w="1276"/>
        <w:gridCol w:w="1418"/>
      </w:tblGrid>
      <w:tr w:rsidR="00C439C0" w14:paraId="140E37D9" w14:textId="77777777">
        <w:trPr>
          <w:trHeight w:val="300"/>
        </w:trPr>
        <w:tc>
          <w:tcPr>
            <w:tcW w:w="1138" w:type="dxa"/>
            <w:tcBorders>
              <w:top w:val="single" w:sz="4" w:space="0" w:color="auto"/>
              <w:left w:val="single" w:sz="4" w:space="0" w:color="auto"/>
              <w:bottom w:val="single" w:sz="4" w:space="0" w:color="auto"/>
              <w:right w:val="single" w:sz="4" w:space="0" w:color="auto"/>
            </w:tcBorders>
            <w:noWrap/>
            <w:vAlign w:val="bottom"/>
            <w:hideMark/>
          </w:tcPr>
          <w:p w14:paraId="55D15FA5" w14:textId="77777777" w:rsidR="00C439C0" w:rsidRDefault="00C439C0">
            <w:pPr>
              <w:ind w:right="162"/>
              <w:jc w:val="center"/>
              <w:rPr>
                <w:b/>
                <w:bCs/>
                <w:i/>
                <w:iCs/>
                <w:color w:val="000000"/>
                <w:kern w:val="2"/>
                <w:sz w:val="14"/>
                <w:szCs w:val="14"/>
                <w14:ligatures w14:val="standardContextual"/>
              </w:rPr>
            </w:pPr>
            <w:r>
              <w:rPr>
                <w:b/>
                <w:bCs/>
                <w:i/>
                <w:iCs/>
                <w:color w:val="000000"/>
                <w:kern w:val="2"/>
                <w:sz w:val="14"/>
                <w:szCs w:val="14"/>
                <w14:ligatures w14:val="standardContextual"/>
              </w:rPr>
              <w:t>Aplicación</w:t>
            </w:r>
          </w:p>
        </w:tc>
        <w:tc>
          <w:tcPr>
            <w:tcW w:w="1532" w:type="dxa"/>
            <w:tcBorders>
              <w:top w:val="single" w:sz="4" w:space="0" w:color="auto"/>
              <w:left w:val="nil"/>
              <w:bottom w:val="single" w:sz="4" w:space="0" w:color="auto"/>
              <w:right w:val="single" w:sz="4" w:space="0" w:color="auto"/>
            </w:tcBorders>
            <w:noWrap/>
            <w:vAlign w:val="bottom"/>
            <w:hideMark/>
          </w:tcPr>
          <w:p w14:paraId="5C4F156E" w14:textId="77777777" w:rsidR="00C439C0" w:rsidRDefault="00C439C0">
            <w:pPr>
              <w:ind w:right="162"/>
              <w:jc w:val="center"/>
              <w:rPr>
                <w:b/>
                <w:bCs/>
                <w:i/>
                <w:iCs/>
                <w:color w:val="000000"/>
                <w:kern w:val="2"/>
                <w:sz w:val="14"/>
                <w:szCs w:val="14"/>
                <w14:ligatures w14:val="standardContextual"/>
              </w:rPr>
            </w:pPr>
            <w:r>
              <w:rPr>
                <w:b/>
                <w:bCs/>
                <w:i/>
                <w:iCs/>
                <w:color w:val="000000"/>
                <w:kern w:val="2"/>
                <w:sz w:val="14"/>
                <w:szCs w:val="14"/>
                <w14:ligatures w14:val="standardContextual"/>
              </w:rPr>
              <w:t>Proyecto</w:t>
            </w:r>
          </w:p>
        </w:tc>
        <w:tc>
          <w:tcPr>
            <w:tcW w:w="2578" w:type="dxa"/>
            <w:tcBorders>
              <w:top w:val="single" w:sz="4" w:space="0" w:color="auto"/>
              <w:left w:val="nil"/>
              <w:bottom w:val="single" w:sz="4" w:space="0" w:color="auto"/>
              <w:right w:val="single" w:sz="4" w:space="0" w:color="auto"/>
            </w:tcBorders>
            <w:noWrap/>
            <w:vAlign w:val="bottom"/>
            <w:hideMark/>
          </w:tcPr>
          <w:p w14:paraId="60F60AA7" w14:textId="77777777" w:rsidR="00C439C0" w:rsidRDefault="00C439C0">
            <w:pPr>
              <w:ind w:right="162"/>
              <w:jc w:val="center"/>
              <w:rPr>
                <w:b/>
                <w:bCs/>
                <w:i/>
                <w:iCs/>
                <w:color w:val="000000"/>
                <w:kern w:val="2"/>
                <w:sz w:val="14"/>
                <w:szCs w:val="14"/>
                <w14:ligatures w14:val="standardContextual"/>
              </w:rPr>
            </w:pPr>
            <w:r>
              <w:rPr>
                <w:b/>
                <w:bCs/>
                <w:i/>
                <w:iCs/>
                <w:color w:val="000000"/>
                <w:kern w:val="2"/>
                <w:sz w:val="14"/>
                <w:szCs w:val="14"/>
                <w14:ligatures w14:val="standardContextual"/>
              </w:rPr>
              <w:t>Denominación</w:t>
            </w:r>
          </w:p>
        </w:tc>
        <w:tc>
          <w:tcPr>
            <w:tcW w:w="1134" w:type="dxa"/>
            <w:tcBorders>
              <w:top w:val="single" w:sz="4" w:space="0" w:color="auto"/>
              <w:left w:val="nil"/>
              <w:bottom w:val="single" w:sz="4" w:space="0" w:color="auto"/>
              <w:right w:val="single" w:sz="4" w:space="0" w:color="auto"/>
            </w:tcBorders>
            <w:noWrap/>
            <w:vAlign w:val="bottom"/>
            <w:hideMark/>
          </w:tcPr>
          <w:p w14:paraId="5A03A5DF" w14:textId="77777777" w:rsidR="00C439C0" w:rsidRDefault="00C439C0">
            <w:pPr>
              <w:ind w:right="162"/>
              <w:jc w:val="center"/>
              <w:rPr>
                <w:b/>
                <w:bCs/>
                <w:i/>
                <w:iCs/>
                <w:color w:val="000000"/>
                <w:kern w:val="2"/>
                <w:sz w:val="14"/>
                <w:szCs w:val="14"/>
                <w14:ligatures w14:val="standardContextual"/>
              </w:rPr>
            </w:pPr>
            <w:r>
              <w:rPr>
                <w:b/>
                <w:bCs/>
                <w:i/>
                <w:iCs/>
                <w:color w:val="000000"/>
                <w:kern w:val="2"/>
                <w:sz w:val="14"/>
                <w:szCs w:val="14"/>
                <w14:ligatures w14:val="standardContextual"/>
              </w:rPr>
              <w:t>Créd. Actual</w:t>
            </w:r>
          </w:p>
        </w:tc>
        <w:tc>
          <w:tcPr>
            <w:tcW w:w="1276" w:type="dxa"/>
            <w:tcBorders>
              <w:top w:val="single" w:sz="4" w:space="0" w:color="auto"/>
              <w:left w:val="nil"/>
              <w:bottom w:val="single" w:sz="4" w:space="0" w:color="auto"/>
              <w:right w:val="single" w:sz="4" w:space="0" w:color="auto"/>
            </w:tcBorders>
            <w:noWrap/>
            <w:vAlign w:val="bottom"/>
            <w:hideMark/>
          </w:tcPr>
          <w:p w14:paraId="58FF49DB" w14:textId="77777777" w:rsidR="00C439C0" w:rsidRDefault="00C439C0">
            <w:pPr>
              <w:ind w:right="162"/>
              <w:jc w:val="center"/>
              <w:rPr>
                <w:b/>
                <w:bCs/>
                <w:i/>
                <w:iCs/>
                <w:color w:val="000000"/>
                <w:kern w:val="2"/>
                <w:sz w:val="14"/>
                <w:szCs w:val="14"/>
                <w14:ligatures w14:val="standardContextual"/>
              </w:rPr>
            </w:pPr>
            <w:r>
              <w:rPr>
                <w:b/>
                <w:bCs/>
                <w:i/>
                <w:iCs/>
                <w:color w:val="000000"/>
                <w:kern w:val="2"/>
                <w:sz w:val="14"/>
                <w:szCs w:val="14"/>
                <w14:ligatures w14:val="standardContextual"/>
              </w:rPr>
              <w:t>Modificación</w:t>
            </w:r>
          </w:p>
        </w:tc>
        <w:tc>
          <w:tcPr>
            <w:tcW w:w="1418" w:type="dxa"/>
            <w:tcBorders>
              <w:top w:val="single" w:sz="4" w:space="0" w:color="auto"/>
              <w:left w:val="nil"/>
              <w:bottom w:val="single" w:sz="4" w:space="0" w:color="auto"/>
              <w:right w:val="single" w:sz="4" w:space="0" w:color="auto"/>
            </w:tcBorders>
            <w:noWrap/>
            <w:vAlign w:val="bottom"/>
            <w:hideMark/>
          </w:tcPr>
          <w:p w14:paraId="54C13B56" w14:textId="77777777" w:rsidR="00C439C0" w:rsidRDefault="00C439C0">
            <w:pPr>
              <w:ind w:right="162"/>
              <w:jc w:val="center"/>
              <w:rPr>
                <w:b/>
                <w:bCs/>
                <w:i/>
                <w:iCs/>
                <w:color w:val="000000"/>
                <w:kern w:val="2"/>
                <w:sz w:val="14"/>
                <w:szCs w:val="14"/>
                <w14:ligatures w14:val="standardContextual"/>
              </w:rPr>
            </w:pPr>
            <w:r>
              <w:rPr>
                <w:b/>
                <w:bCs/>
                <w:i/>
                <w:iCs/>
                <w:color w:val="000000"/>
                <w:kern w:val="2"/>
                <w:sz w:val="14"/>
                <w:szCs w:val="14"/>
                <w14:ligatures w14:val="standardContextual"/>
              </w:rPr>
              <w:t>Créd. Final</w:t>
            </w:r>
          </w:p>
        </w:tc>
      </w:tr>
      <w:tr w:rsidR="00C439C0" w14:paraId="4E05E27C" w14:textId="77777777">
        <w:trPr>
          <w:trHeight w:val="300"/>
        </w:trPr>
        <w:tc>
          <w:tcPr>
            <w:tcW w:w="1138" w:type="dxa"/>
            <w:tcBorders>
              <w:top w:val="single" w:sz="4" w:space="0" w:color="000000"/>
              <w:left w:val="single" w:sz="4" w:space="0" w:color="000000"/>
              <w:bottom w:val="single" w:sz="4" w:space="0" w:color="000000"/>
              <w:right w:val="single" w:sz="4" w:space="0" w:color="000000"/>
            </w:tcBorders>
            <w:noWrap/>
            <w:vAlign w:val="center"/>
            <w:hideMark/>
          </w:tcPr>
          <w:p w14:paraId="00813F00" w14:textId="77777777" w:rsidR="00C439C0" w:rsidRDefault="00C439C0">
            <w:pPr>
              <w:ind w:right="162"/>
              <w:jc w:val="center"/>
              <w:rPr>
                <w:i/>
                <w:iCs/>
                <w:color w:val="000000"/>
                <w:kern w:val="2"/>
                <w:sz w:val="14"/>
                <w:szCs w:val="14"/>
                <w:highlight w:val="yellow"/>
                <w14:ligatures w14:val="standardContextual"/>
              </w:rPr>
            </w:pPr>
            <w:r>
              <w:rPr>
                <w:i/>
                <w:iCs/>
                <w:kern w:val="2"/>
                <w:sz w:val="14"/>
                <w:szCs w:val="14"/>
                <w14:ligatures w14:val="standardContextual"/>
              </w:rPr>
              <w:t>2310,48953</w:t>
            </w:r>
          </w:p>
        </w:tc>
        <w:tc>
          <w:tcPr>
            <w:tcW w:w="1532" w:type="dxa"/>
            <w:tcBorders>
              <w:top w:val="nil"/>
              <w:left w:val="nil"/>
              <w:bottom w:val="single" w:sz="4" w:space="0" w:color="auto"/>
              <w:right w:val="single" w:sz="4" w:space="0" w:color="auto"/>
            </w:tcBorders>
            <w:noWrap/>
            <w:vAlign w:val="center"/>
            <w:hideMark/>
          </w:tcPr>
          <w:p w14:paraId="795A9B31" w14:textId="77777777" w:rsidR="00C439C0" w:rsidRDefault="00C439C0">
            <w:pPr>
              <w:ind w:right="162"/>
              <w:rPr>
                <w:i/>
                <w:iCs/>
                <w:color w:val="000000"/>
                <w:kern w:val="2"/>
                <w:sz w:val="14"/>
                <w:szCs w:val="14"/>
                <w:highlight w:val="yellow"/>
                <w14:ligatures w14:val="standardContextual"/>
              </w:rPr>
            </w:pPr>
            <w:r>
              <w:rPr>
                <w:i/>
                <w:iCs/>
                <w:kern w:val="2"/>
                <w:sz w:val="14"/>
                <w:szCs w:val="14"/>
                <w14:ligatures w14:val="standardContextual"/>
              </w:rPr>
              <w:t> </w:t>
            </w:r>
          </w:p>
        </w:tc>
        <w:tc>
          <w:tcPr>
            <w:tcW w:w="2578" w:type="dxa"/>
            <w:tcBorders>
              <w:top w:val="single" w:sz="4" w:space="0" w:color="000000"/>
              <w:left w:val="single" w:sz="4" w:space="0" w:color="000000"/>
              <w:bottom w:val="single" w:sz="4" w:space="0" w:color="000000"/>
              <w:right w:val="single" w:sz="4" w:space="0" w:color="000000"/>
            </w:tcBorders>
            <w:noWrap/>
            <w:vAlign w:val="center"/>
            <w:hideMark/>
          </w:tcPr>
          <w:p w14:paraId="2400AFD9" w14:textId="77777777" w:rsidR="00C439C0" w:rsidRDefault="00C439C0">
            <w:pPr>
              <w:ind w:right="162"/>
              <w:rPr>
                <w:i/>
                <w:iCs/>
                <w:color w:val="000000"/>
                <w:kern w:val="2"/>
                <w:sz w:val="14"/>
                <w:szCs w:val="14"/>
                <w:highlight w:val="yellow"/>
                <w14:ligatures w14:val="standardContextual"/>
              </w:rPr>
            </w:pPr>
            <w:r>
              <w:rPr>
                <w:i/>
                <w:iCs/>
                <w:kern w:val="2"/>
                <w:sz w:val="14"/>
                <w:szCs w:val="14"/>
                <w14:ligatures w14:val="standardContextual"/>
              </w:rPr>
              <w:t xml:space="preserve">SUBVENCION HAGAMOS PUEBLO /Asistencia Social primaria </w:t>
            </w:r>
          </w:p>
        </w:tc>
        <w:tc>
          <w:tcPr>
            <w:tcW w:w="1134" w:type="dxa"/>
            <w:tcBorders>
              <w:top w:val="nil"/>
              <w:left w:val="nil"/>
              <w:bottom w:val="single" w:sz="4" w:space="0" w:color="auto"/>
              <w:right w:val="single" w:sz="4" w:space="0" w:color="auto"/>
            </w:tcBorders>
            <w:noWrap/>
            <w:vAlign w:val="center"/>
            <w:hideMark/>
          </w:tcPr>
          <w:p w14:paraId="4966DF63" w14:textId="77777777" w:rsidR="00C439C0" w:rsidRDefault="00C439C0">
            <w:pPr>
              <w:ind w:left="-579" w:right="162"/>
              <w:jc w:val="right"/>
              <w:rPr>
                <w:i/>
                <w:iCs/>
                <w:color w:val="000000"/>
                <w:kern w:val="2"/>
                <w:sz w:val="14"/>
                <w:szCs w:val="14"/>
                <w:highlight w:val="yellow"/>
                <w14:ligatures w14:val="standardContextual"/>
              </w:rPr>
            </w:pPr>
            <w:r>
              <w:rPr>
                <w:i/>
                <w:iCs/>
                <w:color w:val="000000"/>
                <w:kern w:val="2"/>
                <w:sz w:val="14"/>
                <w:szCs w:val="14"/>
                <w14:ligatures w14:val="standardContextual"/>
              </w:rPr>
              <w:t xml:space="preserve">                         -   </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14:paraId="0A94C4B7" w14:textId="77777777" w:rsidR="00C439C0" w:rsidRDefault="00C439C0">
            <w:pPr>
              <w:ind w:right="162"/>
              <w:jc w:val="right"/>
              <w:rPr>
                <w:i/>
                <w:iCs/>
                <w:color w:val="000000"/>
                <w:kern w:val="2"/>
                <w:sz w:val="14"/>
                <w:szCs w:val="14"/>
                <w:highlight w:val="yellow"/>
                <w14:ligatures w14:val="standardContextual"/>
              </w:rPr>
            </w:pPr>
            <w:r>
              <w:rPr>
                <w:i/>
                <w:iCs/>
                <w:kern w:val="2"/>
                <w:sz w:val="14"/>
                <w:szCs w:val="14"/>
                <w14:ligatures w14:val="standardContextual"/>
              </w:rPr>
              <w:t>3.500,00</w:t>
            </w:r>
          </w:p>
        </w:tc>
        <w:tc>
          <w:tcPr>
            <w:tcW w:w="1418" w:type="dxa"/>
            <w:tcBorders>
              <w:top w:val="single" w:sz="4" w:space="0" w:color="000000"/>
              <w:left w:val="single" w:sz="4" w:space="0" w:color="000000"/>
              <w:bottom w:val="single" w:sz="4" w:space="0" w:color="000000"/>
              <w:right w:val="single" w:sz="4" w:space="0" w:color="000000"/>
            </w:tcBorders>
            <w:noWrap/>
            <w:vAlign w:val="center"/>
            <w:hideMark/>
          </w:tcPr>
          <w:p w14:paraId="084B5B9A" w14:textId="77777777" w:rsidR="00C439C0" w:rsidRDefault="00C439C0">
            <w:pPr>
              <w:ind w:right="162"/>
              <w:jc w:val="right"/>
              <w:rPr>
                <w:i/>
                <w:iCs/>
                <w:color w:val="000000"/>
                <w:kern w:val="2"/>
                <w:sz w:val="14"/>
                <w:szCs w:val="14"/>
                <w:highlight w:val="yellow"/>
                <w14:ligatures w14:val="standardContextual"/>
              </w:rPr>
            </w:pPr>
            <w:r>
              <w:rPr>
                <w:i/>
                <w:iCs/>
                <w:color w:val="000000"/>
                <w:kern w:val="2"/>
                <w:sz w:val="14"/>
                <w:szCs w:val="14"/>
                <w14:ligatures w14:val="standardContextual"/>
              </w:rPr>
              <w:t>3.500,00</w:t>
            </w:r>
          </w:p>
        </w:tc>
      </w:tr>
      <w:tr w:rsidR="00C439C0" w14:paraId="4474B8C1" w14:textId="77777777">
        <w:trPr>
          <w:trHeight w:val="300"/>
        </w:trPr>
        <w:tc>
          <w:tcPr>
            <w:tcW w:w="1138" w:type="dxa"/>
            <w:tcBorders>
              <w:top w:val="nil"/>
              <w:left w:val="single" w:sz="4" w:space="0" w:color="auto"/>
              <w:bottom w:val="single" w:sz="4" w:space="0" w:color="auto"/>
              <w:right w:val="single" w:sz="4" w:space="0" w:color="auto"/>
            </w:tcBorders>
            <w:noWrap/>
            <w:vAlign w:val="center"/>
            <w:hideMark/>
          </w:tcPr>
          <w:p w14:paraId="52CE8A15" w14:textId="77777777" w:rsidR="00C439C0" w:rsidRDefault="00C439C0">
            <w:pPr>
              <w:ind w:right="162"/>
              <w:jc w:val="center"/>
              <w:rPr>
                <w:i/>
                <w:iCs/>
                <w:color w:val="000000"/>
                <w:kern w:val="2"/>
                <w:sz w:val="14"/>
                <w:szCs w:val="14"/>
                <w:highlight w:val="yellow"/>
                <w14:ligatures w14:val="standardContextual"/>
              </w:rPr>
            </w:pPr>
            <w:r>
              <w:rPr>
                <w:i/>
                <w:iCs/>
                <w:kern w:val="2"/>
                <w:sz w:val="14"/>
                <w:szCs w:val="14"/>
                <w14:ligatures w14:val="standardContextual"/>
              </w:rPr>
              <w:t>3260,48938</w:t>
            </w:r>
          </w:p>
        </w:tc>
        <w:tc>
          <w:tcPr>
            <w:tcW w:w="1532" w:type="dxa"/>
            <w:tcBorders>
              <w:top w:val="nil"/>
              <w:left w:val="nil"/>
              <w:bottom w:val="single" w:sz="4" w:space="0" w:color="auto"/>
              <w:right w:val="single" w:sz="4" w:space="0" w:color="auto"/>
            </w:tcBorders>
            <w:noWrap/>
            <w:vAlign w:val="center"/>
            <w:hideMark/>
          </w:tcPr>
          <w:p w14:paraId="58943C11" w14:textId="77777777" w:rsidR="00C439C0" w:rsidRDefault="00C439C0">
            <w:pPr>
              <w:ind w:right="162"/>
              <w:rPr>
                <w:i/>
                <w:iCs/>
                <w:color w:val="000000"/>
                <w:kern w:val="2"/>
                <w:sz w:val="14"/>
                <w:szCs w:val="14"/>
                <w:highlight w:val="yellow"/>
                <w14:ligatures w14:val="standardContextual"/>
              </w:rPr>
            </w:pPr>
            <w:r>
              <w:rPr>
                <w:i/>
                <w:iCs/>
                <w:kern w:val="2"/>
                <w:sz w:val="14"/>
                <w:szCs w:val="14"/>
                <w14:ligatures w14:val="standardContextual"/>
              </w:rPr>
              <w:t> </w:t>
            </w:r>
          </w:p>
        </w:tc>
        <w:tc>
          <w:tcPr>
            <w:tcW w:w="2578" w:type="dxa"/>
            <w:tcBorders>
              <w:top w:val="nil"/>
              <w:left w:val="single" w:sz="4" w:space="0" w:color="000000"/>
              <w:bottom w:val="single" w:sz="4" w:space="0" w:color="000000"/>
              <w:right w:val="single" w:sz="4" w:space="0" w:color="000000"/>
            </w:tcBorders>
            <w:noWrap/>
            <w:vAlign w:val="center"/>
            <w:hideMark/>
          </w:tcPr>
          <w:p w14:paraId="49D13C5B" w14:textId="77777777" w:rsidR="00C439C0" w:rsidRDefault="00C439C0">
            <w:pPr>
              <w:ind w:right="162"/>
              <w:rPr>
                <w:i/>
                <w:iCs/>
                <w:color w:val="000000"/>
                <w:kern w:val="2"/>
                <w:sz w:val="14"/>
                <w:szCs w:val="14"/>
                <w:highlight w:val="yellow"/>
                <w14:ligatures w14:val="standardContextual"/>
              </w:rPr>
            </w:pPr>
            <w:r>
              <w:rPr>
                <w:i/>
                <w:iCs/>
                <w:kern w:val="2"/>
                <w:sz w:val="14"/>
                <w:szCs w:val="14"/>
                <w14:ligatures w14:val="standardContextual"/>
              </w:rPr>
              <w:t>SUBVENCION AMPAS</w:t>
            </w:r>
          </w:p>
        </w:tc>
        <w:tc>
          <w:tcPr>
            <w:tcW w:w="1134" w:type="dxa"/>
            <w:tcBorders>
              <w:top w:val="nil"/>
              <w:left w:val="nil"/>
              <w:bottom w:val="single" w:sz="4" w:space="0" w:color="auto"/>
              <w:right w:val="single" w:sz="4" w:space="0" w:color="auto"/>
            </w:tcBorders>
            <w:noWrap/>
            <w:vAlign w:val="center"/>
            <w:hideMark/>
          </w:tcPr>
          <w:p w14:paraId="7B054346" w14:textId="77777777" w:rsidR="00C439C0" w:rsidRDefault="00C439C0">
            <w:pPr>
              <w:ind w:left="-579" w:right="162"/>
              <w:jc w:val="right"/>
              <w:rPr>
                <w:i/>
                <w:iCs/>
                <w:color w:val="000000"/>
                <w:kern w:val="2"/>
                <w:sz w:val="14"/>
                <w:szCs w:val="14"/>
                <w:highlight w:val="yellow"/>
                <w14:ligatures w14:val="standardContextual"/>
              </w:rPr>
            </w:pPr>
            <w:r>
              <w:rPr>
                <w:i/>
                <w:iCs/>
                <w:color w:val="000000"/>
                <w:kern w:val="2"/>
                <w:sz w:val="14"/>
                <w:szCs w:val="14"/>
                <w14:ligatures w14:val="standardContextual"/>
              </w:rPr>
              <w:t xml:space="preserve">                         -   </w:t>
            </w:r>
          </w:p>
        </w:tc>
        <w:tc>
          <w:tcPr>
            <w:tcW w:w="1276" w:type="dxa"/>
            <w:tcBorders>
              <w:top w:val="nil"/>
              <w:left w:val="single" w:sz="4" w:space="0" w:color="000000"/>
              <w:bottom w:val="single" w:sz="4" w:space="0" w:color="000000"/>
              <w:right w:val="single" w:sz="4" w:space="0" w:color="000000"/>
            </w:tcBorders>
            <w:noWrap/>
            <w:vAlign w:val="center"/>
            <w:hideMark/>
          </w:tcPr>
          <w:p w14:paraId="13F2DAEE" w14:textId="77777777" w:rsidR="00C439C0" w:rsidRDefault="00C439C0">
            <w:pPr>
              <w:ind w:right="162"/>
              <w:jc w:val="right"/>
              <w:rPr>
                <w:i/>
                <w:iCs/>
                <w:color w:val="000000"/>
                <w:kern w:val="2"/>
                <w:sz w:val="14"/>
                <w:szCs w:val="14"/>
                <w:highlight w:val="yellow"/>
                <w14:ligatures w14:val="standardContextual"/>
              </w:rPr>
            </w:pPr>
            <w:r>
              <w:rPr>
                <w:i/>
                <w:iCs/>
                <w:kern w:val="2"/>
                <w:sz w:val="14"/>
                <w:szCs w:val="14"/>
                <w14:ligatures w14:val="standardContextual"/>
              </w:rPr>
              <w:t>9.000,00</w:t>
            </w:r>
          </w:p>
        </w:tc>
        <w:tc>
          <w:tcPr>
            <w:tcW w:w="1418" w:type="dxa"/>
            <w:tcBorders>
              <w:top w:val="nil"/>
              <w:left w:val="single" w:sz="4" w:space="0" w:color="000000"/>
              <w:bottom w:val="single" w:sz="4" w:space="0" w:color="000000"/>
              <w:right w:val="single" w:sz="4" w:space="0" w:color="000000"/>
            </w:tcBorders>
            <w:noWrap/>
            <w:vAlign w:val="center"/>
            <w:hideMark/>
          </w:tcPr>
          <w:p w14:paraId="66C591BC" w14:textId="77777777" w:rsidR="00C439C0" w:rsidRDefault="00C439C0">
            <w:pPr>
              <w:ind w:right="162"/>
              <w:jc w:val="right"/>
              <w:rPr>
                <w:i/>
                <w:iCs/>
                <w:color w:val="000000"/>
                <w:kern w:val="2"/>
                <w:sz w:val="14"/>
                <w:szCs w:val="14"/>
                <w:highlight w:val="yellow"/>
                <w14:ligatures w14:val="standardContextual"/>
              </w:rPr>
            </w:pPr>
            <w:r>
              <w:rPr>
                <w:i/>
                <w:iCs/>
                <w:color w:val="000000"/>
                <w:kern w:val="2"/>
                <w:sz w:val="14"/>
                <w:szCs w:val="14"/>
                <w14:ligatures w14:val="standardContextual"/>
              </w:rPr>
              <w:t>9.000,00</w:t>
            </w:r>
          </w:p>
        </w:tc>
      </w:tr>
      <w:tr w:rsidR="00C439C0" w14:paraId="24E25583" w14:textId="77777777">
        <w:trPr>
          <w:trHeight w:val="300"/>
        </w:trPr>
        <w:tc>
          <w:tcPr>
            <w:tcW w:w="1138" w:type="dxa"/>
            <w:tcBorders>
              <w:top w:val="nil"/>
              <w:left w:val="single" w:sz="4" w:space="0" w:color="auto"/>
              <w:bottom w:val="single" w:sz="4" w:space="0" w:color="auto"/>
              <w:right w:val="single" w:sz="4" w:space="0" w:color="auto"/>
            </w:tcBorders>
            <w:noWrap/>
            <w:vAlign w:val="center"/>
            <w:hideMark/>
          </w:tcPr>
          <w:p w14:paraId="4CE0ADB0" w14:textId="77777777" w:rsidR="00C439C0" w:rsidRDefault="00C439C0">
            <w:pPr>
              <w:ind w:right="162"/>
              <w:jc w:val="center"/>
              <w:rPr>
                <w:i/>
                <w:iCs/>
                <w:color w:val="000000"/>
                <w:kern w:val="2"/>
                <w:sz w:val="14"/>
                <w:szCs w:val="14"/>
                <w:highlight w:val="yellow"/>
                <w14:ligatures w14:val="standardContextual"/>
              </w:rPr>
            </w:pPr>
            <w:r>
              <w:rPr>
                <w:i/>
                <w:iCs/>
                <w:kern w:val="2"/>
                <w:sz w:val="14"/>
                <w:szCs w:val="14"/>
                <w14:ligatures w14:val="standardContextual"/>
              </w:rPr>
              <w:t>3410,46100</w:t>
            </w:r>
          </w:p>
        </w:tc>
        <w:tc>
          <w:tcPr>
            <w:tcW w:w="1532" w:type="dxa"/>
            <w:tcBorders>
              <w:top w:val="nil"/>
              <w:left w:val="nil"/>
              <w:bottom w:val="single" w:sz="4" w:space="0" w:color="auto"/>
              <w:right w:val="single" w:sz="4" w:space="0" w:color="auto"/>
            </w:tcBorders>
            <w:noWrap/>
            <w:vAlign w:val="center"/>
            <w:hideMark/>
          </w:tcPr>
          <w:p w14:paraId="62741027" w14:textId="77777777" w:rsidR="00C439C0" w:rsidRDefault="00C439C0">
            <w:pPr>
              <w:ind w:right="162"/>
              <w:rPr>
                <w:i/>
                <w:iCs/>
                <w:color w:val="000000"/>
                <w:kern w:val="2"/>
                <w:sz w:val="14"/>
                <w:szCs w:val="14"/>
                <w:highlight w:val="yellow"/>
                <w14:ligatures w14:val="standardContextual"/>
              </w:rPr>
            </w:pPr>
            <w:r>
              <w:rPr>
                <w:i/>
                <w:iCs/>
                <w:kern w:val="2"/>
                <w:sz w:val="14"/>
                <w:szCs w:val="14"/>
                <w14:ligatures w14:val="standardContextual"/>
              </w:rPr>
              <w:t> </w:t>
            </w:r>
          </w:p>
        </w:tc>
        <w:tc>
          <w:tcPr>
            <w:tcW w:w="2578" w:type="dxa"/>
            <w:tcBorders>
              <w:top w:val="nil"/>
              <w:left w:val="single" w:sz="4" w:space="0" w:color="000000"/>
              <w:bottom w:val="single" w:sz="4" w:space="0" w:color="000000"/>
              <w:right w:val="single" w:sz="4" w:space="0" w:color="000000"/>
            </w:tcBorders>
            <w:noWrap/>
            <w:vAlign w:val="center"/>
            <w:hideMark/>
          </w:tcPr>
          <w:p w14:paraId="199C927E" w14:textId="77777777" w:rsidR="00C439C0" w:rsidRDefault="00C439C0">
            <w:pPr>
              <w:ind w:right="162"/>
              <w:rPr>
                <w:i/>
                <w:iCs/>
                <w:color w:val="000000"/>
                <w:kern w:val="2"/>
                <w:sz w:val="14"/>
                <w:szCs w:val="14"/>
                <w:highlight w:val="yellow"/>
                <w14:ligatures w14:val="standardContextual"/>
              </w:rPr>
            </w:pPr>
            <w:r>
              <w:rPr>
                <w:i/>
                <w:iCs/>
                <w:kern w:val="2"/>
                <w:sz w:val="14"/>
                <w:szCs w:val="14"/>
                <w14:ligatures w14:val="standardContextual"/>
              </w:rPr>
              <w:t>Convenio Cabildo Insular LP aportación modificado PROYECTO PUMP TRUCK (MIRCA)</w:t>
            </w:r>
          </w:p>
        </w:tc>
        <w:tc>
          <w:tcPr>
            <w:tcW w:w="1134" w:type="dxa"/>
            <w:tcBorders>
              <w:top w:val="nil"/>
              <w:left w:val="nil"/>
              <w:bottom w:val="single" w:sz="4" w:space="0" w:color="auto"/>
              <w:right w:val="single" w:sz="4" w:space="0" w:color="auto"/>
            </w:tcBorders>
            <w:noWrap/>
            <w:vAlign w:val="center"/>
            <w:hideMark/>
          </w:tcPr>
          <w:p w14:paraId="26ACBBF3" w14:textId="77777777" w:rsidR="00C439C0" w:rsidRDefault="00C439C0">
            <w:pPr>
              <w:ind w:left="-579" w:right="162"/>
              <w:jc w:val="right"/>
              <w:rPr>
                <w:i/>
                <w:iCs/>
                <w:color w:val="000000"/>
                <w:kern w:val="2"/>
                <w:sz w:val="14"/>
                <w:szCs w:val="14"/>
                <w:highlight w:val="yellow"/>
                <w14:ligatures w14:val="standardContextual"/>
              </w:rPr>
            </w:pPr>
            <w:r>
              <w:rPr>
                <w:i/>
                <w:iCs/>
                <w:color w:val="000000"/>
                <w:kern w:val="2"/>
                <w:sz w:val="14"/>
                <w:szCs w:val="14"/>
                <w14:ligatures w14:val="standardContextual"/>
              </w:rPr>
              <w:t xml:space="preserve">                         -   </w:t>
            </w:r>
          </w:p>
        </w:tc>
        <w:tc>
          <w:tcPr>
            <w:tcW w:w="1276" w:type="dxa"/>
            <w:tcBorders>
              <w:top w:val="nil"/>
              <w:left w:val="single" w:sz="4" w:space="0" w:color="000000"/>
              <w:bottom w:val="single" w:sz="4" w:space="0" w:color="000000"/>
              <w:right w:val="single" w:sz="4" w:space="0" w:color="000000"/>
            </w:tcBorders>
            <w:noWrap/>
            <w:vAlign w:val="center"/>
            <w:hideMark/>
          </w:tcPr>
          <w:p w14:paraId="4BB31A64" w14:textId="77777777" w:rsidR="00C439C0" w:rsidRDefault="00C439C0">
            <w:pPr>
              <w:ind w:right="162"/>
              <w:jc w:val="right"/>
              <w:rPr>
                <w:i/>
                <w:iCs/>
                <w:color w:val="000000"/>
                <w:kern w:val="2"/>
                <w:sz w:val="14"/>
                <w:szCs w:val="14"/>
                <w:highlight w:val="yellow"/>
                <w14:ligatures w14:val="standardContextual"/>
              </w:rPr>
            </w:pPr>
            <w:r>
              <w:rPr>
                <w:i/>
                <w:iCs/>
                <w:kern w:val="2"/>
                <w:sz w:val="14"/>
                <w:szCs w:val="14"/>
                <w14:ligatures w14:val="standardContextual"/>
              </w:rPr>
              <w:t>15.000,00</w:t>
            </w:r>
          </w:p>
        </w:tc>
        <w:tc>
          <w:tcPr>
            <w:tcW w:w="1418" w:type="dxa"/>
            <w:tcBorders>
              <w:top w:val="nil"/>
              <w:left w:val="single" w:sz="4" w:space="0" w:color="000000"/>
              <w:bottom w:val="single" w:sz="4" w:space="0" w:color="000000"/>
              <w:right w:val="single" w:sz="4" w:space="0" w:color="000000"/>
            </w:tcBorders>
            <w:noWrap/>
            <w:vAlign w:val="center"/>
            <w:hideMark/>
          </w:tcPr>
          <w:p w14:paraId="31084240" w14:textId="77777777" w:rsidR="00C439C0" w:rsidRDefault="00C439C0">
            <w:pPr>
              <w:ind w:right="162"/>
              <w:jc w:val="right"/>
              <w:rPr>
                <w:i/>
                <w:iCs/>
                <w:color w:val="000000"/>
                <w:kern w:val="2"/>
                <w:sz w:val="14"/>
                <w:szCs w:val="14"/>
                <w:highlight w:val="yellow"/>
                <w14:ligatures w14:val="standardContextual"/>
              </w:rPr>
            </w:pPr>
            <w:r>
              <w:rPr>
                <w:i/>
                <w:iCs/>
                <w:color w:val="000000"/>
                <w:kern w:val="2"/>
                <w:sz w:val="14"/>
                <w:szCs w:val="14"/>
                <w14:ligatures w14:val="standardContextual"/>
              </w:rPr>
              <w:t>15.000,00</w:t>
            </w:r>
          </w:p>
        </w:tc>
      </w:tr>
      <w:tr w:rsidR="00C439C0" w14:paraId="08724542" w14:textId="77777777">
        <w:trPr>
          <w:trHeight w:val="300"/>
        </w:trPr>
        <w:tc>
          <w:tcPr>
            <w:tcW w:w="1138" w:type="dxa"/>
            <w:tcBorders>
              <w:top w:val="nil"/>
              <w:left w:val="single" w:sz="4" w:space="0" w:color="auto"/>
              <w:bottom w:val="single" w:sz="4" w:space="0" w:color="auto"/>
              <w:right w:val="single" w:sz="4" w:space="0" w:color="auto"/>
            </w:tcBorders>
            <w:noWrap/>
            <w:vAlign w:val="center"/>
            <w:hideMark/>
          </w:tcPr>
          <w:p w14:paraId="19F74847" w14:textId="77777777" w:rsidR="00C439C0" w:rsidRDefault="00C439C0">
            <w:pPr>
              <w:ind w:right="162"/>
              <w:jc w:val="center"/>
              <w:rPr>
                <w:i/>
                <w:iCs/>
                <w:color w:val="000000"/>
                <w:kern w:val="2"/>
                <w:sz w:val="14"/>
                <w:szCs w:val="14"/>
                <w:highlight w:val="yellow"/>
                <w14:ligatures w14:val="standardContextual"/>
              </w:rPr>
            </w:pPr>
            <w:r>
              <w:rPr>
                <w:i/>
                <w:iCs/>
                <w:kern w:val="2"/>
                <w:sz w:val="14"/>
                <w:szCs w:val="14"/>
                <w14:ligatures w14:val="standardContextual"/>
              </w:rPr>
              <w:lastRenderedPageBreak/>
              <w:t>3410,48934</w:t>
            </w:r>
          </w:p>
        </w:tc>
        <w:tc>
          <w:tcPr>
            <w:tcW w:w="1532" w:type="dxa"/>
            <w:tcBorders>
              <w:top w:val="nil"/>
              <w:left w:val="nil"/>
              <w:bottom w:val="single" w:sz="4" w:space="0" w:color="auto"/>
              <w:right w:val="single" w:sz="4" w:space="0" w:color="auto"/>
            </w:tcBorders>
            <w:noWrap/>
            <w:vAlign w:val="center"/>
            <w:hideMark/>
          </w:tcPr>
          <w:p w14:paraId="3E9C7C6C" w14:textId="77777777" w:rsidR="00C439C0" w:rsidRDefault="00C439C0">
            <w:pPr>
              <w:ind w:right="162"/>
              <w:rPr>
                <w:i/>
                <w:iCs/>
                <w:color w:val="000000"/>
                <w:kern w:val="2"/>
                <w:sz w:val="14"/>
                <w:szCs w:val="14"/>
                <w:highlight w:val="yellow"/>
                <w14:ligatures w14:val="standardContextual"/>
              </w:rPr>
            </w:pPr>
            <w:r>
              <w:rPr>
                <w:i/>
                <w:iCs/>
                <w:kern w:val="2"/>
                <w:sz w:val="14"/>
                <w:szCs w:val="14"/>
                <w14:ligatures w14:val="standardContextual"/>
              </w:rPr>
              <w:t> </w:t>
            </w:r>
          </w:p>
        </w:tc>
        <w:tc>
          <w:tcPr>
            <w:tcW w:w="2578" w:type="dxa"/>
            <w:tcBorders>
              <w:top w:val="nil"/>
              <w:left w:val="single" w:sz="4" w:space="0" w:color="000000"/>
              <w:bottom w:val="single" w:sz="4" w:space="0" w:color="000000"/>
              <w:right w:val="single" w:sz="4" w:space="0" w:color="000000"/>
            </w:tcBorders>
            <w:noWrap/>
            <w:vAlign w:val="center"/>
            <w:hideMark/>
          </w:tcPr>
          <w:p w14:paraId="145E10A8" w14:textId="77777777" w:rsidR="00C439C0" w:rsidRDefault="00C439C0">
            <w:pPr>
              <w:ind w:right="162"/>
              <w:rPr>
                <w:i/>
                <w:iCs/>
                <w:color w:val="000000"/>
                <w:kern w:val="2"/>
                <w:sz w:val="14"/>
                <w:szCs w:val="14"/>
                <w:highlight w:val="yellow"/>
                <w14:ligatures w14:val="standardContextual"/>
              </w:rPr>
            </w:pPr>
            <w:r>
              <w:rPr>
                <w:i/>
                <w:iCs/>
                <w:kern w:val="2"/>
                <w:sz w:val="14"/>
                <w:szCs w:val="14"/>
                <w14:ligatures w14:val="standardContextual"/>
              </w:rPr>
              <w:t>SUBVENCION MENSAJERO FUTBOL SALA</w:t>
            </w:r>
          </w:p>
        </w:tc>
        <w:tc>
          <w:tcPr>
            <w:tcW w:w="1134" w:type="dxa"/>
            <w:tcBorders>
              <w:top w:val="nil"/>
              <w:left w:val="nil"/>
              <w:bottom w:val="single" w:sz="4" w:space="0" w:color="auto"/>
              <w:right w:val="single" w:sz="4" w:space="0" w:color="auto"/>
            </w:tcBorders>
            <w:noWrap/>
            <w:vAlign w:val="center"/>
            <w:hideMark/>
          </w:tcPr>
          <w:p w14:paraId="77B1B334" w14:textId="77777777" w:rsidR="00C439C0" w:rsidRDefault="00C439C0">
            <w:pPr>
              <w:ind w:left="-579" w:right="162"/>
              <w:jc w:val="right"/>
              <w:rPr>
                <w:i/>
                <w:iCs/>
                <w:color w:val="000000"/>
                <w:kern w:val="2"/>
                <w:sz w:val="14"/>
                <w:szCs w:val="14"/>
                <w:highlight w:val="yellow"/>
                <w14:ligatures w14:val="standardContextual"/>
              </w:rPr>
            </w:pPr>
            <w:r>
              <w:rPr>
                <w:i/>
                <w:iCs/>
                <w:color w:val="000000"/>
                <w:kern w:val="2"/>
                <w:sz w:val="14"/>
                <w:szCs w:val="14"/>
                <w14:ligatures w14:val="standardContextual"/>
              </w:rPr>
              <w:t xml:space="preserve">                         -   </w:t>
            </w:r>
          </w:p>
        </w:tc>
        <w:tc>
          <w:tcPr>
            <w:tcW w:w="1276" w:type="dxa"/>
            <w:tcBorders>
              <w:top w:val="nil"/>
              <w:left w:val="single" w:sz="4" w:space="0" w:color="000000"/>
              <w:bottom w:val="single" w:sz="4" w:space="0" w:color="000000"/>
              <w:right w:val="single" w:sz="4" w:space="0" w:color="000000"/>
            </w:tcBorders>
            <w:noWrap/>
            <w:vAlign w:val="center"/>
            <w:hideMark/>
          </w:tcPr>
          <w:p w14:paraId="7734B83D" w14:textId="77777777" w:rsidR="00C439C0" w:rsidRDefault="00C439C0">
            <w:pPr>
              <w:ind w:right="162"/>
              <w:jc w:val="right"/>
              <w:rPr>
                <w:i/>
                <w:iCs/>
                <w:color w:val="000000"/>
                <w:kern w:val="2"/>
                <w:sz w:val="14"/>
                <w:szCs w:val="14"/>
                <w:highlight w:val="yellow"/>
                <w14:ligatures w14:val="standardContextual"/>
              </w:rPr>
            </w:pPr>
            <w:r>
              <w:rPr>
                <w:i/>
                <w:iCs/>
                <w:kern w:val="2"/>
                <w:sz w:val="14"/>
                <w:szCs w:val="14"/>
                <w14:ligatures w14:val="standardContextual"/>
              </w:rPr>
              <w:t>8.000,00</w:t>
            </w:r>
          </w:p>
        </w:tc>
        <w:tc>
          <w:tcPr>
            <w:tcW w:w="1418" w:type="dxa"/>
            <w:tcBorders>
              <w:top w:val="nil"/>
              <w:left w:val="single" w:sz="4" w:space="0" w:color="000000"/>
              <w:bottom w:val="single" w:sz="4" w:space="0" w:color="000000"/>
              <w:right w:val="single" w:sz="4" w:space="0" w:color="000000"/>
            </w:tcBorders>
            <w:noWrap/>
            <w:vAlign w:val="center"/>
            <w:hideMark/>
          </w:tcPr>
          <w:p w14:paraId="3C8D0129" w14:textId="77777777" w:rsidR="00C439C0" w:rsidRDefault="00C439C0">
            <w:pPr>
              <w:ind w:right="162"/>
              <w:jc w:val="right"/>
              <w:rPr>
                <w:i/>
                <w:iCs/>
                <w:color w:val="000000"/>
                <w:kern w:val="2"/>
                <w:sz w:val="14"/>
                <w:szCs w:val="14"/>
                <w:highlight w:val="yellow"/>
                <w14:ligatures w14:val="standardContextual"/>
              </w:rPr>
            </w:pPr>
            <w:r>
              <w:rPr>
                <w:i/>
                <w:iCs/>
                <w:color w:val="000000"/>
                <w:kern w:val="2"/>
                <w:sz w:val="14"/>
                <w:szCs w:val="14"/>
                <w14:ligatures w14:val="standardContextual"/>
              </w:rPr>
              <w:t>8.000,00</w:t>
            </w:r>
          </w:p>
        </w:tc>
      </w:tr>
      <w:tr w:rsidR="00C439C0" w14:paraId="594212E5" w14:textId="77777777">
        <w:trPr>
          <w:trHeight w:val="300"/>
        </w:trPr>
        <w:tc>
          <w:tcPr>
            <w:tcW w:w="1138" w:type="dxa"/>
            <w:tcBorders>
              <w:top w:val="nil"/>
              <w:left w:val="single" w:sz="4" w:space="0" w:color="auto"/>
              <w:bottom w:val="single" w:sz="4" w:space="0" w:color="auto"/>
              <w:right w:val="single" w:sz="4" w:space="0" w:color="auto"/>
            </w:tcBorders>
            <w:noWrap/>
            <w:vAlign w:val="center"/>
            <w:hideMark/>
          </w:tcPr>
          <w:p w14:paraId="22D7B3C5" w14:textId="77777777" w:rsidR="00C439C0" w:rsidRDefault="00C439C0">
            <w:pPr>
              <w:ind w:right="162"/>
              <w:jc w:val="center"/>
              <w:rPr>
                <w:i/>
                <w:iCs/>
                <w:color w:val="000000"/>
                <w:kern w:val="2"/>
                <w:sz w:val="14"/>
                <w:szCs w:val="14"/>
                <w:highlight w:val="yellow"/>
                <w14:ligatures w14:val="standardContextual"/>
              </w:rPr>
            </w:pPr>
            <w:r>
              <w:rPr>
                <w:i/>
                <w:iCs/>
                <w:kern w:val="2"/>
                <w:sz w:val="14"/>
                <w:szCs w:val="14"/>
                <w14:ligatures w14:val="standardContextual"/>
              </w:rPr>
              <w:t>3410,48951</w:t>
            </w:r>
          </w:p>
        </w:tc>
        <w:tc>
          <w:tcPr>
            <w:tcW w:w="1532" w:type="dxa"/>
            <w:tcBorders>
              <w:top w:val="nil"/>
              <w:left w:val="nil"/>
              <w:bottom w:val="single" w:sz="4" w:space="0" w:color="auto"/>
              <w:right w:val="single" w:sz="4" w:space="0" w:color="auto"/>
            </w:tcBorders>
            <w:noWrap/>
            <w:vAlign w:val="center"/>
            <w:hideMark/>
          </w:tcPr>
          <w:p w14:paraId="48184849" w14:textId="77777777" w:rsidR="00C439C0" w:rsidRDefault="00C439C0">
            <w:pPr>
              <w:ind w:right="162"/>
              <w:rPr>
                <w:i/>
                <w:iCs/>
                <w:color w:val="000000"/>
                <w:kern w:val="2"/>
                <w:sz w:val="14"/>
                <w:szCs w:val="14"/>
                <w:highlight w:val="yellow"/>
                <w14:ligatures w14:val="standardContextual"/>
              </w:rPr>
            </w:pPr>
            <w:r>
              <w:rPr>
                <w:i/>
                <w:iCs/>
                <w:kern w:val="2"/>
                <w:sz w:val="14"/>
                <w:szCs w:val="14"/>
                <w14:ligatures w14:val="standardContextual"/>
              </w:rPr>
              <w:t> </w:t>
            </w:r>
          </w:p>
        </w:tc>
        <w:tc>
          <w:tcPr>
            <w:tcW w:w="2578" w:type="dxa"/>
            <w:tcBorders>
              <w:top w:val="nil"/>
              <w:left w:val="single" w:sz="4" w:space="0" w:color="000000"/>
              <w:bottom w:val="single" w:sz="4" w:space="0" w:color="000000"/>
              <w:right w:val="single" w:sz="4" w:space="0" w:color="000000"/>
            </w:tcBorders>
            <w:noWrap/>
            <w:vAlign w:val="center"/>
            <w:hideMark/>
          </w:tcPr>
          <w:p w14:paraId="6699E971" w14:textId="77777777" w:rsidR="00C439C0" w:rsidRDefault="00C439C0">
            <w:pPr>
              <w:ind w:right="162"/>
              <w:rPr>
                <w:i/>
                <w:iCs/>
                <w:color w:val="000000"/>
                <w:kern w:val="2"/>
                <w:sz w:val="14"/>
                <w:szCs w:val="14"/>
                <w:highlight w:val="yellow"/>
                <w14:ligatures w14:val="standardContextual"/>
              </w:rPr>
            </w:pPr>
            <w:r>
              <w:rPr>
                <w:i/>
                <w:iCs/>
                <w:kern w:val="2"/>
                <w:sz w:val="14"/>
                <w:szCs w:val="14"/>
                <w14:ligatures w14:val="standardContextual"/>
              </w:rPr>
              <w:t>Convenio PADISBALTA</w:t>
            </w:r>
          </w:p>
        </w:tc>
        <w:tc>
          <w:tcPr>
            <w:tcW w:w="1134" w:type="dxa"/>
            <w:tcBorders>
              <w:top w:val="nil"/>
              <w:left w:val="nil"/>
              <w:bottom w:val="single" w:sz="4" w:space="0" w:color="auto"/>
              <w:right w:val="single" w:sz="4" w:space="0" w:color="auto"/>
            </w:tcBorders>
            <w:noWrap/>
            <w:vAlign w:val="center"/>
            <w:hideMark/>
          </w:tcPr>
          <w:p w14:paraId="399D747C" w14:textId="77777777" w:rsidR="00C439C0" w:rsidRDefault="00C439C0">
            <w:pPr>
              <w:ind w:left="-579" w:right="162"/>
              <w:jc w:val="right"/>
              <w:rPr>
                <w:i/>
                <w:iCs/>
                <w:color w:val="000000"/>
                <w:kern w:val="2"/>
                <w:sz w:val="14"/>
                <w:szCs w:val="14"/>
                <w:highlight w:val="yellow"/>
                <w14:ligatures w14:val="standardContextual"/>
              </w:rPr>
            </w:pPr>
            <w:r>
              <w:rPr>
                <w:i/>
                <w:iCs/>
                <w:color w:val="000000"/>
                <w:kern w:val="2"/>
                <w:sz w:val="14"/>
                <w:szCs w:val="14"/>
                <w14:ligatures w14:val="standardContextual"/>
              </w:rPr>
              <w:t xml:space="preserve">                         -   </w:t>
            </w:r>
          </w:p>
        </w:tc>
        <w:tc>
          <w:tcPr>
            <w:tcW w:w="1276" w:type="dxa"/>
            <w:tcBorders>
              <w:top w:val="nil"/>
              <w:left w:val="single" w:sz="4" w:space="0" w:color="000000"/>
              <w:bottom w:val="single" w:sz="4" w:space="0" w:color="000000"/>
              <w:right w:val="single" w:sz="4" w:space="0" w:color="000000"/>
            </w:tcBorders>
            <w:noWrap/>
            <w:vAlign w:val="center"/>
            <w:hideMark/>
          </w:tcPr>
          <w:p w14:paraId="688A8A1E" w14:textId="77777777" w:rsidR="00C439C0" w:rsidRDefault="00C439C0">
            <w:pPr>
              <w:ind w:right="162"/>
              <w:jc w:val="right"/>
              <w:rPr>
                <w:i/>
                <w:iCs/>
                <w:color w:val="000000"/>
                <w:kern w:val="2"/>
                <w:sz w:val="14"/>
                <w:szCs w:val="14"/>
                <w:highlight w:val="yellow"/>
                <w14:ligatures w14:val="standardContextual"/>
              </w:rPr>
            </w:pPr>
            <w:r>
              <w:rPr>
                <w:i/>
                <w:iCs/>
                <w:kern w:val="2"/>
                <w:sz w:val="14"/>
                <w:szCs w:val="14"/>
                <w14:ligatures w14:val="standardContextual"/>
              </w:rPr>
              <w:t>4.000,00</w:t>
            </w:r>
          </w:p>
        </w:tc>
        <w:tc>
          <w:tcPr>
            <w:tcW w:w="1418" w:type="dxa"/>
            <w:tcBorders>
              <w:top w:val="nil"/>
              <w:left w:val="single" w:sz="4" w:space="0" w:color="000000"/>
              <w:bottom w:val="single" w:sz="4" w:space="0" w:color="000000"/>
              <w:right w:val="single" w:sz="4" w:space="0" w:color="000000"/>
            </w:tcBorders>
            <w:noWrap/>
            <w:vAlign w:val="center"/>
            <w:hideMark/>
          </w:tcPr>
          <w:p w14:paraId="25E18F45" w14:textId="77777777" w:rsidR="00C439C0" w:rsidRDefault="00C439C0">
            <w:pPr>
              <w:ind w:right="162"/>
              <w:jc w:val="right"/>
              <w:rPr>
                <w:i/>
                <w:iCs/>
                <w:color w:val="000000"/>
                <w:kern w:val="2"/>
                <w:sz w:val="14"/>
                <w:szCs w:val="14"/>
                <w:highlight w:val="yellow"/>
                <w14:ligatures w14:val="standardContextual"/>
              </w:rPr>
            </w:pPr>
            <w:r>
              <w:rPr>
                <w:i/>
                <w:iCs/>
                <w:color w:val="000000"/>
                <w:kern w:val="2"/>
                <w:sz w:val="14"/>
                <w:szCs w:val="14"/>
                <w14:ligatures w14:val="standardContextual"/>
              </w:rPr>
              <w:t>4.000,00</w:t>
            </w:r>
          </w:p>
        </w:tc>
      </w:tr>
      <w:tr w:rsidR="00C439C0" w14:paraId="228E41C4" w14:textId="77777777">
        <w:trPr>
          <w:trHeight w:val="300"/>
        </w:trPr>
        <w:tc>
          <w:tcPr>
            <w:tcW w:w="1138" w:type="dxa"/>
            <w:tcBorders>
              <w:top w:val="nil"/>
              <w:left w:val="single" w:sz="4" w:space="0" w:color="auto"/>
              <w:bottom w:val="single" w:sz="4" w:space="0" w:color="auto"/>
              <w:right w:val="single" w:sz="4" w:space="0" w:color="auto"/>
            </w:tcBorders>
            <w:noWrap/>
            <w:vAlign w:val="center"/>
            <w:hideMark/>
          </w:tcPr>
          <w:p w14:paraId="56DBCA4F" w14:textId="77777777" w:rsidR="00C439C0" w:rsidRDefault="00C439C0">
            <w:pPr>
              <w:ind w:right="162"/>
              <w:jc w:val="center"/>
              <w:rPr>
                <w:i/>
                <w:iCs/>
                <w:color w:val="000000"/>
                <w:kern w:val="2"/>
                <w:sz w:val="14"/>
                <w:szCs w:val="14"/>
                <w:highlight w:val="yellow"/>
                <w14:ligatures w14:val="standardContextual"/>
              </w:rPr>
            </w:pPr>
            <w:r>
              <w:rPr>
                <w:i/>
                <w:iCs/>
                <w:kern w:val="2"/>
                <w:sz w:val="14"/>
                <w:szCs w:val="14"/>
                <w14:ligatures w14:val="standardContextual"/>
              </w:rPr>
              <w:t>4320,48900</w:t>
            </w:r>
          </w:p>
        </w:tc>
        <w:tc>
          <w:tcPr>
            <w:tcW w:w="1532" w:type="dxa"/>
            <w:tcBorders>
              <w:top w:val="nil"/>
              <w:left w:val="nil"/>
              <w:bottom w:val="single" w:sz="4" w:space="0" w:color="auto"/>
              <w:right w:val="single" w:sz="4" w:space="0" w:color="auto"/>
            </w:tcBorders>
            <w:noWrap/>
            <w:vAlign w:val="center"/>
            <w:hideMark/>
          </w:tcPr>
          <w:p w14:paraId="48ED20D9" w14:textId="77777777" w:rsidR="00C439C0" w:rsidRDefault="00C439C0">
            <w:pPr>
              <w:ind w:right="162"/>
              <w:rPr>
                <w:i/>
                <w:iCs/>
                <w:color w:val="000000"/>
                <w:kern w:val="2"/>
                <w:sz w:val="14"/>
                <w:szCs w:val="14"/>
                <w:highlight w:val="yellow"/>
                <w14:ligatures w14:val="standardContextual"/>
              </w:rPr>
            </w:pPr>
            <w:r>
              <w:rPr>
                <w:i/>
                <w:iCs/>
                <w:kern w:val="2"/>
                <w:sz w:val="14"/>
                <w:szCs w:val="14"/>
                <w14:ligatures w14:val="standardContextual"/>
              </w:rPr>
              <w:t> </w:t>
            </w:r>
          </w:p>
        </w:tc>
        <w:tc>
          <w:tcPr>
            <w:tcW w:w="2578" w:type="dxa"/>
            <w:tcBorders>
              <w:top w:val="nil"/>
              <w:left w:val="single" w:sz="4" w:space="0" w:color="000000"/>
              <w:bottom w:val="single" w:sz="4" w:space="0" w:color="000000"/>
              <w:right w:val="single" w:sz="4" w:space="0" w:color="000000"/>
            </w:tcBorders>
            <w:noWrap/>
            <w:vAlign w:val="center"/>
            <w:hideMark/>
          </w:tcPr>
          <w:p w14:paraId="4C12111A" w14:textId="77777777" w:rsidR="00C439C0" w:rsidRDefault="00C439C0">
            <w:pPr>
              <w:ind w:right="162"/>
              <w:rPr>
                <w:i/>
                <w:iCs/>
                <w:color w:val="000000"/>
                <w:kern w:val="2"/>
                <w:sz w:val="14"/>
                <w:szCs w:val="14"/>
                <w:highlight w:val="yellow"/>
                <w14:ligatures w14:val="standardContextual"/>
              </w:rPr>
            </w:pPr>
            <w:r>
              <w:rPr>
                <w:i/>
                <w:iCs/>
                <w:kern w:val="2"/>
                <w:sz w:val="14"/>
                <w:szCs w:val="14"/>
                <w14:ligatures w14:val="standardContextual"/>
              </w:rPr>
              <w:t>SUBVENCION ZONAS COMERCIALES ABIERTAS</w:t>
            </w:r>
          </w:p>
        </w:tc>
        <w:tc>
          <w:tcPr>
            <w:tcW w:w="1134" w:type="dxa"/>
            <w:tcBorders>
              <w:top w:val="nil"/>
              <w:left w:val="nil"/>
              <w:bottom w:val="single" w:sz="4" w:space="0" w:color="auto"/>
              <w:right w:val="single" w:sz="4" w:space="0" w:color="auto"/>
            </w:tcBorders>
            <w:noWrap/>
            <w:vAlign w:val="center"/>
            <w:hideMark/>
          </w:tcPr>
          <w:p w14:paraId="6C26FE57" w14:textId="77777777" w:rsidR="00C439C0" w:rsidRDefault="00C439C0">
            <w:pPr>
              <w:ind w:left="-579" w:right="162"/>
              <w:jc w:val="right"/>
              <w:rPr>
                <w:i/>
                <w:iCs/>
                <w:color w:val="000000"/>
                <w:kern w:val="2"/>
                <w:sz w:val="14"/>
                <w:szCs w:val="14"/>
                <w:highlight w:val="yellow"/>
                <w14:ligatures w14:val="standardContextual"/>
              </w:rPr>
            </w:pPr>
            <w:r>
              <w:rPr>
                <w:i/>
                <w:iCs/>
                <w:color w:val="000000"/>
                <w:kern w:val="2"/>
                <w:sz w:val="14"/>
                <w:szCs w:val="14"/>
                <w14:ligatures w14:val="standardContextual"/>
              </w:rPr>
              <w:t xml:space="preserve">                         -   </w:t>
            </w:r>
          </w:p>
        </w:tc>
        <w:tc>
          <w:tcPr>
            <w:tcW w:w="1276" w:type="dxa"/>
            <w:tcBorders>
              <w:top w:val="nil"/>
              <w:left w:val="nil"/>
              <w:bottom w:val="single" w:sz="4" w:space="0" w:color="auto"/>
              <w:right w:val="single" w:sz="4" w:space="0" w:color="auto"/>
            </w:tcBorders>
            <w:noWrap/>
            <w:vAlign w:val="center"/>
            <w:hideMark/>
          </w:tcPr>
          <w:p w14:paraId="2EF83F06" w14:textId="77777777" w:rsidR="00C439C0" w:rsidRDefault="00C439C0">
            <w:pPr>
              <w:ind w:right="162"/>
              <w:jc w:val="right"/>
              <w:rPr>
                <w:i/>
                <w:iCs/>
                <w:color w:val="000000"/>
                <w:kern w:val="2"/>
                <w:sz w:val="14"/>
                <w:szCs w:val="14"/>
                <w:highlight w:val="yellow"/>
                <w14:ligatures w14:val="standardContextual"/>
              </w:rPr>
            </w:pPr>
            <w:r>
              <w:rPr>
                <w:i/>
                <w:iCs/>
                <w:kern w:val="2"/>
                <w:sz w:val="14"/>
                <w:szCs w:val="14"/>
                <w14:ligatures w14:val="standardContextual"/>
              </w:rPr>
              <w:t>10.000,00</w:t>
            </w:r>
          </w:p>
        </w:tc>
        <w:tc>
          <w:tcPr>
            <w:tcW w:w="1418" w:type="dxa"/>
            <w:tcBorders>
              <w:top w:val="nil"/>
              <w:left w:val="nil"/>
              <w:bottom w:val="single" w:sz="4" w:space="0" w:color="auto"/>
              <w:right w:val="single" w:sz="4" w:space="0" w:color="auto"/>
            </w:tcBorders>
            <w:noWrap/>
            <w:vAlign w:val="center"/>
            <w:hideMark/>
          </w:tcPr>
          <w:p w14:paraId="0496A6EB" w14:textId="77777777" w:rsidR="00C439C0" w:rsidRDefault="00C439C0">
            <w:pPr>
              <w:ind w:right="162"/>
              <w:jc w:val="right"/>
              <w:rPr>
                <w:i/>
                <w:iCs/>
                <w:color w:val="000000"/>
                <w:kern w:val="2"/>
                <w:sz w:val="14"/>
                <w:szCs w:val="14"/>
                <w:highlight w:val="yellow"/>
                <w14:ligatures w14:val="standardContextual"/>
              </w:rPr>
            </w:pPr>
            <w:r>
              <w:rPr>
                <w:i/>
                <w:iCs/>
                <w:color w:val="000000"/>
                <w:kern w:val="2"/>
                <w:sz w:val="14"/>
                <w:szCs w:val="14"/>
                <w14:ligatures w14:val="standardContextual"/>
              </w:rPr>
              <w:t>10.000,00</w:t>
            </w:r>
          </w:p>
        </w:tc>
      </w:tr>
      <w:tr w:rsidR="00C439C0" w14:paraId="24EF300F" w14:textId="77777777">
        <w:trPr>
          <w:trHeight w:val="300"/>
        </w:trPr>
        <w:tc>
          <w:tcPr>
            <w:tcW w:w="1138" w:type="dxa"/>
            <w:tcBorders>
              <w:top w:val="nil"/>
              <w:left w:val="single" w:sz="4" w:space="0" w:color="auto"/>
              <w:bottom w:val="single" w:sz="4" w:space="0" w:color="auto"/>
              <w:right w:val="single" w:sz="4" w:space="0" w:color="auto"/>
            </w:tcBorders>
            <w:noWrap/>
            <w:vAlign w:val="center"/>
            <w:hideMark/>
          </w:tcPr>
          <w:p w14:paraId="467DBF1D" w14:textId="77777777" w:rsidR="00C439C0" w:rsidRDefault="00C439C0">
            <w:pPr>
              <w:ind w:right="162"/>
              <w:jc w:val="center"/>
              <w:rPr>
                <w:i/>
                <w:iCs/>
                <w:color w:val="000000"/>
                <w:kern w:val="2"/>
                <w:sz w:val="14"/>
                <w:szCs w:val="14"/>
                <w:highlight w:val="yellow"/>
                <w14:ligatures w14:val="standardContextual"/>
              </w:rPr>
            </w:pPr>
            <w:r>
              <w:rPr>
                <w:i/>
                <w:iCs/>
                <w:kern w:val="2"/>
                <w:sz w:val="14"/>
                <w:szCs w:val="14"/>
                <w14:ligatures w14:val="standardContextual"/>
              </w:rPr>
              <w:t>4412,47900</w:t>
            </w:r>
          </w:p>
        </w:tc>
        <w:tc>
          <w:tcPr>
            <w:tcW w:w="1532" w:type="dxa"/>
            <w:tcBorders>
              <w:top w:val="nil"/>
              <w:left w:val="nil"/>
              <w:bottom w:val="single" w:sz="4" w:space="0" w:color="auto"/>
              <w:right w:val="single" w:sz="4" w:space="0" w:color="auto"/>
            </w:tcBorders>
            <w:noWrap/>
            <w:vAlign w:val="center"/>
            <w:hideMark/>
          </w:tcPr>
          <w:p w14:paraId="61199D3D" w14:textId="77777777" w:rsidR="00C439C0" w:rsidRDefault="00C439C0">
            <w:pPr>
              <w:ind w:right="162"/>
              <w:rPr>
                <w:i/>
                <w:iCs/>
                <w:color w:val="000000"/>
                <w:kern w:val="2"/>
                <w:sz w:val="14"/>
                <w:szCs w:val="14"/>
                <w:highlight w:val="yellow"/>
                <w14:ligatures w14:val="standardContextual"/>
              </w:rPr>
            </w:pPr>
            <w:r>
              <w:rPr>
                <w:i/>
                <w:iCs/>
                <w:kern w:val="2"/>
                <w:sz w:val="14"/>
                <w:szCs w:val="14"/>
                <w14:ligatures w14:val="standardContextual"/>
              </w:rPr>
              <w:t> </w:t>
            </w:r>
          </w:p>
        </w:tc>
        <w:tc>
          <w:tcPr>
            <w:tcW w:w="2578" w:type="dxa"/>
            <w:tcBorders>
              <w:top w:val="nil"/>
              <w:left w:val="single" w:sz="4" w:space="0" w:color="000000"/>
              <w:bottom w:val="single" w:sz="4" w:space="0" w:color="000000"/>
              <w:right w:val="single" w:sz="4" w:space="0" w:color="000000"/>
            </w:tcBorders>
            <w:noWrap/>
            <w:vAlign w:val="center"/>
            <w:hideMark/>
          </w:tcPr>
          <w:p w14:paraId="2EB227F8" w14:textId="77777777" w:rsidR="00C439C0" w:rsidRDefault="00C439C0">
            <w:pPr>
              <w:ind w:right="162"/>
              <w:rPr>
                <w:i/>
                <w:iCs/>
                <w:color w:val="000000"/>
                <w:kern w:val="2"/>
                <w:sz w:val="14"/>
                <w:szCs w:val="14"/>
                <w:highlight w:val="yellow"/>
                <w14:ligatures w14:val="standardContextual"/>
              </w:rPr>
            </w:pPr>
            <w:r>
              <w:rPr>
                <w:i/>
                <w:iCs/>
                <w:kern w:val="2"/>
                <w:sz w:val="14"/>
                <w:szCs w:val="14"/>
                <w14:ligatures w14:val="standardContextual"/>
              </w:rPr>
              <w:t xml:space="preserve">SUBV. AYUDA UNIFORMES TAXISTAS </w:t>
            </w:r>
          </w:p>
        </w:tc>
        <w:tc>
          <w:tcPr>
            <w:tcW w:w="1134" w:type="dxa"/>
            <w:tcBorders>
              <w:top w:val="nil"/>
              <w:left w:val="nil"/>
              <w:bottom w:val="single" w:sz="4" w:space="0" w:color="auto"/>
              <w:right w:val="single" w:sz="4" w:space="0" w:color="auto"/>
            </w:tcBorders>
            <w:noWrap/>
            <w:vAlign w:val="center"/>
            <w:hideMark/>
          </w:tcPr>
          <w:p w14:paraId="03B423C6" w14:textId="77777777" w:rsidR="00C439C0" w:rsidRDefault="00C439C0">
            <w:pPr>
              <w:ind w:right="162"/>
              <w:jc w:val="right"/>
              <w:rPr>
                <w:i/>
                <w:iCs/>
                <w:color w:val="000000"/>
                <w:kern w:val="2"/>
                <w:sz w:val="14"/>
                <w:szCs w:val="14"/>
                <w:highlight w:val="yellow"/>
                <w14:ligatures w14:val="standardContextual"/>
              </w:rPr>
            </w:pPr>
            <w:r>
              <w:rPr>
                <w:i/>
                <w:iCs/>
                <w:color w:val="000000"/>
                <w:kern w:val="2"/>
                <w:sz w:val="14"/>
                <w:szCs w:val="14"/>
                <w14:ligatures w14:val="standardContextual"/>
              </w:rPr>
              <w:t xml:space="preserve">                         -   </w:t>
            </w:r>
          </w:p>
        </w:tc>
        <w:tc>
          <w:tcPr>
            <w:tcW w:w="1276" w:type="dxa"/>
            <w:tcBorders>
              <w:top w:val="nil"/>
              <w:left w:val="nil"/>
              <w:bottom w:val="single" w:sz="4" w:space="0" w:color="auto"/>
              <w:right w:val="single" w:sz="4" w:space="0" w:color="auto"/>
            </w:tcBorders>
            <w:noWrap/>
            <w:vAlign w:val="center"/>
            <w:hideMark/>
          </w:tcPr>
          <w:p w14:paraId="30CD0BC4" w14:textId="77777777" w:rsidR="00C439C0" w:rsidRDefault="00C439C0">
            <w:pPr>
              <w:ind w:right="162"/>
              <w:jc w:val="right"/>
              <w:rPr>
                <w:i/>
                <w:iCs/>
                <w:color w:val="000000"/>
                <w:kern w:val="2"/>
                <w:sz w:val="14"/>
                <w:szCs w:val="14"/>
                <w:highlight w:val="yellow"/>
                <w14:ligatures w14:val="standardContextual"/>
              </w:rPr>
            </w:pPr>
            <w:r>
              <w:rPr>
                <w:i/>
                <w:iCs/>
                <w:kern w:val="2"/>
                <w:sz w:val="14"/>
                <w:szCs w:val="14"/>
                <w14:ligatures w14:val="standardContextual"/>
              </w:rPr>
              <w:t>60.000,00</w:t>
            </w:r>
          </w:p>
        </w:tc>
        <w:tc>
          <w:tcPr>
            <w:tcW w:w="1418" w:type="dxa"/>
            <w:tcBorders>
              <w:top w:val="nil"/>
              <w:left w:val="nil"/>
              <w:bottom w:val="single" w:sz="4" w:space="0" w:color="auto"/>
              <w:right w:val="single" w:sz="4" w:space="0" w:color="auto"/>
            </w:tcBorders>
            <w:noWrap/>
            <w:vAlign w:val="center"/>
            <w:hideMark/>
          </w:tcPr>
          <w:p w14:paraId="454937D1" w14:textId="77777777" w:rsidR="00C439C0" w:rsidRDefault="00C439C0">
            <w:pPr>
              <w:ind w:right="162"/>
              <w:jc w:val="right"/>
              <w:rPr>
                <w:i/>
                <w:iCs/>
                <w:color w:val="000000"/>
                <w:kern w:val="2"/>
                <w:sz w:val="14"/>
                <w:szCs w:val="14"/>
                <w:highlight w:val="yellow"/>
                <w14:ligatures w14:val="standardContextual"/>
              </w:rPr>
            </w:pPr>
            <w:r>
              <w:rPr>
                <w:i/>
                <w:iCs/>
                <w:color w:val="000000"/>
                <w:kern w:val="2"/>
                <w:sz w:val="14"/>
                <w:szCs w:val="14"/>
                <w14:ligatures w14:val="standardContextual"/>
              </w:rPr>
              <w:t>60.000,00</w:t>
            </w:r>
          </w:p>
        </w:tc>
      </w:tr>
      <w:tr w:rsidR="00C439C0" w14:paraId="501C99F3" w14:textId="77777777">
        <w:trPr>
          <w:trHeight w:val="300"/>
        </w:trPr>
        <w:tc>
          <w:tcPr>
            <w:tcW w:w="1138" w:type="dxa"/>
            <w:tcBorders>
              <w:top w:val="nil"/>
              <w:left w:val="single" w:sz="4" w:space="0" w:color="auto"/>
              <w:bottom w:val="single" w:sz="4" w:space="0" w:color="auto"/>
              <w:right w:val="single" w:sz="4" w:space="0" w:color="auto"/>
            </w:tcBorders>
            <w:noWrap/>
            <w:vAlign w:val="center"/>
            <w:hideMark/>
          </w:tcPr>
          <w:p w14:paraId="07136ED8" w14:textId="77777777" w:rsidR="00C439C0" w:rsidRDefault="00C439C0">
            <w:pPr>
              <w:ind w:right="162"/>
              <w:jc w:val="center"/>
              <w:rPr>
                <w:i/>
                <w:iCs/>
                <w:color w:val="000000"/>
                <w:kern w:val="2"/>
                <w:sz w:val="14"/>
                <w:szCs w:val="14"/>
                <w:highlight w:val="yellow"/>
                <w14:ligatures w14:val="standardContextual"/>
              </w:rPr>
            </w:pPr>
            <w:r>
              <w:rPr>
                <w:i/>
                <w:iCs/>
                <w:kern w:val="2"/>
                <w:sz w:val="14"/>
                <w:szCs w:val="14"/>
                <w14:ligatures w14:val="standardContextual"/>
              </w:rPr>
              <w:t>9200,22710</w:t>
            </w:r>
          </w:p>
        </w:tc>
        <w:tc>
          <w:tcPr>
            <w:tcW w:w="1532" w:type="dxa"/>
            <w:tcBorders>
              <w:top w:val="nil"/>
              <w:left w:val="nil"/>
              <w:bottom w:val="single" w:sz="4" w:space="0" w:color="auto"/>
              <w:right w:val="single" w:sz="4" w:space="0" w:color="auto"/>
            </w:tcBorders>
            <w:noWrap/>
            <w:vAlign w:val="center"/>
            <w:hideMark/>
          </w:tcPr>
          <w:p w14:paraId="0F8FFB36" w14:textId="77777777" w:rsidR="00C439C0" w:rsidRDefault="00C439C0">
            <w:pPr>
              <w:ind w:right="162"/>
              <w:rPr>
                <w:i/>
                <w:iCs/>
                <w:color w:val="000000"/>
                <w:kern w:val="2"/>
                <w:sz w:val="14"/>
                <w:szCs w:val="14"/>
                <w:highlight w:val="yellow"/>
                <w14:ligatures w14:val="standardContextual"/>
              </w:rPr>
            </w:pPr>
            <w:r>
              <w:rPr>
                <w:i/>
                <w:iCs/>
                <w:kern w:val="2"/>
                <w:sz w:val="14"/>
                <w:szCs w:val="14"/>
                <w14:ligatures w14:val="standardContextual"/>
              </w:rPr>
              <w:t> </w:t>
            </w:r>
          </w:p>
        </w:tc>
        <w:tc>
          <w:tcPr>
            <w:tcW w:w="2578" w:type="dxa"/>
            <w:tcBorders>
              <w:top w:val="nil"/>
              <w:left w:val="single" w:sz="4" w:space="0" w:color="000000"/>
              <w:bottom w:val="single" w:sz="4" w:space="0" w:color="000000"/>
              <w:right w:val="single" w:sz="4" w:space="0" w:color="000000"/>
            </w:tcBorders>
            <w:noWrap/>
            <w:vAlign w:val="center"/>
            <w:hideMark/>
          </w:tcPr>
          <w:p w14:paraId="21A4F693" w14:textId="77777777" w:rsidR="00C439C0" w:rsidRDefault="00C439C0">
            <w:pPr>
              <w:ind w:right="162"/>
              <w:rPr>
                <w:i/>
                <w:iCs/>
                <w:color w:val="000000"/>
                <w:kern w:val="2"/>
                <w:sz w:val="14"/>
                <w:szCs w:val="14"/>
                <w:highlight w:val="yellow"/>
                <w14:ligatures w14:val="standardContextual"/>
              </w:rPr>
            </w:pPr>
            <w:r>
              <w:rPr>
                <w:i/>
                <w:iCs/>
                <w:kern w:val="2"/>
                <w:sz w:val="14"/>
                <w:szCs w:val="14"/>
                <w14:ligatures w14:val="standardContextual"/>
              </w:rPr>
              <w:t xml:space="preserve">Programa inteligencia artificial / Administración general </w:t>
            </w:r>
          </w:p>
        </w:tc>
        <w:tc>
          <w:tcPr>
            <w:tcW w:w="1134" w:type="dxa"/>
            <w:tcBorders>
              <w:top w:val="nil"/>
              <w:left w:val="nil"/>
              <w:bottom w:val="single" w:sz="4" w:space="0" w:color="auto"/>
              <w:right w:val="single" w:sz="4" w:space="0" w:color="auto"/>
            </w:tcBorders>
            <w:noWrap/>
            <w:vAlign w:val="center"/>
            <w:hideMark/>
          </w:tcPr>
          <w:p w14:paraId="50942278" w14:textId="77777777" w:rsidR="00C439C0" w:rsidRDefault="00C439C0">
            <w:pPr>
              <w:ind w:right="162"/>
              <w:jc w:val="right"/>
              <w:rPr>
                <w:i/>
                <w:iCs/>
                <w:color w:val="000000"/>
                <w:kern w:val="2"/>
                <w:sz w:val="14"/>
                <w:szCs w:val="14"/>
                <w:highlight w:val="yellow"/>
                <w14:ligatures w14:val="standardContextual"/>
              </w:rPr>
            </w:pPr>
            <w:r>
              <w:rPr>
                <w:i/>
                <w:iCs/>
                <w:color w:val="000000"/>
                <w:kern w:val="2"/>
                <w:sz w:val="14"/>
                <w:szCs w:val="14"/>
                <w14:ligatures w14:val="standardContextual"/>
              </w:rPr>
              <w:t xml:space="preserve">                         -   </w:t>
            </w:r>
          </w:p>
        </w:tc>
        <w:tc>
          <w:tcPr>
            <w:tcW w:w="1276" w:type="dxa"/>
            <w:tcBorders>
              <w:top w:val="nil"/>
              <w:left w:val="nil"/>
              <w:bottom w:val="single" w:sz="4" w:space="0" w:color="auto"/>
              <w:right w:val="single" w:sz="4" w:space="0" w:color="auto"/>
            </w:tcBorders>
            <w:noWrap/>
            <w:vAlign w:val="center"/>
            <w:hideMark/>
          </w:tcPr>
          <w:p w14:paraId="5DFB30DB" w14:textId="77777777" w:rsidR="00C439C0" w:rsidRDefault="00C439C0">
            <w:pPr>
              <w:ind w:right="162"/>
              <w:jc w:val="right"/>
              <w:rPr>
                <w:i/>
                <w:iCs/>
                <w:color w:val="000000"/>
                <w:kern w:val="2"/>
                <w:sz w:val="14"/>
                <w:szCs w:val="14"/>
                <w:highlight w:val="yellow"/>
                <w14:ligatures w14:val="standardContextual"/>
              </w:rPr>
            </w:pPr>
            <w:r>
              <w:rPr>
                <w:i/>
                <w:iCs/>
                <w:kern w:val="2"/>
                <w:sz w:val="14"/>
                <w:szCs w:val="14"/>
                <w14:ligatures w14:val="standardContextual"/>
              </w:rPr>
              <w:t>15.000,00</w:t>
            </w:r>
          </w:p>
        </w:tc>
        <w:tc>
          <w:tcPr>
            <w:tcW w:w="1418" w:type="dxa"/>
            <w:tcBorders>
              <w:top w:val="nil"/>
              <w:left w:val="nil"/>
              <w:bottom w:val="single" w:sz="4" w:space="0" w:color="auto"/>
              <w:right w:val="single" w:sz="4" w:space="0" w:color="auto"/>
            </w:tcBorders>
            <w:noWrap/>
            <w:vAlign w:val="center"/>
            <w:hideMark/>
          </w:tcPr>
          <w:p w14:paraId="088E248B" w14:textId="77777777" w:rsidR="00C439C0" w:rsidRDefault="00C439C0">
            <w:pPr>
              <w:ind w:right="162"/>
              <w:jc w:val="right"/>
              <w:rPr>
                <w:i/>
                <w:iCs/>
                <w:color w:val="000000"/>
                <w:kern w:val="2"/>
                <w:sz w:val="14"/>
                <w:szCs w:val="14"/>
                <w:highlight w:val="yellow"/>
                <w14:ligatures w14:val="standardContextual"/>
              </w:rPr>
            </w:pPr>
            <w:r>
              <w:rPr>
                <w:i/>
                <w:iCs/>
                <w:color w:val="000000"/>
                <w:kern w:val="2"/>
                <w:sz w:val="14"/>
                <w:szCs w:val="14"/>
                <w14:ligatures w14:val="standardContextual"/>
              </w:rPr>
              <w:t>15.000,00</w:t>
            </w:r>
          </w:p>
        </w:tc>
      </w:tr>
      <w:tr w:rsidR="00C439C0" w14:paraId="43D191DA" w14:textId="77777777">
        <w:trPr>
          <w:trHeight w:val="300"/>
        </w:trPr>
        <w:tc>
          <w:tcPr>
            <w:tcW w:w="1138" w:type="dxa"/>
            <w:tcBorders>
              <w:top w:val="nil"/>
              <w:left w:val="single" w:sz="4" w:space="0" w:color="auto"/>
              <w:bottom w:val="single" w:sz="4" w:space="0" w:color="auto"/>
              <w:right w:val="single" w:sz="4" w:space="0" w:color="auto"/>
            </w:tcBorders>
            <w:noWrap/>
            <w:vAlign w:val="center"/>
            <w:hideMark/>
          </w:tcPr>
          <w:p w14:paraId="744AD49E" w14:textId="77777777" w:rsidR="00C439C0" w:rsidRDefault="00C439C0">
            <w:pPr>
              <w:ind w:right="162"/>
              <w:rPr>
                <w:i/>
                <w:iCs/>
                <w:color w:val="000000"/>
                <w:kern w:val="2"/>
                <w:sz w:val="14"/>
                <w:szCs w:val="14"/>
                <w:highlight w:val="yellow"/>
                <w14:ligatures w14:val="standardContextual"/>
              </w:rPr>
            </w:pPr>
            <w:r>
              <w:rPr>
                <w:i/>
                <w:iCs/>
                <w:kern w:val="2"/>
                <w:sz w:val="14"/>
                <w:szCs w:val="14"/>
                <w14:ligatures w14:val="standardContextual"/>
              </w:rPr>
              <w:t>9330,21200</w:t>
            </w:r>
          </w:p>
        </w:tc>
        <w:tc>
          <w:tcPr>
            <w:tcW w:w="1532" w:type="dxa"/>
            <w:tcBorders>
              <w:top w:val="nil"/>
              <w:left w:val="nil"/>
              <w:bottom w:val="single" w:sz="4" w:space="0" w:color="auto"/>
              <w:right w:val="single" w:sz="4" w:space="0" w:color="auto"/>
            </w:tcBorders>
            <w:noWrap/>
            <w:vAlign w:val="center"/>
            <w:hideMark/>
          </w:tcPr>
          <w:p w14:paraId="75CBAD54" w14:textId="77777777" w:rsidR="00C439C0" w:rsidRDefault="00C439C0">
            <w:pPr>
              <w:ind w:right="162"/>
              <w:rPr>
                <w:i/>
                <w:iCs/>
                <w:color w:val="000000"/>
                <w:kern w:val="2"/>
                <w:sz w:val="14"/>
                <w:szCs w:val="14"/>
                <w:highlight w:val="yellow"/>
                <w14:ligatures w14:val="standardContextual"/>
              </w:rPr>
            </w:pPr>
            <w:r>
              <w:rPr>
                <w:i/>
                <w:iCs/>
                <w:kern w:val="2"/>
                <w:sz w:val="14"/>
                <w:szCs w:val="14"/>
                <w14:ligatures w14:val="standardContextual"/>
              </w:rPr>
              <w:t> </w:t>
            </w:r>
          </w:p>
        </w:tc>
        <w:tc>
          <w:tcPr>
            <w:tcW w:w="2578" w:type="dxa"/>
            <w:tcBorders>
              <w:top w:val="nil"/>
              <w:left w:val="single" w:sz="4" w:space="0" w:color="000000"/>
              <w:bottom w:val="single" w:sz="4" w:space="0" w:color="000000"/>
              <w:right w:val="single" w:sz="4" w:space="0" w:color="000000"/>
            </w:tcBorders>
            <w:noWrap/>
            <w:vAlign w:val="center"/>
            <w:hideMark/>
          </w:tcPr>
          <w:p w14:paraId="21C55A24" w14:textId="77777777" w:rsidR="00C439C0" w:rsidRDefault="00C439C0">
            <w:pPr>
              <w:ind w:right="162"/>
              <w:rPr>
                <w:i/>
                <w:iCs/>
                <w:color w:val="000000"/>
                <w:kern w:val="2"/>
                <w:sz w:val="14"/>
                <w:szCs w:val="14"/>
                <w:highlight w:val="yellow"/>
                <w14:ligatures w14:val="standardContextual"/>
              </w:rPr>
            </w:pPr>
            <w:r>
              <w:rPr>
                <w:i/>
                <w:iCs/>
                <w:kern w:val="2"/>
                <w:sz w:val="14"/>
                <w:szCs w:val="14"/>
                <w14:ligatures w14:val="standardContextual"/>
              </w:rPr>
              <w:t>OBRAS DE MANTENIMIENTO DE EDIFICIOS E INFRAESTRUCTURAS MUNICIPALES</w:t>
            </w:r>
          </w:p>
        </w:tc>
        <w:tc>
          <w:tcPr>
            <w:tcW w:w="1134" w:type="dxa"/>
            <w:tcBorders>
              <w:top w:val="nil"/>
              <w:left w:val="nil"/>
              <w:bottom w:val="single" w:sz="4" w:space="0" w:color="auto"/>
              <w:right w:val="single" w:sz="4" w:space="0" w:color="auto"/>
            </w:tcBorders>
            <w:noWrap/>
            <w:vAlign w:val="center"/>
            <w:hideMark/>
          </w:tcPr>
          <w:p w14:paraId="2B1FDCD7" w14:textId="77777777" w:rsidR="00C439C0" w:rsidRDefault="00C439C0">
            <w:pPr>
              <w:ind w:right="162"/>
              <w:jc w:val="right"/>
              <w:rPr>
                <w:i/>
                <w:iCs/>
                <w:color w:val="000000"/>
                <w:kern w:val="2"/>
                <w:sz w:val="14"/>
                <w:szCs w:val="14"/>
                <w:highlight w:val="yellow"/>
                <w14:ligatures w14:val="standardContextual"/>
              </w:rPr>
            </w:pPr>
            <w:r>
              <w:rPr>
                <w:i/>
                <w:iCs/>
                <w:color w:val="000000"/>
                <w:kern w:val="2"/>
                <w:sz w:val="14"/>
                <w:szCs w:val="14"/>
                <w14:ligatures w14:val="standardContextual"/>
              </w:rPr>
              <w:t xml:space="preserve">                         -   </w:t>
            </w:r>
          </w:p>
        </w:tc>
        <w:tc>
          <w:tcPr>
            <w:tcW w:w="1276" w:type="dxa"/>
            <w:tcBorders>
              <w:top w:val="nil"/>
              <w:left w:val="nil"/>
              <w:bottom w:val="single" w:sz="4" w:space="0" w:color="auto"/>
              <w:right w:val="single" w:sz="4" w:space="0" w:color="auto"/>
            </w:tcBorders>
            <w:noWrap/>
            <w:vAlign w:val="center"/>
            <w:hideMark/>
          </w:tcPr>
          <w:p w14:paraId="0067DBB5" w14:textId="77777777" w:rsidR="00C439C0" w:rsidRDefault="00C439C0">
            <w:pPr>
              <w:ind w:right="162"/>
              <w:jc w:val="right"/>
              <w:rPr>
                <w:i/>
                <w:iCs/>
                <w:color w:val="000000"/>
                <w:kern w:val="2"/>
                <w:sz w:val="14"/>
                <w:szCs w:val="14"/>
                <w:highlight w:val="yellow"/>
                <w14:ligatures w14:val="standardContextual"/>
              </w:rPr>
            </w:pPr>
            <w:r>
              <w:rPr>
                <w:i/>
                <w:iCs/>
                <w:kern w:val="2"/>
                <w:sz w:val="14"/>
                <w:szCs w:val="14"/>
                <w14:ligatures w14:val="standardContextual"/>
              </w:rPr>
              <w:t>70.000,00</w:t>
            </w:r>
          </w:p>
        </w:tc>
        <w:tc>
          <w:tcPr>
            <w:tcW w:w="1418" w:type="dxa"/>
            <w:tcBorders>
              <w:top w:val="nil"/>
              <w:left w:val="nil"/>
              <w:bottom w:val="single" w:sz="4" w:space="0" w:color="auto"/>
              <w:right w:val="single" w:sz="4" w:space="0" w:color="auto"/>
            </w:tcBorders>
            <w:noWrap/>
            <w:vAlign w:val="center"/>
            <w:hideMark/>
          </w:tcPr>
          <w:p w14:paraId="2B6459B0" w14:textId="77777777" w:rsidR="00C439C0" w:rsidRDefault="00C439C0">
            <w:pPr>
              <w:ind w:right="162"/>
              <w:jc w:val="right"/>
              <w:rPr>
                <w:i/>
                <w:iCs/>
                <w:color w:val="000000"/>
                <w:kern w:val="2"/>
                <w:sz w:val="14"/>
                <w:szCs w:val="14"/>
                <w:highlight w:val="yellow"/>
                <w14:ligatures w14:val="standardContextual"/>
              </w:rPr>
            </w:pPr>
            <w:r>
              <w:rPr>
                <w:i/>
                <w:iCs/>
                <w:color w:val="000000"/>
                <w:kern w:val="2"/>
                <w:sz w:val="14"/>
                <w:szCs w:val="14"/>
                <w14:ligatures w14:val="standardContextual"/>
              </w:rPr>
              <w:t>70.000,00</w:t>
            </w:r>
          </w:p>
        </w:tc>
      </w:tr>
      <w:tr w:rsidR="00C439C0" w14:paraId="2CC31C3C" w14:textId="77777777">
        <w:trPr>
          <w:trHeight w:val="300"/>
        </w:trPr>
        <w:tc>
          <w:tcPr>
            <w:tcW w:w="1138" w:type="dxa"/>
            <w:tcBorders>
              <w:top w:val="nil"/>
              <w:left w:val="single" w:sz="4" w:space="0" w:color="auto"/>
              <w:bottom w:val="single" w:sz="4" w:space="0" w:color="auto"/>
              <w:right w:val="single" w:sz="4" w:space="0" w:color="auto"/>
            </w:tcBorders>
            <w:noWrap/>
            <w:vAlign w:val="center"/>
            <w:hideMark/>
          </w:tcPr>
          <w:p w14:paraId="59D5230C" w14:textId="77777777" w:rsidR="00C439C0" w:rsidRDefault="00C439C0">
            <w:pPr>
              <w:ind w:right="162"/>
              <w:jc w:val="center"/>
              <w:rPr>
                <w:i/>
                <w:iCs/>
                <w:color w:val="000000"/>
                <w:kern w:val="2"/>
                <w:sz w:val="14"/>
                <w:szCs w:val="14"/>
                <w:highlight w:val="yellow"/>
                <w14:ligatures w14:val="standardContextual"/>
              </w:rPr>
            </w:pPr>
            <w:r>
              <w:rPr>
                <w:i/>
                <w:iCs/>
                <w:kern w:val="2"/>
                <w:sz w:val="14"/>
                <w:szCs w:val="14"/>
                <w14:ligatures w14:val="standardContextual"/>
              </w:rPr>
              <w:t>1320,62311</w:t>
            </w:r>
          </w:p>
        </w:tc>
        <w:tc>
          <w:tcPr>
            <w:tcW w:w="1532" w:type="dxa"/>
            <w:tcBorders>
              <w:top w:val="nil"/>
              <w:left w:val="nil"/>
              <w:bottom w:val="single" w:sz="4" w:space="0" w:color="auto"/>
              <w:right w:val="single" w:sz="4" w:space="0" w:color="auto"/>
            </w:tcBorders>
            <w:noWrap/>
            <w:vAlign w:val="center"/>
            <w:hideMark/>
          </w:tcPr>
          <w:p w14:paraId="60AE6ECE" w14:textId="77777777" w:rsidR="00C439C0" w:rsidRDefault="00C439C0">
            <w:pPr>
              <w:ind w:right="162"/>
              <w:rPr>
                <w:i/>
                <w:iCs/>
                <w:color w:val="000000"/>
                <w:kern w:val="2"/>
                <w:sz w:val="14"/>
                <w:szCs w:val="14"/>
                <w:highlight w:val="yellow"/>
                <w14:ligatures w14:val="standardContextual"/>
              </w:rPr>
            </w:pPr>
            <w:r>
              <w:rPr>
                <w:i/>
                <w:iCs/>
                <w:kern w:val="2"/>
                <w:sz w:val="14"/>
                <w:szCs w:val="14"/>
                <w14:ligatures w14:val="standardContextual"/>
              </w:rPr>
              <w:t>Proy. 25200000037</w:t>
            </w:r>
          </w:p>
        </w:tc>
        <w:tc>
          <w:tcPr>
            <w:tcW w:w="2578" w:type="dxa"/>
            <w:tcBorders>
              <w:top w:val="nil"/>
              <w:left w:val="single" w:sz="4" w:space="0" w:color="000000"/>
              <w:bottom w:val="single" w:sz="4" w:space="0" w:color="000000"/>
              <w:right w:val="single" w:sz="4" w:space="0" w:color="000000"/>
            </w:tcBorders>
            <w:noWrap/>
            <w:vAlign w:val="center"/>
            <w:hideMark/>
          </w:tcPr>
          <w:p w14:paraId="1EDDC0CF" w14:textId="77777777" w:rsidR="00C439C0" w:rsidRDefault="00C439C0">
            <w:pPr>
              <w:ind w:right="162"/>
              <w:rPr>
                <w:i/>
                <w:iCs/>
                <w:color w:val="000000"/>
                <w:kern w:val="2"/>
                <w:sz w:val="14"/>
                <w:szCs w:val="14"/>
                <w:highlight w:val="yellow"/>
                <w14:ligatures w14:val="standardContextual"/>
              </w:rPr>
            </w:pPr>
            <w:r>
              <w:rPr>
                <w:i/>
                <w:iCs/>
                <w:kern w:val="2"/>
                <w:sz w:val="14"/>
                <w:szCs w:val="14"/>
                <w14:ligatures w14:val="standardContextual"/>
              </w:rPr>
              <w:t>CAMARAS POLICIA LOCAL</w:t>
            </w:r>
          </w:p>
        </w:tc>
        <w:tc>
          <w:tcPr>
            <w:tcW w:w="1134" w:type="dxa"/>
            <w:tcBorders>
              <w:top w:val="nil"/>
              <w:left w:val="nil"/>
              <w:bottom w:val="single" w:sz="4" w:space="0" w:color="auto"/>
              <w:right w:val="single" w:sz="4" w:space="0" w:color="auto"/>
            </w:tcBorders>
            <w:noWrap/>
            <w:vAlign w:val="center"/>
            <w:hideMark/>
          </w:tcPr>
          <w:p w14:paraId="3C3A9539" w14:textId="77777777" w:rsidR="00C439C0" w:rsidRDefault="00C439C0">
            <w:pPr>
              <w:ind w:right="162"/>
              <w:jc w:val="right"/>
              <w:rPr>
                <w:i/>
                <w:iCs/>
                <w:color w:val="000000"/>
                <w:kern w:val="2"/>
                <w:sz w:val="14"/>
                <w:szCs w:val="14"/>
                <w:highlight w:val="yellow"/>
                <w14:ligatures w14:val="standardContextual"/>
              </w:rPr>
            </w:pPr>
            <w:r>
              <w:rPr>
                <w:i/>
                <w:iCs/>
                <w:color w:val="000000"/>
                <w:kern w:val="2"/>
                <w:sz w:val="14"/>
                <w:szCs w:val="14"/>
                <w14:ligatures w14:val="standardContextual"/>
              </w:rPr>
              <w:t xml:space="preserve">                         -   </w:t>
            </w:r>
          </w:p>
        </w:tc>
        <w:tc>
          <w:tcPr>
            <w:tcW w:w="1276" w:type="dxa"/>
            <w:tcBorders>
              <w:top w:val="nil"/>
              <w:left w:val="nil"/>
              <w:bottom w:val="single" w:sz="4" w:space="0" w:color="auto"/>
              <w:right w:val="single" w:sz="4" w:space="0" w:color="auto"/>
            </w:tcBorders>
            <w:noWrap/>
            <w:vAlign w:val="center"/>
            <w:hideMark/>
          </w:tcPr>
          <w:p w14:paraId="2E7B853F" w14:textId="77777777" w:rsidR="00C439C0" w:rsidRDefault="00C439C0">
            <w:pPr>
              <w:ind w:right="162"/>
              <w:jc w:val="right"/>
              <w:rPr>
                <w:i/>
                <w:iCs/>
                <w:color w:val="000000"/>
                <w:kern w:val="2"/>
                <w:sz w:val="14"/>
                <w:szCs w:val="14"/>
                <w:highlight w:val="yellow"/>
                <w14:ligatures w14:val="standardContextual"/>
              </w:rPr>
            </w:pPr>
            <w:r>
              <w:rPr>
                <w:i/>
                <w:iCs/>
                <w:kern w:val="2"/>
                <w:sz w:val="14"/>
                <w:szCs w:val="14"/>
                <w14:ligatures w14:val="standardContextual"/>
              </w:rPr>
              <w:t>17.000,00</w:t>
            </w:r>
          </w:p>
        </w:tc>
        <w:tc>
          <w:tcPr>
            <w:tcW w:w="1418" w:type="dxa"/>
            <w:tcBorders>
              <w:top w:val="nil"/>
              <w:left w:val="nil"/>
              <w:bottom w:val="single" w:sz="4" w:space="0" w:color="auto"/>
              <w:right w:val="single" w:sz="4" w:space="0" w:color="auto"/>
            </w:tcBorders>
            <w:noWrap/>
            <w:vAlign w:val="center"/>
            <w:hideMark/>
          </w:tcPr>
          <w:p w14:paraId="53B39E0C" w14:textId="77777777" w:rsidR="00C439C0" w:rsidRDefault="00C439C0">
            <w:pPr>
              <w:ind w:right="162"/>
              <w:jc w:val="right"/>
              <w:rPr>
                <w:i/>
                <w:iCs/>
                <w:color w:val="000000"/>
                <w:kern w:val="2"/>
                <w:sz w:val="14"/>
                <w:szCs w:val="14"/>
                <w:highlight w:val="yellow"/>
                <w14:ligatures w14:val="standardContextual"/>
              </w:rPr>
            </w:pPr>
            <w:r>
              <w:rPr>
                <w:i/>
                <w:iCs/>
                <w:color w:val="000000"/>
                <w:kern w:val="2"/>
                <w:sz w:val="14"/>
                <w:szCs w:val="14"/>
                <w14:ligatures w14:val="standardContextual"/>
              </w:rPr>
              <w:t>17.000,00</w:t>
            </w:r>
          </w:p>
        </w:tc>
      </w:tr>
      <w:tr w:rsidR="00C439C0" w14:paraId="3A4E7822" w14:textId="77777777">
        <w:trPr>
          <w:trHeight w:val="300"/>
        </w:trPr>
        <w:tc>
          <w:tcPr>
            <w:tcW w:w="1138" w:type="dxa"/>
            <w:tcBorders>
              <w:top w:val="nil"/>
              <w:left w:val="single" w:sz="4" w:space="0" w:color="auto"/>
              <w:bottom w:val="single" w:sz="4" w:space="0" w:color="auto"/>
              <w:right w:val="single" w:sz="4" w:space="0" w:color="auto"/>
            </w:tcBorders>
            <w:noWrap/>
            <w:vAlign w:val="center"/>
            <w:hideMark/>
          </w:tcPr>
          <w:p w14:paraId="541EF686" w14:textId="77777777" w:rsidR="00C439C0" w:rsidRDefault="00C439C0">
            <w:pPr>
              <w:ind w:right="162"/>
              <w:jc w:val="center"/>
              <w:rPr>
                <w:i/>
                <w:iCs/>
                <w:color w:val="000000"/>
                <w:kern w:val="2"/>
                <w:sz w:val="14"/>
                <w:szCs w:val="14"/>
                <w:highlight w:val="yellow"/>
                <w14:ligatures w14:val="standardContextual"/>
              </w:rPr>
            </w:pPr>
            <w:r>
              <w:rPr>
                <w:i/>
                <w:iCs/>
                <w:kern w:val="2"/>
                <w:sz w:val="14"/>
                <w:szCs w:val="14"/>
                <w14:ligatures w14:val="standardContextual"/>
              </w:rPr>
              <w:t>1320,62504</w:t>
            </w:r>
          </w:p>
        </w:tc>
        <w:tc>
          <w:tcPr>
            <w:tcW w:w="1532" w:type="dxa"/>
            <w:tcBorders>
              <w:top w:val="nil"/>
              <w:left w:val="nil"/>
              <w:bottom w:val="single" w:sz="4" w:space="0" w:color="auto"/>
              <w:right w:val="single" w:sz="4" w:space="0" w:color="auto"/>
            </w:tcBorders>
            <w:noWrap/>
            <w:vAlign w:val="center"/>
            <w:hideMark/>
          </w:tcPr>
          <w:p w14:paraId="42E44C85" w14:textId="77777777" w:rsidR="00C439C0" w:rsidRDefault="00C439C0">
            <w:pPr>
              <w:ind w:right="162"/>
              <w:rPr>
                <w:i/>
                <w:iCs/>
                <w:color w:val="000000"/>
                <w:kern w:val="2"/>
                <w:sz w:val="14"/>
                <w:szCs w:val="14"/>
                <w:highlight w:val="yellow"/>
                <w14:ligatures w14:val="standardContextual"/>
              </w:rPr>
            </w:pPr>
            <w:r>
              <w:rPr>
                <w:i/>
                <w:iCs/>
                <w:kern w:val="2"/>
                <w:sz w:val="14"/>
                <w:szCs w:val="14"/>
                <w14:ligatures w14:val="standardContextual"/>
              </w:rPr>
              <w:t>Proy. 25200000038</w:t>
            </w:r>
          </w:p>
        </w:tc>
        <w:tc>
          <w:tcPr>
            <w:tcW w:w="2578" w:type="dxa"/>
            <w:tcBorders>
              <w:top w:val="nil"/>
              <w:left w:val="single" w:sz="4" w:space="0" w:color="000000"/>
              <w:bottom w:val="single" w:sz="4" w:space="0" w:color="000000"/>
              <w:right w:val="single" w:sz="4" w:space="0" w:color="000000"/>
            </w:tcBorders>
            <w:noWrap/>
            <w:vAlign w:val="center"/>
            <w:hideMark/>
          </w:tcPr>
          <w:p w14:paraId="4B585BFD" w14:textId="77777777" w:rsidR="00C439C0" w:rsidRDefault="00C439C0">
            <w:pPr>
              <w:ind w:right="162"/>
              <w:rPr>
                <w:i/>
                <w:iCs/>
                <w:color w:val="000000"/>
                <w:kern w:val="2"/>
                <w:sz w:val="14"/>
                <w:szCs w:val="14"/>
                <w:highlight w:val="yellow"/>
                <w14:ligatures w14:val="standardContextual"/>
              </w:rPr>
            </w:pPr>
            <w:r>
              <w:rPr>
                <w:i/>
                <w:iCs/>
                <w:kern w:val="2"/>
                <w:sz w:val="14"/>
                <w:szCs w:val="14"/>
                <w14:ligatures w14:val="standardContextual"/>
              </w:rPr>
              <w:t>EQUIPAMIENTO CECOPAL</w:t>
            </w:r>
          </w:p>
        </w:tc>
        <w:tc>
          <w:tcPr>
            <w:tcW w:w="1134" w:type="dxa"/>
            <w:tcBorders>
              <w:top w:val="nil"/>
              <w:left w:val="nil"/>
              <w:bottom w:val="single" w:sz="4" w:space="0" w:color="auto"/>
              <w:right w:val="single" w:sz="4" w:space="0" w:color="auto"/>
            </w:tcBorders>
            <w:noWrap/>
            <w:vAlign w:val="center"/>
            <w:hideMark/>
          </w:tcPr>
          <w:p w14:paraId="17CDD24D" w14:textId="77777777" w:rsidR="00C439C0" w:rsidRDefault="00C439C0">
            <w:pPr>
              <w:ind w:right="162"/>
              <w:jc w:val="right"/>
              <w:rPr>
                <w:i/>
                <w:iCs/>
                <w:color w:val="000000"/>
                <w:kern w:val="2"/>
                <w:sz w:val="14"/>
                <w:szCs w:val="14"/>
                <w:highlight w:val="yellow"/>
                <w14:ligatures w14:val="standardContextual"/>
              </w:rPr>
            </w:pPr>
            <w:r>
              <w:rPr>
                <w:i/>
                <w:iCs/>
                <w:color w:val="000000"/>
                <w:kern w:val="2"/>
                <w:sz w:val="14"/>
                <w:szCs w:val="14"/>
                <w14:ligatures w14:val="standardContextual"/>
              </w:rPr>
              <w:t xml:space="preserve">                         -   </w:t>
            </w:r>
          </w:p>
        </w:tc>
        <w:tc>
          <w:tcPr>
            <w:tcW w:w="1276" w:type="dxa"/>
            <w:tcBorders>
              <w:top w:val="nil"/>
              <w:left w:val="nil"/>
              <w:bottom w:val="single" w:sz="4" w:space="0" w:color="auto"/>
              <w:right w:val="single" w:sz="4" w:space="0" w:color="auto"/>
            </w:tcBorders>
            <w:noWrap/>
            <w:vAlign w:val="center"/>
            <w:hideMark/>
          </w:tcPr>
          <w:p w14:paraId="4E09A232" w14:textId="77777777" w:rsidR="00C439C0" w:rsidRDefault="00C439C0">
            <w:pPr>
              <w:ind w:right="162"/>
              <w:jc w:val="right"/>
              <w:rPr>
                <w:i/>
                <w:iCs/>
                <w:color w:val="000000"/>
                <w:kern w:val="2"/>
                <w:sz w:val="14"/>
                <w:szCs w:val="14"/>
                <w:highlight w:val="yellow"/>
                <w14:ligatures w14:val="standardContextual"/>
              </w:rPr>
            </w:pPr>
            <w:r>
              <w:rPr>
                <w:i/>
                <w:iCs/>
                <w:kern w:val="2"/>
                <w:sz w:val="14"/>
                <w:szCs w:val="14"/>
                <w14:ligatures w14:val="standardContextual"/>
              </w:rPr>
              <w:t>50.000,00</w:t>
            </w:r>
          </w:p>
        </w:tc>
        <w:tc>
          <w:tcPr>
            <w:tcW w:w="1418" w:type="dxa"/>
            <w:tcBorders>
              <w:top w:val="nil"/>
              <w:left w:val="nil"/>
              <w:bottom w:val="single" w:sz="4" w:space="0" w:color="auto"/>
              <w:right w:val="single" w:sz="4" w:space="0" w:color="auto"/>
            </w:tcBorders>
            <w:noWrap/>
            <w:vAlign w:val="center"/>
            <w:hideMark/>
          </w:tcPr>
          <w:p w14:paraId="62A04A47" w14:textId="77777777" w:rsidR="00C439C0" w:rsidRDefault="00C439C0">
            <w:pPr>
              <w:ind w:right="162"/>
              <w:jc w:val="right"/>
              <w:rPr>
                <w:i/>
                <w:iCs/>
                <w:color w:val="000000"/>
                <w:kern w:val="2"/>
                <w:sz w:val="14"/>
                <w:szCs w:val="14"/>
                <w:highlight w:val="yellow"/>
                <w14:ligatures w14:val="standardContextual"/>
              </w:rPr>
            </w:pPr>
            <w:r>
              <w:rPr>
                <w:i/>
                <w:iCs/>
                <w:color w:val="000000"/>
                <w:kern w:val="2"/>
                <w:sz w:val="14"/>
                <w:szCs w:val="14"/>
                <w14:ligatures w14:val="standardContextual"/>
              </w:rPr>
              <w:t>50.000,00</w:t>
            </w:r>
          </w:p>
        </w:tc>
      </w:tr>
      <w:tr w:rsidR="00C439C0" w14:paraId="75E6E58D" w14:textId="77777777">
        <w:trPr>
          <w:trHeight w:val="300"/>
        </w:trPr>
        <w:tc>
          <w:tcPr>
            <w:tcW w:w="1138" w:type="dxa"/>
            <w:tcBorders>
              <w:top w:val="nil"/>
              <w:left w:val="single" w:sz="4" w:space="0" w:color="auto"/>
              <w:bottom w:val="single" w:sz="4" w:space="0" w:color="auto"/>
              <w:right w:val="single" w:sz="4" w:space="0" w:color="auto"/>
            </w:tcBorders>
            <w:noWrap/>
            <w:vAlign w:val="center"/>
            <w:hideMark/>
          </w:tcPr>
          <w:p w14:paraId="6F63913B" w14:textId="77777777" w:rsidR="00C439C0" w:rsidRDefault="00C439C0">
            <w:pPr>
              <w:ind w:right="162"/>
              <w:jc w:val="center"/>
              <w:rPr>
                <w:i/>
                <w:iCs/>
                <w:kern w:val="2"/>
                <w:sz w:val="14"/>
                <w:szCs w:val="14"/>
                <w:highlight w:val="yellow"/>
                <w14:ligatures w14:val="standardContextual"/>
              </w:rPr>
            </w:pPr>
            <w:r>
              <w:rPr>
                <w:i/>
                <w:iCs/>
                <w:kern w:val="2"/>
                <w:sz w:val="14"/>
                <w:szCs w:val="14"/>
                <w14:ligatures w14:val="standardContextual"/>
              </w:rPr>
              <w:t>1330,60903</w:t>
            </w:r>
          </w:p>
        </w:tc>
        <w:tc>
          <w:tcPr>
            <w:tcW w:w="1532" w:type="dxa"/>
            <w:tcBorders>
              <w:top w:val="nil"/>
              <w:left w:val="nil"/>
              <w:bottom w:val="single" w:sz="4" w:space="0" w:color="auto"/>
              <w:right w:val="single" w:sz="4" w:space="0" w:color="auto"/>
            </w:tcBorders>
            <w:noWrap/>
            <w:vAlign w:val="center"/>
            <w:hideMark/>
          </w:tcPr>
          <w:p w14:paraId="59C77F51" w14:textId="77777777" w:rsidR="00C439C0" w:rsidRDefault="00C439C0">
            <w:pPr>
              <w:ind w:right="162"/>
              <w:rPr>
                <w:i/>
                <w:iCs/>
                <w:color w:val="000000"/>
                <w:kern w:val="2"/>
                <w:sz w:val="14"/>
                <w:szCs w:val="14"/>
                <w:highlight w:val="yellow"/>
                <w14:ligatures w14:val="standardContextual"/>
              </w:rPr>
            </w:pPr>
            <w:r>
              <w:rPr>
                <w:i/>
                <w:iCs/>
                <w:kern w:val="2"/>
                <w:sz w:val="14"/>
                <w:szCs w:val="14"/>
                <w14:ligatures w14:val="standardContextual"/>
              </w:rPr>
              <w:t>Proy. 25200000035</w:t>
            </w:r>
          </w:p>
        </w:tc>
        <w:tc>
          <w:tcPr>
            <w:tcW w:w="2578" w:type="dxa"/>
            <w:tcBorders>
              <w:top w:val="nil"/>
              <w:left w:val="single" w:sz="4" w:space="0" w:color="000000"/>
              <w:bottom w:val="single" w:sz="4" w:space="0" w:color="000000"/>
              <w:right w:val="single" w:sz="4" w:space="0" w:color="000000"/>
            </w:tcBorders>
            <w:noWrap/>
            <w:vAlign w:val="center"/>
            <w:hideMark/>
          </w:tcPr>
          <w:p w14:paraId="556C1C11" w14:textId="77777777" w:rsidR="00C439C0" w:rsidRDefault="00C439C0">
            <w:pPr>
              <w:ind w:right="162"/>
              <w:rPr>
                <w:i/>
                <w:iCs/>
                <w:kern w:val="2"/>
                <w:sz w:val="14"/>
                <w:szCs w:val="14"/>
                <w:highlight w:val="yellow"/>
                <w14:ligatures w14:val="standardContextual"/>
              </w:rPr>
            </w:pPr>
            <w:r>
              <w:rPr>
                <w:i/>
                <w:iCs/>
                <w:kern w:val="2"/>
                <w:sz w:val="14"/>
                <w:szCs w:val="14"/>
                <w14:ligatures w14:val="standardContextual"/>
              </w:rPr>
              <w:t>OBRAS ACONDICIONAMIENTO APARCAMIENTOS SANTIAGO</w:t>
            </w:r>
          </w:p>
        </w:tc>
        <w:tc>
          <w:tcPr>
            <w:tcW w:w="1134" w:type="dxa"/>
            <w:tcBorders>
              <w:top w:val="nil"/>
              <w:left w:val="nil"/>
              <w:bottom w:val="single" w:sz="4" w:space="0" w:color="auto"/>
              <w:right w:val="single" w:sz="4" w:space="0" w:color="auto"/>
            </w:tcBorders>
            <w:noWrap/>
            <w:vAlign w:val="center"/>
            <w:hideMark/>
          </w:tcPr>
          <w:p w14:paraId="2F7DA99E" w14:textId="77777777" w:rsidR="00C439C0" w:rsidRDefault="00C439C0">
            <w:pPr>
              <w:ind w:right="162"/>
              <w:jc w:val="right"/>
              <w:rPr>
                <w:i/>
                <w:iCs/>
                <w:color w:val="000000"/>
                <w:kern w:val="2"/>
                <w:sz w:val="14"/>
                <w:szCs w:val="14"/>
                <w:highlight w:val="yellow"/>
                <w14:ligatures w14:val="standardContextual"/>
              </w:rPr>
            </w:pPr>
            <w:r>
              <w:rPr>
                <w:i/>
                <w:iCs/>
                <w:color w:val="000000"/>
                <w:kern w:val="2"/>
                <w:sz w:val="14"/>
                <w:szCs w:val="14"/>
                <w14:ligatures w14:val="standardContextual"/>
              </w:rPr>
              <w:t xml:space="preserve">                         -   </w:t>
            </w:r>
          </w:p>
        </w:tc>
        <w:tc>
          <w:tcPr>
            <w:tcW w:w="1276" w:type="dxa"/>
            <w:tcBorders>
              <w:top w:val="nil"/>
              <w:left w:val="nil"/>
              <w:bottom w:val="single" w:sz="4" w:space="0" w:color="auto"/>
              <w:right w:val="single" w:sz="4" w:space="0" w:color="auto"/>
            </w:tcBorders>
            <w:noWrap/>
            <w:vAlign w:val="center"/>
            <w:hideMark/>
          </w:tcPr>
          <w:p w14:paraId="02E0EC64" w14:textId="77777777" w:rsidR="00C439C0" w:rsidRDefault="00C439C0">
            <w:pPr>
              <w:ind w:right="162"/>
              <w:jc w:val="right"/>
              <w:rPr>
                <w:i/>
                <w:iCs/>
                <w:kern w:val="2"/>
                <w:sz w:val="14"/>
                <w:szCs w:val="14"/>
                <w:highlight w:val="yellow"/>
                <w14:ligatures w14:val="standardContextual"/>
              </w:rPr>
            </w:pPr>
            <w:r>
              <w:rPr>
                <w:i/>
                <w:iCs/>
                <w:kern w:val="2"/>
                <w:sz w:val="14"/>
                <w:szCs w:val="14"/>
                <w14:ligatures w14:val="standardContextual"/>
              </w:rPr>
              <w:t>371.000,00</w:t>
            </w:r>
          </w:p>
        </w:tc>
        <w:tc>
          <w:tcPr>
            <w:tcW w:w="1418" w:type="dxa"/>
            <w:tcBorders>
              <w:top w:val="nil"/>
              <w:left w:val="nil"/>
              <w:bottom w:val="single" w:sz="4" w:space="0" w:color="auto"/>
              <w:right w:val="single" w:sz="4" w:space="0" w:color="auto"/>
            </w:tcBorders>
            <w:noWrap/>
            <w:vAlign w:val="center"/>
            <w:hideMark/>
          </w:tcPr>
          <w:p w14:paraId="09D97194" w14:textId="77777777" w:rsidR="00C439C0" w:rsidRDefault="00C439C0">
            <w:pPr>
              <w:ind w:right="162"/>
              <w:jc w:val="right"/>
              <w:rPr>
                <w:i/>
                <w:iCs/>
                <w:kern w:val="2"/>
                <w:sz w:val="14"/>
                <w:szCs w:val="14"/>
                <w:highlight w:val="yellow"/>
                <w14:ligatures w14:val="standardContextual"/>
              </w:rPr>
            </w:pPr>
            <w:r>
              <w:rPr>
                <w:i/>
                <w:iCs/>
                <w:color w:val="000000"/>
                <w:kern w:val="2"/>
                <w:sz w:val="14"/>
                <w:szCs w:val="14"/>
                <w14:ligatures w14:val="standardContextual"/>
              </w:rPr>
              <w:t>371.000,00</w:t>
            </w:r>
          </w:p>
        </w:tc>
      </w:tr>
      <w:tr w:rsidR="00C439C0" w14:paraId="6B0C40A0" w14:textId="77777777">
        <w:trPr>
          <w:trHeight w:val="300"/>
        </w:trPr>
        <w:tc>
          <w:tcPr>
            <w:tcW w:w="1138" w:type="dxa"/>
            <w:tcBorders>
              <w:top w:val="nil"/>
              <w:left w:val="single" w:sz="4" w:space="0" w:color="auto"/>
              <w:bottom w:val="single" w:sz="4" w:space="0" w:color="auto"/>
              <w:right w:val="single" w:sz="4" w:space="0" w:color="auto"/>
            </w:tcBorders>
            <w:noWrap/>
            <w:vAlign w:val="center"/>
            <w:hideMark/>
          </w:tcPr>
          <w:p w14:paraId="36013831" w14:textId="77777777" w:rsidR="00C439C0" w:rsidRDefault="00C439C0">
            <w:pPr>
              <w:ind w:right="162"/>
              <w:jc w:val="center"/>
              <w:rPr>
                <w:i/>
                <w:iCs/>
                <w:kern w:val="2"/>
                <w:sz w:val="14"/>
                <w:szCs w:val="14"/>
                <w:highlight w:val="yellow"/>
                <w14:ligatures w14:val="standardContextual"/>
              </w:rPr>
            </w:pPr>
            <w:r>
              <w:rPr>
                <w:i/>
                <w:iCs/>
                <w:kern w:val="2"/>
                <w:sz w:val="14"/>
                <w:szCs w:val="14"/>
                <w14:ligatures w14:val="standardContextual"/>
              </w:rPr>
              <w:t>1330,62303</w:t>
            </w:r>
          </w:p>
        </w:tc>
        <w:tc>
          <w:tcPr>
            <w:tcW w:w="1532" w:type="dxa"/>
            <w:tcBorders>
              <w:top w:val="nil"/>
              <w:left w:val="nil"/>
              <w:bottom w:val="single" w:sz="4" w:space="0" w:color="auto"/>
              <w:right w:val="single" w:sz="4" w:space="0" w:color="auto"/>
            </w:tcBorders>
            <w:noWrap/>
            <w:vAlign w:val="center"/>
            <w:hideMark/>
          </w:tcPr>
          <w:p w14:paraId="67D58298" w14:textId="77777777" w:rsidR="00C439C0" w:rsidRDefault="00C439C0">
            <w:pPr>
              <w:ind w:right="162"/>
              <w:rPr>
                <w:i/>
                <w:iCs/>
                <w:color w:val="000000"/>
                <w:kern w:val="2"/>
                <w:sz w:val="14"/>
                <w:szCs w:val="14"/>
                <w:highlight w:val="yellow"/>
                <w14:ligatures w14:val="standardContextual"/>
              </w:rPr>
            </w:pPr>
            <w:r>
              <w:rPr>
                <w:i/>
                <w:iCs/>
                <w:kern w:val="2"/>
                <w:sz w:val="14"/>
                <w:szCs w:val="14"/>
                <w14:ligatures w14:val="standardContextual"/>
              </w:rPr>
              <w:t>Proy. 25200000043</w:t>
            </w:r>
          </w:p>
        </w:tc>
        <w:tc>
          <w:tcPr>
            <w:tcW w:w="2578" w:type="dxa"/>
            <w:tcBorders>
              <w:top w:val="nil"/>
              <w:left w:val="single" w:sz="4" w:space="0" w:color="000000"/>
              <w:bottom w:val="single" w:sz="4" w:space="0" w:color="000000"/>
              <w:right w:val="single" w:sz="4" w:space="0" w:color="000000"/>
            </w:tcBorders>
            <w:noWrap/>
            <w:vAlign w:val="center"/>
            <w:hideMark/>
          </w:tcPr>
          <w:p w14:paraId="04FFF669" w14:textId="77777777" w:rsidR="00C439C0" w:rsidRDefault="00C439C0">
            <w:pPr>
              <w:ind w:right="162"/>
              <w:rPr>
                <w:i/>
                <w:iCs/>
                <w:kern w:val="2"/>
                <w:sz w:val="14"/>
                <w:szCs w:val="14"/>
                <w:highlight w:val="yellow"/>
                <w14:ligatures w14:val="standardContextual"/>
              </w:rPr>
            </w:pPr>
            <w:r>
              <w:rPr>
                <w:i/>
                <w:iCs/>
                <w:kern w:val="2"/>
                <w:sz w:val="14"/>
                <w:szCs w:val="14"/>
                <w14:ligatures w14:val="standardContextual"/>
              </w:rPr>
              <w:t>REPOSICION SEMAFOROS</w:t>
            </w:r>
          </w:p>
        </w:tc>
        <w:tc>
          <w:tcPr>
            <w:tcW w:w="1134" w:type="dxa"/>
            <w:tcBorders>
              <w:top w:val="nil"/>
              <w:left w:val="nil"/>
              <w:bottom w:val="single" w:sz="4" w:space="0" w:color="auto"/>
              <w:right w:val="single" w:sz="4" w:space="0" w:color="auto"/>
            </w:tcBorders>
            <w:noWrap/>
            <w:vAlign w:val="center"/>
            <w:hideMark/>
          </w:tcPr>
          <w:p w14:paraId="6A9CD0EA" w14:textId="77777777" w:rsidR="00C439C0" w:rsidRDefault="00C439C0">
            <w:pPr>
              <w:ind w:right="162"/>
              <w:jc w:val="right"/>
              <w:rPr>
                <w:i/>
                <w:iCs/>
                <w:color w:val="000000"/>
                <w:kern w:val="2"/>
                <w:sz w:val="14"/>
                <w:szCs w:val="14"/>
                <w:highlight w:val="yellow"/>
                <w14:ligatures w14:val="standardContextual"/>
              </w:rPr>
            </w:pPr>
            <w:r>
              <w:rPr>
                <w:i/>
                <w:iCs/>
                <w:color w:val="000000"/>
                <w:kern w:val="2"/>
                <w:sz w:val="14"/>
                <w:szCs w:val="14"/>
                <w14:ligatures w14:val="standardContextual"/>
              </w:rPr>
              <w:t xml:space="preserve">                         -   </w:t>
            </w:r>
          </w:p>
        </w:tc>
        <w:tc>
          <w:tcPr>
            <w:tcW w:w="1276" w:type="dxa"/>
            <w:tcBorders>
              <w:top w:val="nil"/>
              <w:left w:val="nil"/>
              <w:bottom w:val="single" w:sz="4" w:space="0" w:color="auto"/>
              <w:right w:val="single" w:sz="4" w:space="0" w:color="auto"/>
            </w:tcBorders>
            <w:noWrap/>
            <w:vAlign w:val="center"/>
            <w:hideMark/>
          </w:tcPr>
          <w:p w14:paraId="1D0798BF" w14:textId="77777777" w:rsidR="00C439C0" w:rsidRDefault="00C439C0">
            <w:pPr>
              <w:ind w:right="162"/>
              <w:jc w:val="right"/>
              <w:rPr>
                <w:i/>
                <w:iCs/>
                <w:kern w:val="2"/>
                <w:sz w:val="14"/>
                <w:szCs w:val="14"/>
                <w:highlight w:val="yellow"/>
                <w14:ligatures w14:val="standardContextual"/>
              </w:rPr>
            </w:pPr>
            <w:r>
              <w:rPr>
                <w:i/>
                <w:iCs/>
                <w:kern w:val="2"/>
                <w:sz w:val="14"/>
                <w:szCs w:val="14"/>
                <w14:ligatures w14:val="standardContextual"/>
              </w:rPr>
              <w:t>26.000,00</w:t>
            </w:r>
          </w:p>
        </w:tc>
        <w:tc>
          <w:tcPr>
            <w:tcW w:w="1418" w:type="dxa"/>
            <w:tcBorders>
              <w:top w:val="nil"/>
              <w:left w:val="nil"/>
              <w:bottom w:val="single" w:sz="4" w:space="0" w:color="auto"/>
              <w:right w:val="single" w:sz="4" w:space="0" w:color="auto"/>
            </w:tcBorders>
            <w:noWrap/>
            <w:vAlign w:val="center"/>
            <w:hideMark/>
          </w:tcPr>
          <w:p w14:paraId="477B94E7" w14:textId="77777777" w:rsidR="00C439C0" w:rsidRDefault="00C439C0">
            <w:pPr>
              <w:ind w:right="162"/>
              <w:jc w:val="right"/>
              <w:rPr>
                <w:i/>
                <w:iCs/>
                <w:kern w:val="2"/>
                <w:sz w:val="14"/>
                <w:szCs w:val="14"/>
                <w:highlight w:val="yellow"/>
                <w14:ligatures w14:val="standardContextual"/>
              </w:rPr>
            </w:pPr>
            <w:r>
              <w:rPr>
                <w:i/>
                <w:iCs/>
                <w:color w:val="000000"/>
                <w:kern w:val="2"/>
                <w:sz w:val="14"/>
                <w:szCs w:val="14"/>
                <w14:ligatures w14:val="standardContextual"/>
              </w:rPr>
              <w:t>26.000,00</w:t>
            </w:r>
          </w:p>
        </w:tc>
      </w:tr>
      <w:tr w:rsidR="00C439C0" w14:paraId="32C31D3B" w14:textId="77777777">
        <w:trPr>
          <w:trHeight w:val="300"/>
        </w:trPr>
        <w:tc>
          <w:tcPr>
            <w:tcW w:w="1138" w:type="dxa"/>
            <w:tcBorders>
              <w:top w:val="nil"/>
              <w:left w:val="single" w:sz="4" w:space="0" w:color="auto"/>
              <w:bottom w:val="single" w:sz="4" w:space="0" w:color="auto"/>
              <w:right w:val="single" w:sz="4" w:space="0" w:color="auto"/>
            </w:tcBorders>
            <w:noWrap/>
            <w:vAlign w:val="center"/>
            <w:hideMark/>
          </w:tcPr>
          <w:p w14:paraId="50182ABE" w14:textId="77777777" w:rsidR="00C439C0" w:rsidRDefault="00C439C0">
            <w:pPr>
              <w:ind w:right="162"/>
              <w:jc w:val="center"/>
              <w:rPr>
                <w:i/>
                <w:iCs/>
                <w:kern w:val="2"/>
                <w:sz w:val="14"/>
                <w:szCs w:val="14"/>
                <w:highlight w:val="yellow"/>
                <w14:ligatures w14:val="standardContextual"/>
              </w:rPr>
            </w:pPr>
            <w:r>
              <w:rPr>
                <w:i/>
                <w:iCs/>
                <w:kern w:val="2"/>
                <w:sz w:val="14"/>
                <w:szCs w:val="14"/>
                <w14:ligatures w14:val="standardContextual"/>
              </w:rPr>
              <w:t>1522,60001</w:t>
            </w:r>
          </w:p>
        </w:tc>
        <w:tc>
          <w:tcPr>
            <w:tcW w:w="1532" w:type="dxa"/>
            <w:tcBorders>
              <w:top w:val="nil"/>
              <w:left w:val="nil"/>
              <w:bottom w:val="single" w:sz="4" w:space="0" w:color="auto"/>
              <w:right w:val="single" w:sz="4" w:space="0" w:color="auto"/>
            </w:tcBorders>
            <w:noWrap/>
            <w:vAlign w:val="center"/>
            <w:hideMark/>
          </w:tcPr>
          <w:p w14:paraId="4A2C9529" w14:textId="77777777" w:rsidR="00C439C0" w:rsidRDefault="00C439C0">
            <w:pPr>
              <w:ind w:right="162"/>
              <w:rPr>
                <w:i/>
                <w:iCs/>
                <w:color w:val="000000"/>
                <w:kern w:val="2"/>
                <w:sz w:val="14"/>
                <w:szCs w:val="14"/>
                <w:highlight w:val="yellow"/>
                <w14:ligatures w14:val="standardContextual"/>
              </w:rPr>
            </w:pPr>
            <w:r>
              <w:rPr>
                <w:i/>
                <w:iCs/>
                <w:kern w:val="2"/>
                <w:sz w:val="14"/>
                <w:szCs w:val="14"/>
                <w14:ligatures w14:val="standardContextual"/>
              </w:rPr>
              <w:t>Proy. 25200000039</w:t>
            </w:r>
          </w:p>
        </w:tc>
        <w:tc>
          <w:tcPr>
            <w:tcW w:w="2578" w:type="dxa"/>
            <w:tcBorders>
              <w:top w:val="nil"/>
              <w:left w:val="single" w:sz="4" w:space="0" w:color="000000"/>
              <w:bottom w:val="single" w:sz="4" w:space="0" w:color="000000"/>
              <w:right w:val="single" w:sz="4" w:space="0" w:color="000000"/>
            </w:tcBorders>
            <w:noWrap/>
            <w:vAlign w:val="center"/>
            <w:hideMark/>
          </w:tcPr>
          <w:p w14:paraId="2B633371" w14:textId="77777777" w:rsidR="00C439C0" w:rsidRDefault="00C439C0">
            <w:pPr>
              <w:ind w:right="162"/>
              <w:rPr>
                <w:i/>
                <w:iCs/>
                <w:kern w:val="2"/>
                <w:sz w:val="14"/>
                <w:szCs w:val="14"/>
                <w:highlight w:val="yellow"/>
                <w14:ligatures w14:val="standardContextual"/>
              </w:rPr>
            </w:pPr>
            <w:r>
              <w:rPr>
                <w:i/>
                <w:iCs/>
                <w:kern w:val="2"/>
                <w:sz w:val="14"/>
                <w:szCs w:val="14"/>
                <w14:ligatures w14:val="standardContextual"/>
              </w:rPr>
              <w:t>COMPRA TERRENOS PARA VIVIENDA</w:t>
            </w:r>
          </w:p>
        </w:tc>
        <w:tc>
          <w:tcPr>
            <w:tcW w:w="1134" w:type="dxa"/>
            <w:tcBorders>
              <w:top w:val="nil"/>
              <w:left w:val="nil"/>
              <w:bottom w:val="single" w:sz="4" w:space="0" w:color="auto"/>
              <w:right w:val="single" w:sz="4" w:space="0" w:color="auto"/>
            </w:tcBorders>
            <w:noWrap/>
            <w:vAlign w:val="center"/>
            <w:hideMark/>
          </w:tcPr>
          <w:p w14:paraId="17B93EF5" w14:textId="77777777" w:rsidR="00C439C0" w:rsidRDefault="00C439C0">
            <w:pPr>
              <w:ind w:right="162"/>
              <w:jc w:val="right"/>
              <w:rPr>
                <w:i/>
                <w:iCs/>
                <w:color w:val="000000"/>
                <w:kern w:val="2"/>
                <w:sz w:val="14"/>
                <w:szCs w:val="14"/>
                <w:highlight w:val="yellow"/>
                <w14:ligatures w14:val="standardContextual"/>
              </w:rPr>
            </w:pPr>
            <w:r>
              <w:rPr>
                <w:i/>
                <w:iCs/>
                <w:color w:val="000000"/>
                <w:kern w:val="2"/>
                <w:sz w:val="14"/>
                <w:szCs w:val="14"/>
                <w14:ligatures w14:val="standardContextual"/>
              </w:rPr>
              <w:t xml:space="preserve">                         -   </w:t>
            </w:r>
          </w:p>
        </w:tc>
        <w:tc>
          <w:tcPr>
            <w:tcW w:w="1276" w:type="dxa"/>
            <w:tcBorders>
              <w:top w:val="nil"/>
              <w:left w:val="nil"/>
              <w:bottom w:val="single" w:sz="4" w:space="0" w:color="auto"/>
              <w:right w:val="single" w:sz="4" w:space="0" w:color="auto"/>
            </w:tcBorders>
            <w:noWrap/>
            <w:vAlign w:val="center"/>
            <w:hideMark/>
          </w:tcPr>
          <w:p w14:paraId="38B10CBA" w14:textId="77777777" w:rsidR="00C439C0" w:rsidRDefault="00C439C0">
            <w:pPr>
              <w:ind w:right="162"/>
              <w:jc w:val="right"/>
              <w:rPr>
                <w:i/>
                <w:iCs/>
                <w:kern w:val="2"/>
                <w:sz w:val="14"/>
                <w:szCs w:val="14"/>
                <w:highlight w:val="yellow"/>
                <w14:ligatures w14:val="standardContextual"/>
              </w:rPr>
            </w:pPr>
            <w:r>
              <w:rPr>
                <w:i/>
                <w:iCs/>
                <w:kern w:val="2"/>
                <w:sz w:val="14"/>
                <w:szCs w:val="14"/>
                <w14:ligatures w14:val="standardContextual"/>
              </w:rPr>
              <w:t>50.000,00</w:t>
            </w:r>
          </w:p>
        </w:tc>
        <w:tc>
          <w:tcPr>
            <w:tcW w:w="1418" w:type="dxa"/>
            <w:tcBorders>
              <w:top w:val="nil"/>
              <w:left w:val="nil"/>
              <w:bottom w:val="single" w:sz="4" w:space="0" w:color="auto"/>
              <w:right w:val="single" w:sz="4" w:space="0" w:color="auto"/>
            </w:tcBorders>
            <w:noWrap/>
            <w:vAlign w:val="center"/>
            <w:hideMark/>
          </w:tcPr>
          <w:p w14:paraId="7B421F99" w14:textId="77777777" w:rsidR="00C439C0" w:rsidRDefault="00C439C0">
            <w:pPr>
              <w:ind w:right="162"/>
              <w:jc w:val="right"/>
              <w:rPr>
                <w:i/>
                <w:iCs/>
                <w:kern w:val="2"/>
                <w:sz w:val="14"/>
                <w:szCs w:val="14"/>
                <w:highlight w:val="yellow"/>
                <w14:ligatures w14:val="standardContextual"/>
              </w:rPr>
            </w:pPr>
            <w:r>
              <w:rPr>
                <w:i/>
                <w:iCs/>
                <w:color w:val="000000"/>
                <w:kern w:val="2"/>
                <w:sz w:val="14"/>
                <w:szCs w:val="14"/>
                <w14:ligatures w14:val="standardContextual"/>
              </w:rPr>
              <w:t>50.000,00</w:t>
            </w:r>
          </w:p>
        </w:tc>
      </w:tr>
      <w:tr w:rsidR="00C439C0" w14:paraId="277A006A" w14:textId="77777777">
        <w:trPr>
          <w:trHeight w:val="300"/>
        </w:trPr>
        <w:tc>
          <w:tcPr>
            <w:tcW w:w="1138" w:type="dxa"/>
            <w:tcBorders>
              <w:top w:val="nil"/>
              <w:left w:val="single" w:sz="4" w:space="0" w:color="auto"/>
              <w:bottom w:val="single" w:sz="4" w:space="0" w:color="auto"/>
              <w:right w:val="single" w:sz="4" w:space="0" w:color="auto"/>
            </w:tcBorders>
            <w:noWrap/>
            <w:vAlign w:val="center"/>
            <w:hideMark/>
          </w:tcPr>
          <w:p w14:paraId="02452299" w14:textId="77777777" w:rsidR="00C439C0" w:rsidRDefault="00C439C0">
            <w:pPr>
              <w:ind w:right="162"/>
              <w:jc w:val="center"/>
              <w:rPr>
                <w:i/>
                <w:iCs/>
                <w:kern w:val="2"/>
                <w:sz w:val="14"/>
                <w:szCs w:val="14"/>
                <w:highlight w:val="yellow"/>
                <w14:ligatures w14:val="standardContextual"/>
              </w:rPr>
            </w:pPr>
            <w:r>
              <w:rPr>
                <w:i/>
                <w:iCs/>
                <w:kern w:val="2"/>
                <w:sz w:val="14"/>
                <w:szCs w:val="14"/>
                <w14:ligatures w14:val="standardContextual"/>
              </w:rPr>
              <w:t>1623,63300</w:t>
            </w:r>
          </w:p>
        </w:tc>
        <w:tc>
          <w:tcPr>
            <w:tcW w:w="1532" w:type="dxa"/>
            <w:tcBorders>
              <w:top w:val="nil"/>
              <w:left w:val="nil"/>
              <w:bottom w:val="single" w:sz="4" w:space="0" w:color="auto"/>
              <w:right w:val="single" w:sz="4" w:space="0" w:color="auto"/>
            </w:tcBorders>
            <w:noWrap/>
            <w:vAlign w:val="center"/>
            <w:hideMark/>
          </w:tcPr>
          <w:p w14:paraId="314D09F8" w14:textId="77777777" w:rsidR="00C439C0" w:rsidRDefault="00C439C0">
            <w:pPr>
              <w:ind w:right="162"/>
              <w:rPr>
                <w:i/>
                <w:iCs/>
                <w:color w:val="000000"/>
                <w:kern w:val="2"/>
                <w:sz w:val="14"/>
                <w:szCs w:val="14"/>
                <w:highlight w:val="yellow"/>
                <w14:ligatures w14:val="standardContextual"/>
              </w:rPr>
            </w:pPr>
            <w:r>
              <w:rPr>
                <w:i/>
                <w:iCs/>
                <w:kern w:val="2"/>
                <w:sz w:val="14"/>
                <w:szCs w:val="14"/>
                <w14:ligatures w14:val="standardContextual"/>
              </w:rPr>
              <w:t>Proy. 25200000044</w:t>
            </w:r>
          </w:p>
        </w:tc>
        <w:tc>
          <w:tcPr>
            <w:tcW w:w="2578" w:type="dxa"/>
            <w:tcBorders>
              <w:top w:val="nil"/>
              <w:left w:val="single" w:sz="4" w:space="0" w:color="000000"/>
              <w:bottom w:val="single" w:sz="4" w:space="0" w:color="000000"/>
              <w:right w:val="single" w:sz="4" w:space="0" w:color="000000"/>
            </w:tcBorders>
            <w:noWrap/>
            <w:vAlign w:val="center"/>
            <w:hideMark/>
          </w:tcPr>
          <w:p w14:paraId="73844662" w14:textId="77777777" w:rsidR="00C439C0" w:rsidRDefault="00C439C0">
            <w:pPr>
              <w:ind w:right="162"/>
              <w:rPr>
                <w:i/>
                <w:iCs/>
                <w:kern w:val="2"/>
                <w:sz w:val="14"/>
                <w:szCs w:val="14"/>
                <w:highlight w:val="yellow"/>
                <w14:ligatures w14:val="standardContextual"/>
              </w:rPr>
            </w:pPr>
            <w:r>
              <w:rPr>
                <w:i/>
                <w:iCs/>
                <w:kern w:val="2"/>
                <w:sz w:val="14"/>
                <w:szCs w:val="14"/>
                <w14:ligatures w14:val="standardContextual"/>
              </w:rPr>
              <w:t>REPARACION Y REPOSICION CONTENEDORES SELECTIVOS</w:t>
            </w:r>
          </w:p>
        </w:tc>
        <w:tc>
          <w:tcPr>
            <w:tcW w:w="1134" w:type="dxa"/>
            <w:tcBorders>
              <w:top w:val="nil"/>
              <w:left w:val="nil"/>
              <w:bottom w:val="single" w:sz="4" w:space="0" w:color="auto"/>
              <w:right w:val="single" w:sz="4" w:space="0" w:color="auto"/>
            </w:tcBorders>
            <w:noWrap/>
            <w:vAlign w:val="center"/>
            <w:hideMark/>
          </w:tcPr>
          <w:p w14:paraId="348D25E6" w14:textId="77777777" w:rsidR="00C439C0" w:rsidRDefault="00C439C0">
            <w:pPr>
              <w:ind w:right="162"/>
              <w:jc w:val="right"/>
              <w:rPr>
                <w:i/>
                <w:iCs/>
                <w:color w:val="000000"/>
                <w:kern w:val="2"/>
                <w:sz w:val="14"/>
                <w:szCs w:val="14"/>
                <w:highlight w:val="yellow"/>
                <w14:ligatures w14:val="standardContextual"/>
              </w:rPr>
            </w:pPr>
            <w:r>
              <w:rPr>
                <w:i/>
                <w:iCs/>
                <w:color w:val="000000"/>
                <w:kern w:val="2"/>
                <w:sz w:val="14"/>
                <w:szCs w:val="14"/>
                <w14:ligatures w14:val="standardContextual"/>
              </w:rPr>
              <w:t xml:space="preserve">                         -   </w:t>
            </w:r>
          </w:p>
        </w:tc>
        <w:tc>
          <w:tcPr>
            <w:tcW w:w="1276" w:type="dxa"/>
            <w:tcBorders>
              <w:top w:val="nil"/>
              <w:left w:val="nil"/>
              <w:bottom w:val="single" w:sz="4" w:space="0" w:color="auto"/>
              <w:right w:val="single" w:sz="4" w:space="0" w:color="auto"/>
            </w:tcBorders>
            <w:noWrap/>
            <w:vAlign w:val="center"/>
            <w:hideMark/>
          </w:tcPr>
          <w:p w14:paraId="25F3AB9E" w14:textId="77777777" w:rsidR="00C439C0" w:rsidRDefault="00C439C0">
            <w:pPr>
              <w:ind w:right="162"/>
              <w:jc w:val="right"/>
              <w:rPr>
                <w:i/>
                <w:iCs/>
                <w:kern w:val="2"/>
                <w:sz w:val="14"/>
                <w:szCs w:val="14"/>
                <w:highlight w:val="yellow"/>
                <w14:ligatures w14:val="standardContextual"/>
              </w:rPr>
            </w:pPr>
            <w:r>
              <w:rPr>
                <w:i/>
                <w:iCs/>
                <w:kern w:val="2"/>
                <w:sz w:val="14"/>
                <w:szCs w:val="14"/>
                <w14:ligatures w14:val="standardContextual"/>
              </w:rPr>
              <w:t>15.000,00</w:t>
            </w:r>
          </w:p>
        </w:tc>
        <w:tc>
          <w:tcPr>
            <w:tcW w:w="1418" w:type="dxa"/>
            <w:tcBorders>
              <w:top w:val="nil"/>
              <w:left w:val="nil"/>
              <w:bottom w:val="single" w:sz="4" w:space="0" w:color="auto"/>
              <w:right w:val="single" w:sz="4" w:space="0" w:color="auto"/>
            </w:tcBorders>
            <w:noWrap/>
            <w:vAlign w:val="center"/>
            <w:hideMark/>
          </w:tcPr>
          <w:p w14:paraId="100B95AE" w14:textId="77777777" w:rsidR="00C439C0" w:rsidRDefault="00C439C0">
            <w:pPr>
              <w:ind w:right="162"/>
              <w:jc w:val="right"/>
              <w:rPr>
                <w:i/>
                <w:iCs/>
                <w:kern w:val="2"/>
                <w:sz w:val="14"/>
                <w:szCs w:val="14"/>
                <w:highlight w:val="yellow"/>
                <w14:ligatures w14:val="standardContextual"/>
              </w:rPr>
            </w:pPr>
            <w:r>
              <w:rPr>
                <w:i/>
                <w:iCs/>
                <w:color w:val="000000"/>
                <w:kern w:val="2"/>
                <w:sz w:val="14"/>
                <w:szCs w:val="14"/>
                <w14:ligatures w14:val="standardContextual"/>
              </w:rPr>
              <w:t>15.000,00</w:t>
            </w:r>
          </w:p>
        </w:tc>
      </w:tr>
      <w:tr w:rsidR="00C439C0" w14:paraId="7FA4678A" w14:textId="77777777">
        <w:trPr>
          <w:trHeight w:val="300"/>
        </w:trPr>
        <w:tc>
          <w:tcPr>
            <w:tcW w:w="1138" w:type="dxa"/>
            <w:tcBorders>
              <w:top w:val="nil"/>
              <w:left w:val="single" w:sz="4" w:space="0" w:color="auto"/>
              <w:bottom w:val="single" w:sz="4" w:space="0" w:color="auto"/>
              <w:right w:val="single" w:sz="4" w:space="0" w:color="auto"/>
            </w:tcBorders>
            <w:noWrap/>
            <w:vAlign w:val="center"/>
            <w:hideMark/>
          </w:tcPr>
          <w:p w14:paraId="0E6EB1EF" w14:textId="77777777" w:rsidR="00C439C0" w:rsidRDefault="00C439C0">
            <w:pPr>
              <w:ind w:right="162"/>
              <w:jc w:val="center"/>
              <w:rPr>
                <w:i/>
                <w:iCs/>
                <w:kern w:val="2"/>
                <w:sz w:val="14"/>
                <w:szCs w:val="14"/>
                <w:highlight w:val="yellow"/>
                <w14:ligatures w14:val="standardContextual"/>
              </w:rPr>
            </w:pPr>
            <w:r>
              <w:rPr>
                <w:i/>
                <w:iCs/>
                <w:kern w:val="2"/>
                <w:sz w:val="14"/>
                <w:szCs w:val="14"/>
                <w14:ligatures w14:val="standardContextual"/>
              </w:rPr>
              <w:t>2310,62202</w:t>
            </w:r>
          </w:p>
        </w:tc>
        <w:tc>
          <w:tcPr>
            <w:tcW w:w="1532" w:type="dxa"/>
            <w:tcBorders>
              <w:top w:val="nil"/>
              <w:left w:val="nil"/>
              <w:bottom w:val="single" w:sz="4" w:space="0" w:color="auto"/>
              <w:right w:val="single" w:sz="4" w:space="0" w:color="auto"/>
            </w:tcBorders>
            <w:noWrap/>
            <w:vAlign w:val="center"/>
            <w:hideMark/>
          </w:tcPr>
          <w:p w14:paraId="47ACE5FB" w14:textId="77777777" w:rsidR="00C439C0" w:rsidRDefault="00C439C0">
            <w:pPr>
              <w:ind w:right="162"/>
              <w:rPr>
                <w:i/>
                <w:iCs/>
                <w:color w:val="000000"/>
                <w:kern w:val="2"/>
                <w:sz w:val="14"/>
                <w:szCs w:val="14"/>
                <w:highlight w:val="yellow"/>
                <w14:ligatures w14:val="standardContextual"/>
              </w:rPr>
            </w:pPr>
            <w:r>
              <w:rPr>
                <w:i/>
                <w:iCs/>
                <w:kern w:val="2"/>
                <w:sz w:val="14"/>
                <w:szCs w:val="14"/>
                <w14:ligatures w14:val="standardContextual"/>
              </w:rPr>
              <w:t>Proy. 25200000031</w:t>
            </w:r>
          </w:p>
        </w:tc>
        <w:tc>
          <w:tcPr>
            <w:tcW w:w="2578" w:type="dxa"/>
            <w:tcBorders>
              <w:top w:val="nil"/>
              <w:left w:val="single" w:sz="4" w:space="0" w:color="000000"/>
              <w:bottom w:val="single" w:sz="4" w:space="0" w:color="000000"/>
              <w:right w:val="single" w:sz="4" w:space="0" w:color="000000"/>
            </w:tcBorders>
            <w:noWrap/>
            <w:vAlign w:val="center"/>
            <w:hideMark/>
          </w:tcPr>
          <w:p w14:paraId="4EFFA4F3" w14:textId="77777777" w:rsidR="00C439C0" w:rsidRDefault="00C439C0">
            <w:pPr>
              <w:ind w:right="162"/>
              <w:rPr>
                <w:i/>
                <w:iCs/>
                <w:kern w:val="2"/>
                <w:sz w:val="14"/>
                <w:szCs w:val="14"/>
                <w:highlight w:val="yellow"/>
                <w14:ligatures w14:val="standardContextual"/>
              </w:rPr>
            </w:pPr>
            <w:r>
              <w:rPr>
                <w:i/>
                <w:iCs/>
                <w:kern w:val="2"/>
                <w:sz w:val="14"/>
                <w:szCs w:val="14"/>
                <w14:ligatures w14:val="standardContextual"/>
              </w:rPr>
              <w:t>ADQUISICION INMUEBLE URBANO RECURSOS ALOJATIVOS SS. SS (PISO EDIF MORERA)</w:t>
            </w:r>
          </w:p>
        </w:tc>
        <w:tc>
          <w:tcPr>
            <w:tcW w:w="1134" w:type="dxa"/>
            <w:tcBorders>
              <w:top w:val="nil"/>
              <w:left w:val="nil"/>
              <w:bottom w:val="single" w:sz="4" w:space="0" w:color="auto"/>
              <w:right w:val="single" w:sz="4" w:space="0" w:color="auto"/>
            </w:tcBorders>
            <w:noWrap/>
            <w:vAlign w:val="center"/>
            <w:hideMark/>
          </w:tcPr>
          <w:p w14:paraId="4067E527" w14:textId="77777777" w:rsidR="00C439C0" w:rsidRDefault="00C439C0">
            <w:pPr>
              <w:ind w:right="162"/>
              <w:jc w:val="right"/>
              <w:rPr>
                <w:i/>
                <w:iCs/>
                <w:color w:val="000000"/>
                <w:kern w:val="2"/>
                <w:sz w:val="14"/>
                <w:szCs w:val="14"/>
                <w:highlight w:val="yellow"/>
                <w14:ligatures w14:val="standardContextual"/>
              </w:rPr>
            </w:pPr>
            <w:r>
              <w:rPr>
                <w:i/>
                <w:iCs/>
                <w:color w:val="000000"/>
                <w:kern w:val="2"/>
                <w:sz w:val="14"/>
                <w:szCs w:val="14"/>
                <w14:ligatures w14:val="standardContextual"/>
              </w:rPr>
              <w:t xml:space="preserve">                         -   </w:t>
            </w:r>
          </w:p>
        </w:tc>
        <w:tc>
          <w:tcPr>
            <w:tcW w:w="1276" w:type="dxa"/>
            <w:tcBorders>
              <w:top w:val="nil"/>
              <w:left w:val="nil"/>
              <w:bottom w:val="single" w:sz="4" w:space="0" w:color="auto"/>
              <w:right w:val="single" w:sz="4" w:space="0" w:color="auto"/>
            </w:tcBorders>
            <w:noWrap/>
            <w:vAlign w:val="center"/>
            <w:hideMark/>
          </w:tcPr>
          <w:p w14:paraId="6CCEF211" w14:textId="77777777" w:rsidR="00C439C0" w:rsidRDefault="00C439C0">
            <w:pPr>
              <w:ind w:right="162"/>
              <w:jc w:val="right"/>
              <w:rPr>
                <w:i/>
                <w:iCs/>
                <w:kern w:val="2"/>
                <w:sz w:val="14"/>
                <w:szCs w:val="14"/>
                <w:highlight w:val="yellow"/>
                <w14:ligatures w14:val="standardContextual"/>
              </w:rPr>
            </w:pPr>
            <w:r>
              <w:rPr>
                <w:i/>
                <w:iCs/>
                <w:kern w:val="2"/>
                <w:sz w:val="14"/>
                <w:szCs w:val="14"/>
                <w14:ligatures w14:val="standardContextual"/>
              </w:rPr>
              <w:t>460.000,00</w:t>
            </w:r>
          </w:p>
        </w:tc>
        <w:tc>
          <w:tcPr>
            <w:tcW w:w="1418" w:type="dxa"/>
            <w:tcBorders>
              <w:top w:val="nil"/>
              <w:left w:val="nil"/>
              <w:bottom w:val="single" w:sz="4" w:space="0" w:color="auto"/>
              <w:right w:val="single" w:sz="4" w:space="0" w:color="auto"/>
            </w:tcBorders>
            <w:noWrap/>
            <w:vAlign w:val="center"/>
            <w:hideMark/>
          </w:tcPr>
          <w:p w14:paraId="5A295B67" w14:textId="77777777" w:rsidR="00C439C0" w:rsidRDefault="00C439C0">
            <w:pPr>
              <w:ind w:right="162"/>
              <w:jc w:val="right"/>
              <w:rPr>
                <w:i/>
                <w:iCs/>
                <w:kern w:val="2"/>
                <w:sz w:val="14"/>
                <w:szCs w:val="14"/>
                <w:highlight w:val="yellow"/>
                <w14:ligatures w14:val="standardContextual"/>
              </w:rPr>
            </w:pPr>
            <w:r>
              <w:rPr>
                <w:i/>
                <w:iCs/>
                <w:color w:val="000000"/>
                <w:kern w:val="2"/>
                <w:sz w:val="14"/>
                <w:szCs w:val="14"/>
                <w14:ligatures w14:val="standardContextual"/>
              </w:rPr>
              <w:t>460.000,00</w:t>
            </w:r>
          </w:p>
        </w:tc>
      </w:tr>
      <w:tr w:rsidR="00C439C0" w14:paraId="1DF21AF3" w14:textId="77777777">
        <w:trPr>
          <w:trHeight w:val="300"/>
        </w:trPr>
        <w:tc>
          <w:tcPr>
            <w:tcW w:w="1138" w:type="dxa"/>
            <w:tcBorders>
              <w:top w:val="nil"/>
              <w:left w:val="single" w:sz="4" w:space="0" w:color="auto"/>
              <w:bottom w:val="single" w:sz="4" w:space="0" w:color="auto"/>
              <w:right w:val="single" w:sz="4" w:space="0" w:color="auto"/>
            </w:tcBorders>
            <w:noWrap/>
            <w:vAlign w:val="center"/>
            <w:hideMark/>
          </w:tcPr>
          <w:p w14:paraId="61251344" w14:textId="77777777" w:rsidR="00C439C0" w:rsidRDefault="00C439C0">
            <w:pPr>
              <w:ind w:right="162"/>
              <w:jc w:val="center"/>
              <w:rPr>
                <w:i/>
                <w:iCs/>
                <w:kern w:val="2"/>
                <w:sz w:val="14"/>
                <w:szCs w:val="14"/>
                <w:highlight w:val="yellow"/>
                <w14:ligatures w14:val="standardContextual"/>
              </w:rPr>
            </w:pPr>
            <w:r>
              <w:rPr>
                <w:i/>
                <w:iCs/>
                <w:kern w:val="2"/>
                <w:sz w:val="14"/>
                <w:szCs w:val="14"/>
                <w14:ligatures w14:val="standardContextual"/>
              </w:rPr>
              <w:t>3360,61926</w:t>
            </w:r>
          </w:p>
        </w:tc>
        <w:tc>
          <w:tcPr>
            <w:tcW w:w="1532" w:type="dxa"/>
            <w:tcBorders>
              <w:top w:val="nil"/>
              <w:left w:val="nil"/>
              <w:bottom w:val="single" w:sz="4" w:space="0" w:color="auto"/>
              <w:right w:val="single" w:sz="4" w:space="0" w:color="auto"/>
            </w:tcBorders>
            <w:noWrap/>
            <w:vAlign w:val="center"/>
            <w:hideMark/>
          </w:tcPr>
          <w:p w14:paraId="6660F48A" w14:textId="77777777" w:rsidR="00C439C0" w:rsidRDefault="00C439C0">
            <w:pPr>
              <w:ind w:right="162"/>
              <w:rPr>
                <w:i/>
                <w:iCs/>
                <w:color w:val="000000"/>
                <w:kern w:val="2"/>
                <w:sz w:val="14"/>
                <w:szCs w:val="14"/>
                <w:highlight w:val="yellow"/>
                <w14:ligatures w14:val="standardContextual"/>
              </w:rPr>
            </w:pPr>
            <w:r>
              <w:rPr>
                <w:i/>
                <w:iCs/>
                <w:kern w:val="2"/>
                <w:sz w:val="14"/>
                <w:szCs w:val="14"/>
                <w14:ligatures w14:val="standardContextual"/>
              </w:rPr>
              <w:t>Proy. 25200000046</w:t>
            </w:r>
          </w:p>
        </w:tc>
        <w:tc>
          <w:tcPr>
            <w:tcW w:w="2578" w:type="dxa"/>
            <w:tcBorders>
              <w:top w:val="nil"/>
              <w:left w:val="single" w:sz="4" w:space="0" w:color="000000"/>
              <w:bottom w:val="single" w:sz="4" w:space="0" w:color="000000"/>
              <w:right w:val="single" w:sz="4" w:space="0" w:color="000000"/>
            </w:tcBorders>
            <w:noWrap/>
            <w:vAlign w:val="center"/>
            <w:hideMark/>
          </w:tcPr>
          <w:p w14:paraId="30922DFF" w14:textId="77777777" w:rsidR="00C439C0" w:rsidRDefault="00C439C0">
            <w:pPr>
              <w:ind w:right="162"/>
              <w:rPr>
                <w:i/>
                <w:iCs/>
                <w:kern w:val="2"/>
                <w:sz w:val="14"/>
                <w:szCs w:val="14"/>
                <w:highlight w:val="yellow"/>
                <w14:ligatures w14:val="standardContextual"/>
              </w:rPr>
            </w:pPr>
            <w:r>
              <w:rPr>
                <w:i/>
                <w:iCs/>
                <w:kern w:val="2"/>
                <w:sz w:val="14"/>
                <w:szCs w:val="14"/>
                <w14:ligatures w14:val="standardContextual"/>
              </w:rPr>
              <w:t xml:space="preserve">CUEVA CARIAS - OBRAS </w:t>
            </w:r>
          </w:p>
        </w:tc>
        <w:tc>
          <w:tcPr>
            <w:tcW w:w="1134" w:type="dxa"/>
            <w:tcBorders>
              <w:top w:val="nil"/>
              <w:left w:val="nil"/>
              <w:bottom w:val="single" w:sz="4" w:space="0" w:color="auto"/>
              <w:right w:val="single" w:sz="4" w:space="0" w:color="auto"/>
            </w:tcBorders>
            <w:noWrap/>
            <w:vAlign w:val="center"/>
            <w:hideMark/>
          </w:tcPr>
          <w:p w14:paraId="72FB5DA2" w14:textId="77777777" w:rsidR="00C439C0" w:rsidRDefault="00C439C0">
            <w:pPr>
              <w:ind w:right="162"/>
              <w:jc w:val="right"/>
              <w:rPr>
                <w:i/>
                <w:iCs/>
                <w:color w:val="000000"/>
                <w:kern w:val="2"/>
                <w:sz w:val="14"/>
                <w:szCs w:val="14"/>
                <w:highlight w:val="yellow"/>
                <w14:ligatures w14:val="standardContextual"/>
              </w:rPr>
            </w:pPr>
            <w:r>
              <w:rPr>
                <w:i/>
                <w:iCs/>
                <w:color w:val="000000"/>
                <w:kern w:val="2"/>
                <w:sz w:val="14"/>
                <w:szCs w:val="14"/>
                <w14:ligatures w14:val="standardContextual"/>
              </w:rPr>
              <w:t xml:space="preserve">                         -   </w:t>
            </w:r>
          </w:p>
        </w:tc>
        <w:tc>
          <w:tcPr>
            <w:tcW w:w="1276" w:type="dxa"/>
            <w:tcBorders>
              <w:top w:val="nil"/>
              <w:left w:val="nil"/>
              <w:bottom w:val="single" w:sz="4" w:space="0" w:color="auto"/>
              <w:right w:val="single" w:sz="4" w:space="0" w:color="auto"/>
            </w:tcBorders>
            <w:noWrap/>
            <w:vAlign w:val="center"/>
            <w:hideMark/>
          </w:tcPr>
          <w:p w14:paraId="3044136D" w14:textId="77777777" w:rsidR="00C439C0" w:rsidRDefault="00C439C0">
            <w:pPr>
              <w:ind w:right="162"/>
              <w:jc w:val="right"/>
              <w:rPr>
                <w:i/>
                <w:iCs/>
                <w:kern w:val="2"/>
                <w:sz w:val="14"/>
                <w:szCs w:val="14"/>
                <w:highlight w:val="yellow"/>
                <w14:ligatures w14:val="standardContextual"/>
              </w:rPr>
            </w:pPr>
            <w:r>
              <w:rPr>
                <w:i/>
                <w:iCs/>
                <w:kern w:val="2"/>
                <w:sz w:val="14"/>
                <w:szCs w:val="14"/>
                <w14:ligatures w14:val="standardContextual"/>
              </w:rPr>
              <w:t>250.000,00</w:t>
            </w:r>
          </w:p>
        </w:tc>
        <w:tc>
          <w:tcPr>
            <w:tcW w:w="1418" w:type="dxa"/>
            <w:tcBorders>
              <w:top w:val="nil"/>
              <w:left w:val="nil"/>
              <w:bottom w:val="single" w:sz="4" w:space="0" w:color="auto"/>
              <w:right w:val="single" w:sz="4" w:space="0" w:color="auto"/>
            </w:tcBorders>
            <w:noWrap/>
            <w:vAlign w:val="center"/>
            <w:hideMark/>
          </w:tcPr>
          <w:p w14:paraId="3EAA14F0" w14:textId="77777777" w:rsidR="00C439C0" w:rsidRDefault="00C439C0">
            <w:pPr>
              <w:ind w:right="162"/>
              <w:jc w:val="right"/>
              <w:rPr>
                <w:i/>
                <w:iCs/>
                <w:kern w:val="2"/>
                <w:sz w:val="14"/>
                <w:szCs w:val="14"/>
                <w:highlight w:val="yellow"/>
                <w14:ligatures w14:val="standardContextual"/>
              </w:rPr>
            </w:pPr>
            <w:r>
              <w:rPr>
                <w:i/>
                <w:iCs/>
                <w:color w:val="000000"/>
                <w:kern w:val="2"/>
                <w:sz w:val="14"/>
                <w:szCs w:val="14"/>
                <w14:ligatures w14:val="standardContextual"/>
              </w:rPr>
              <w:t>250.000,00</w:t>
            </w:r>
          </w:p>
        </w:tc>
      </w:tr>
      <w:tr w:rsidR="00C439C0" w14:paraId="52EBBD1B" w14:textId="77777777">
        <w:trPr>
          <w:trHeight w:val="300"/>
        </w:trPr>
        <w:tc>
          <w:tcPr>
            <w:tcW w:w="1138" w:type="dxa"/>
            <w:tcBorders>
              <w:top w:val="nil"/>
              <w:left w:val="single" w:sz="4" w:space="0" w:color="auto"/>
              <w:bottom w:val="single" w:sz="4" w:space="0" w:color="auto"/>
              <w:right w:val="single" w:sz="4" w:space="0" w:color="auto"/>
            </w:tcBorders>
            <w:noWrap/>
            <w:vAlign w:val="center"/>
            <w:hideMark/>
          </w:tcPr>
          <w:p w14:paraId="6C0094FF" w14:textId="77777777" w:rsidR="00C439C0" w:rsidRDefault="00C439C0">
            <w:pPr>
              <w:ind w:right="162"/>
              <w:jc w:val="center"/>
              <w:rPr>
                <w:i/>
                <w:iCs/>
                <w:kern w:val="2"/>
                <w:sz w:val="14"/>
                <w:szCs w:val="14"/>
                <w:highlight w:val="yellow"/>
                <w14:ligatures w14:val="standardContextual"/>
              </w:rPr>
            </w:pPr>
            <w:r>
              <w:rPr>
                <w:i/>
                <w:iCs/>
                <w:kern w:val="2"/>
                <w:sz w:val="14"/>
                <w:szCs w:val="14"/>
                <w14:ligatures w14:val="standardContextual"/>
              </w:rPr>
              <w:t>3380,62301</w:t>
            </w:r>
          </w:p>
        </w:tc>
        <w:tc>
          <w:tcPr>
            <w:tcW w:w="1532" w:type="dxa"/>
            <w:tcBorders>
              <w:top w:val="nil"/>
              <w:left w:val="nil"/>
              <w:bottom w:val="single" w:sz="4" w:space="0" w:color="auto"/>
              <w:right w:val="single" w:sz="4" w:space="0" w:color="auto"/>
            </w:tcBorders>
            <w:noWrap/>
            <w:vAlign w:val="center"/>
            <w:hideMark/>
          </w:tcPr>
          <w:p w14:paraId="6D60E7BB" w14:textId="77777777" w:rsidR="00C439C0" w:rsidRDefault="00C439C0">
            <w:pPr>
              <w:ind w:right="162"/>
              <w:rPr>
                <w:i/>
                <w:iCs/>
                <w:color w:val="000000"/>
                <w:kern w:val="2"/>
                <w:sz w:val="14"/>
                <w:szCs w:val="14"/>
                <w:highlight w:val="yellow"/>
                <w14:ligatures w14:val="standardContextual"/>
              </w:rPr>
            </w:pPr>
            <w:r>
              <w:rPr>
                <w:i/>
                <w:iCs/>
                <w:kern w:val="2"/>
                <w:sz w:val="14"/>
                <w:szCs w:val="14"/>
                <w14:ligatures w14:val="standardContextual"/>
              </w:rPr>
              <w:t>Proy. 25200000041</w:t>
            </w:r>
          </w:p>
        </w:tc>
        <w:tc>
          <w:tcPr>
            <w:tcW w:w="2578" w:type="dxa"/>
            <w:tcBorders>
              <w:top w:val="nil"/>
              <w:left w:val="single" w:sz="4" w:space="0" w:color="000000"/>
              <w:bottom w:val="nil"/>
              <w:right w:val="single" w:sz="4" w:space="0" w:color="000000"/>
            </w:tcBorders>
            <w:noWrap/>
            <w:vAlign w:val="center"/>
            <w:hideMark/>
          </w:tcPr>
          <w:p w14:paraId="39A6DCC2" w14:textId="77777777" w:rsidR="00C439C0" w:rsidRDefault="00C439C0">
            <w:pPr>
              <w:ind w:right="162"/>
              <w:rPr>
                <w:i/>
                <w:iCs/>
                <w:kern w:val="2"/>
                <w:sz w:val="14"/>
                <w:szCs w:val="14"/>
                <w:highlight w:val="yellow"/>
                <w14:ligatures w14:val="standardContextual"/>
              </w:rPr>
            </w:pPr>
            <w:r>
              <w:rPr>
                <w:i/>
                <w:iCs/>
                <w:kern w:val="2"/>
                <w:sz w:val="14"/>
                <w:szCs w:val="14"/>
                <w14:ligatures w14:val="standardContextual"/>
              </w:rPr>
              <w:t xml:space="preserve">Vehículo Fiestas (9 plazas) / Fiestas populares y festejos </w:t>
            </w:r>
          </w:p>
        </w:tc>
        <w:tc>
          <w:tcPr>
            <w:tcW w:w="1134" w:type="dxa"/>
            <w:tcBorders>
              <w:top w:val="nil"/>
              <w:left w:val="nil"/>
              <w:bottom w:val="single" w:sz="4" w:space="0" w:color="auto"/>
              <w:right w:val="single" w:sz="4" w:space="0" w:color="auto"/>
            </w:tcBorders>
            <w:noWrap/>
            <w:vAlign w:val="center"/>
            <w:hideMark/>
          </w:tcPr>
          <w:p w14:paraId="516FC0A3" w14:textId="77777777" w:rsidR="00C439C0" w:rsidRDefault="00C439C0">
            <w:pPr>
              <w:ind w:right="162"/>
              <w:jc w:val="right"/>
              <w:rPr>
                <w:i/>
                <w:iCs/>
                <w:color w:val="000000"/>
                <w:kern w:val="2"/>
                <w:sz w:val="14"/>
                <w:szCs w:val="14"/>
                <w:highlight w:val="yellow"/>
                <w14:ligatures w14:val="standardContextual"/>
              </w:rPr>
            </w:pPr>
            <w:r>
              <w:rPr>
                <w:i/>
                <w:iCs/>
                <w:color w:val="000000"/>
                <w:kern w:val="2"/>
                <w:sz w:val="14"/>
                <w:szCs w:val="14"/>
                <w14:ligatures w14:val="standardContextual"/>
              </w:rPr>
              <w:t xml:space="preserve">                         -   </w:t>
            </w:r>
          </w:p>
        </w:tc>
        <w:tc>
          <w:tcPr>
            <w:tcW w:w="1276" w:type="dxa"/>
            <w:tcBorders>
              <w:top w:val="nil"/>
              <w:left w:val="nil"/>
              <w:bottom w:val="single" w:sz="4" w:space="0" w:color="auto"/>
              <w:right w:val="single" w:sz="4" w:space="0" w:color="auto"/>
            </w:tcBorders>
            <w:noWrap/>
            <w:vAlign w:val="center"/>
            <w:hideMark/>
          </w:tcPr>
          <w:p w14:paraId="473E15F7" w14:textId="77777777" w:rsidR="00C439C0" w:rsidRDefault="00C439C0">
            <w:pPr>
              <w:ind w:right="162"/>
              <w:jc w:val="right"/>
              <w:rPr>
                <w:i/>
                <w:iCs/>
                <w:kern w:val="2"/>
                <w:sz w:val="14"/>
                <w:szCs w:val="14"/>
                <w:highlight w:val="yellow"/>
                <w14:ligatures w14:val="standardContextual"/>
              </w:rPr>
            </w:pPr>
            <w:r>
              <w:rPr>
                <w:i/>
                <w:iCs/>
                <w:kern w:val="2"/>
                <w:sz w:val="14"/>
                <w:szCs w:val="14"/>
                <w14:ligatures w14:val="standardContextual"/>
              </w:rPr>
              <w:t>15.000,00</w:t>
            </w:r>
          </w:p>
        </w:tc>
        <w:tc>
          <w:tcPr>
            <w:tcW w:w="1418" w:type="dxa"/>
            <w:tcBorders>
              <w:top w:val="nil"/>
              <w:left w:val="nil"/>
              <w:bottom w:val="single" w:sz="4" w:space="0" w:color="auto"/>
              <w:right w:val="single" w:sz="4" w:space="0" w:color="auto"/>
            </w:tcBorders>
            <w:noWrap/>
            <w:vAlign w:val="center"/>
            <w:hideMark/>
          </w:tcPr>
          <w:p w14:paraId="33DD7C06" w14:textId="77777777" w:rsidR="00C439C0" w:rsidRDefault="00C439C0">
            <w:pPr>
              <w:ind w:right="162"/>
              <w:jc w:val="right"/>
              <w:rPr>
                <w:i/>
                <w:iCs/>
                <w:kern w:val="2"/>
                <w:sz w:val="14"/>
                <w:szCs w:val="14"/>
                <w:highlight w:val="yellow"/>
                <w14:ligatures w14:val="standardContextual"/>
              </w:rPr>
            </w:pPr>
            <w:r>
              <w:rPr>
                <w:i/>
                <w:iCs/>
                <w:color w:val="000000"/>
                <w:kern w:val="2"/>
                <w:sz w:val="14"/>
                <w:szCs w:val="14"/>
                <w14:ligatures w14:val="standardContextual"/>
              </w:rPr>
              <w:t>15.000,00</w:t>
            </w:r>
          </w:p>
        </w:tc>
      </w:tr>
      <w:tr w:rsidR="00C439C0" w14:paraId="618E0944" w14:textId="77777777">
        <w:trPr>
          <w:trHeight w:val="300"/>
        </w:trPr>
        <w:tc>
          <w:tcPr>
            <w:tcW w:w="1138" w:type="dxa"/>
            <w:tcBorders>
              <w:top w:val="nil"/>
              <w:left w:val="single" w:sz="4" w:space="0" w:color="auto"/>
              <w:bottom w:val="single" w:sz="4" w:space="0" w:color="auto"/>
              <w:right w:val="single" w:sz="4" w:space="0" w:color="auto"/>
            </w:tcBorders>
            <w:noWrap/>
            <w:vAlign w:val="center"/>
            <w:hideMark/>
          </w:tcPr>
          <w:p w14:paraId="38C2A73A" w14:textId="77777777" w:rsidR="00C439C0" w:rsidRDefault="00C439C0">
            <w:pPr>
              <w:ind w:right="162"/>
              <w:jc w:val="center"/>
              <w:rPr>
                <w:i/>
                <w:iCs/>
                <w:kern w:val="2"/>
                <w:sz w:val="14"/>
                <w:szCs w:val="14"/>
                <w:highlight w:val="yellow"/>
                <w14:ligatures w14:val="standardContextual"/>
              </w:rPr>
            </w:pPr>
            <w:r>
              <w:rPr>
                <w:i/>
                <w:iCs/>
                <w:kern w:val="2"/>
                <w:sz w:val="14"/>
                <w:szCs w:val="14"/>
                <w14:ligatures w14:val="standardContextual"/>
              </w:rPr>
              <w:t>4330,60911</w:t>
            </w:r>
          </w:p>
        </w:tc>
        <w:tc>
          <w:tcPr>
            <w:tcW w:w="1532" w:type="dxa"/>
            <w:tcBorders>
              <w:top w:val="nil"/>
              <w:left w:val="nil"/>
              <w:bottom w:val="single" w:sz="4" w:space="0" w:color="auto"/>
              <w:right w:val="single" w:sz="4" w:space="0" w:color="auto"/>
            </w:tcBorders>
            <w:noWrap/>
            <w:vAlign w:val="center"/>
            <w:hideMark/>
          </w:tcPr>
          <w:p w14:paraId="1E961D8F" w14:textId="77777777" w:rsidR="00C439C0" w:rsidRDefault="00C439C0">
            <w:pPr>
              <w:ind w:right="162"/>
              <w:rPr>
                <w:i/>
                <w:iCs/>
                <w:color w:val="000000"/>
                <w:kern w:val="2"/>
                <w:sz w:val="14"/>
                <w:szCs w:val="14"/>
                <w:highlight w:val="yellow"/>
                <w14:ligatures w14:val="standardContextual"/>
              </w:rPr>
            </w:pPr>
            <w:r>
              <w:rPr>
                <w:i/>
                <w:iCs/>
                <w:kern w:val="2"/>
                <w:sz w:val="14"/>
                <w:szCs w:val="14"/>
                <w14:ligatures w14:val="standardContextual"/>
              </w:rPr>
              <w:t>Proy. 25200000047</w:t>
            </w:r>
          </w:p>
        </w:tc>
        <w:tc>
          <w:tcPr>
            <w:tcW w:w="2578" w:type="dxa"/>
            <w:tcBorders>
              <w:top w:val="single" w:sz="4" w:space="0" w:color="auto"/>
              <w:left w:val="single" w:sz="4" w:space="0" w:color="auto"/>
              <w:bottom w:val="single" w:sz="4" w:space="0" w:color="auto"/>
              <w:right w:val="single" w:sz="4" w:space="0" w:color="auto"/>
            </w:tcBorders>
            <w:noWrap/>
            <w:vAlign w:val="center"/>
            <w:hideMark/>
          </w:tcPr>
          <w:p w14:paraId="7FF8C758" w14:textId="77777777" w:rsidR="00C439C0" w:rsidRDefault="00C439C0">
            <w:pPr>
              <w:ind w:right="162"/>
              <w:rPr>
                <w:i/>
                <w:iCs/>
                <w:kern w:val="2"/>
                <w:sz w:val="14"/>
                <w:szCs w:val="14"/>
                <w:highlight w:val="yellow"/>
                <w14:ligatures w14:val="standardContextual"/>
              </w:rPr>
            </w:pPr>
            <w:r>
              <w:rPr>
                <w:i/>
                <w:iCs/>
                <w:kern w:val="2"/>
                <w:sz w:val="14"/>
                <w:szCs w:val="14"/>
                <w14:ligatures w14:val="standardContextual"/>
              </w:rPr>
              <w:t>INSTALACION HILO MUSICAL</w:t>
            </w:r>
          </w:p>
        </w:tc>
        <w:tc>
          <w:tcPr>
            <w:tcW w:w="1134" w:type="dxa"/>
            <w:tcBorders>
              <w:top w:val="nil"/>
              <w:left w:val="nil"/>
              <w:bottom w:val="single" w:sz="4" w:space="0" w:color="auto"/>
              <w:right w:val="single" w:sz="4" w:space="0" w:color="auto"/>
            </w:tcBorders>
            <w:noWrap/>
            <w:vAlign w:val="center"/>
            <w:hideMark/>
          </w:tcPr>
          <w:p w14:paraId="0604775B" w14:textId="77777777" w:rsidR="00C439C0" w:rsidRDefault="00C439C0">
            <w:pPr>
              <w:ind w:right="162"/>
              <w:jc w:val="right"/>
              <w:rPr>
                <w:i/>
                <w:iCs/>
                <w:color w:val="000000"/>
                <w:kern w:val="2"/>
                <w:sz w:val="14"/>
                <w:szCs w:val="14"/>
                <w:highlight w:val="yellow"/>
                <w14:ligatures w14:val="standardContextual"/>
              </w:rPr>
            </w:pPr>
            <w:r>
              <w:rPr>
                <w:i/>
                <w:iCs/>
                <w:color w:val="000000"/>
                <w:kern w:val="2"/>
                <w:sz w:val="14"/>
                <w:szCs w:val="14"/>
                <w14:ligatures w14:val="standardContextual"/>
              </w:rPr>
              <w:t xml:space="preserve">                         -   </w:t>
            </w:r>
          </w:p>
        </w:tc>
        <w:tc>
          <w:tcPr>
            <w:tcW w:w="1276" w:type="dxa"/>
            <w:tcBorders>
              <w:top w:val="nil"/>
              <w:left w:val="nil"/>
              <w:bottom w:val="single" w:sz="4" w:space="0" w:color="auto"/>
              <w:right w:val="single" w:sz="4" w:space="0" w:color="auto"/>
            </w:tcBorders>
            <w:noWrap/>
            <w:vAlign w:val="center"/>
            <w:hideMark/>
          </w:tcPr>
          <w:p w14:paraId="74637F40" w14:textId="77777777" w:rsidR="00C439C0" w:rsidRDefault="00C439C0">
            <w:pPr>
              <w:ind w:right="162"/>
              <w:jc w:val="right"/>
              <w:rPr>
                <w:i/>
                <w:iCs/>
                <w:kern w:val="2"/>
                <w:sz w:val="14"/>
                <w:szCs w:val="14"/>
                <w:highlight w:val="yellow"/>
                <w14:ligatures w14:val="standardContextual"/>
              </w:rPr>
            </w:pPr>
            <w:r>
              <w:rPr>
                <w:i/>
                <w:iCs/>
                <w:kern w:val="2"/>
                <w:sz w:val="14"/>
                <w:szCs w:val="14"/>
                <w14:ligatures w14:val="standardContextual"/>
              </w:rPr>
              <w:t>17.000,00</w:t>
            </w:r>
          </w:p>
        </w:tc>
        <w:tc>
          <w:tcPr>
            <w:tcW w:w="1418" w:type="dxa"/>
            <w:tcBorders>
              <w:top w:val="nil"/>
              <w:left w:val="nil"/>
              <w:bottom w:val="single" w:sz="4" w:space="0" w:color="auto"/>
              <w:right w:val="single" w:sz="4" w:space="0" w:color="auto"/>
            </w:tcBorders>
            <w:noWrap/>
            <w:vAlign w:val="center"/>
            <w:hideMark/>
          </w:tcPr>
          <w:p w14:paraId="2815A600" w14:textId="77777777" w:rsidR="00C439C0" w:rsidRDefault="00C439C0">
            <w:pPr>
              <w:ind w:right="162"/>
              <w:jc w:val="right"/>
              <w:rPr>
                <w:i/>
                <w:iCs/>
                <w:kern w:val="2"/>
                <w:sz w:val="14"/>
                <w:szCs w:val="14"/>
                <w:highlight w:val="yellow"/>
                <w14:ligatures w14:val="standardContextual"/>
              </w:rPr>
            </w:pPr>
            <w:r>
              <w:rPr>
                <w:i/>
                <w:iCs/>
                <w:color w:val="000000"/>
                <w:kern w:val="2"/>
                <w:sz w:val="14"/>
                <w:szCs w:val="14"/>
                <w14:ligatures w14:val="standardContextual"/>
              </w:rPr>
              <w:t>17.000,00</w:t>
            </w:r>
          </w:p>
        </w:tc>
      </w:tr>
      <w:tr w:rsidR="00C439C0" w14:paraId="60B27C2D" w14:textId="77777777">
        <w:trPr>
          <w:trHeight w:val="300"/>
        </w:trPr>
        <w:tc>
          <w:tcPr>
            <w:tcW w:w="1138" w:type="dxa"/>
            <w:tcBorders>
              <w:top w:val="nil"/>
              <w:left w:val="single" w:sz="4" w:space="0" w:color="auto"/>
              <w:bottom w:val="single" w:sz="4" w:space="0" w:color="auto"/>
              <w:right w:val="single" w:sz="4" w:space="0" w:color="auto"/>
            </w:tcBorders>
            <w:noWrap/>
            <w:vAlign w:val="center"/>
            <w:hideMark/>
          </w:tcPr>
          <w:p w14:paraId="2106698B" w14:textId="77777777" w:rsidR="00C439C0" w:rsidRDefault="00C439C0">
            <w:pPr>
              <w:ind w:right="162"/>
              <w:jc w:val="center"/>
              <w:rPr>
                <w:i/>
                <w:iCs/>
                <w:kern w:val="2"/>
                <w:sz w:val="14"/>
                <w:szCs w:val="14"/>
                <w:highlight w:val="yellow"/>
                <w14:ligatures w14:val="standardContextual"/>
              </w:rPr>
            </w:pPr>
            <w:r>
              <w:rPr>
                <w:i/>
                <w:iCs/>
                <w:kern w:val="2"/>
                <w:sz w:val="14"/>
                <w:szCs w:val="14"/>
                <w14:ligatures w14:val="standardContextual"/>
              </w:rPr>
              <w:t>4590,62301</w:t>
            </w:r>
          </w:p>
        </w:tc>
        <w:tc>
          <w:tcPr>
            <w:tcW w:w="1532" w:type="dxa"/>
            <w:tcBorders>
              <w:top w:val="nil"/>
              <w:left w:val="nil"/>
              <w:bottom w:val="single" w:sz="4" w:space="0" w:color="auto"/>
              <w:right w:val="single" w:sz="4" w:space="0" w:color="auto"/>
            </w:tcBorders>
            <w:noWrap/>
            <w:vAlign w:val="center"/>
            <w:hideMark/>
          </w:tcPr>
          <w:p w14:paraId="0E0BCC4C" w14:textId="77777777" w:rsidR="00C439C0" w:rsidRDefault="00C439C0">
            <w:pPr>
              <w:ind w:right="162"/>
              <w:rPr>
                <w:i/>
                <w:iCs/>
                <w:color w:val="000000"/>
                <w:kern w:val="2"/>
                <w:sz w:val="14"/>
                <w:szCs w:val="14"/>
                <w:highlight w:val="yellow"/>
                <w14:ligatures w14:val="standardContextual"/>
              </w:rPr>
            </w:pPr>
            <w:r>
              <w:rPr>
                <w:i/>
                <w:iCs/>
                <w:kern w:val="2"/>
                <w:sz w:val="14"/>
                <w:szCs w:val="14"/>
                <w14:ligatures w14:val="standardContextual"/>
              </w:rPr>
              <w:t>Proy. 25200000042</w:t>
            </w:r>
          </w:p>
        </w:tc>
        <w:tc>
          <w:tcPr>
            <w:tcW w:w="2578" w:type="dxa"/>
            <w:tcBorders>
              <w:top w:val="nil"/>
              <w:left w:val="single" w:sz="4" w:space="0" w:color="auto"/>
              <w:bottom w:val="single" w:sz="4" w:space="0" w:color="auto"/>
              <w:right w:val="single" w:sz="4" w:space="0" w:color="auto"/>
            </w:tcBorders>
            <w:noWrap/>
            <w:vAlign w:val="center"/>
            <w:hideMark/>
          </w:tcPr>
          <w:p w14:paraId="75A92811" w14:textId="77777777" w:rsidR="00C439C0" w:rsidRDefault="00C439C0">
            <w:pPr>
              <w:ind w:right="162"/>
              <w:rPr>
                <w:i/>
                <w:iCs/>
                <w:kern w:val="2"/>
                <w:sz w:val="14"/>
                <w:szCs w:val="14"/>
                <w:highlight w:val="yellow"/>
                <w14:ligatures w14:val="standardContextual"/>
              </w:rPr>
            </w:pPr>
            <w:r>
              <w:rPr>
                <w:i/>
                <w:iCs/>
                <w:kern w:val="2"/>
                <w:sz w:val="14"/>
                <w:szCs w:val="14"/>
                <w14:ligatures w14:val="standardContextual"/>
              </w:rPr>
              <w:t xml:space="preserve">MOBILIARIO SERVICIOS PUBLICOS / Otras infraestructuras (sillas, mesas eventos y carpas) </w:t>
            </w:r>
          </w:p>
        </w:tc>
        <w:tc>
          <w:tcPr>
            <w:tcW w:w="1134" w:type="dxa"/>
            <w:tcBorders>
              <w:top w:val="nil"/>
              <w:left w:val="nil"/>
              <w:bottom w:val="single" w:sz="4" w:space="0" w:color="auto"/>
              <w:right w:val="single" w:sz="4" w:space="0" w:color="auto"/>
            </w:tcBorders>
            <w:noWrap/>
            <w:vAlign w:val="center"/>
            <w:hideMark/>
          </w:tcPr>
          <w:p w14:paraId="757317AC" w14:textId="77777777" w:rsidR="00C439C0" w:rsidRDefault="00C439C0">
            <w:pPr>
              <w:ind w:right="162"/>
              <w:jc w:val="right"/>
              <w:rPr>
                <w:i/>
                <w:iCs/>
                <w:color w:val="000000"/>
                <w:kern w:val="2"/>
                <w:sz w:val="14"/>
                <w:szCs w:val="14"/>
                <w:highlight w:val="yellow"/>
                <w14:ligatures w14:val="standardContextual"/>
              </w:rPr>
            </w:pPr>
            <w:r>
              <w:rPr>
                <w:i/>
                <w:iCs/>
                <w:color w:val="000000"/>
                <w:kern w:val="2"/>
                <w:sz w:val="14"/>
                <w:szCs w:val="14"/>
                <w14:ligatures w14:val="standardContextual"/>
              </w:rPr>
              <w:t xml:space="preserve">                         -   </w:t>
            </w:r>
          </w:p>
        </w:tc>
        <w:tc>
          <w:tcPr>
            <w:tcW w:w="1276" w:type="dxa"/>
            <w:tcBorders>
              <w:top w:val="nil"/>
              <w:left w:val="nil"/>
              <w:bottom w:val="single" w:sz="4" w:space="0" w:color="auto"/>
              <w:right w:val="single" w:sz="4" w:space="0" w:color="auto"/>
            </w:tcBorders>
            <w:noWrap/>
            <w:vAlign w:val="center"/>
            <w:hideMark/>
          </w:tcPr>
          <w:p w14:paraId="5B60194B" w14:textId="77777777" w:rsidR="00C439C0" w:rsidRDefault="00C439C0">
            <w:pPr>
              <w:ind w:right="162"/>
              <w:jc w:val="right"/>
              <w:rPr>
                <w:i/>
                <w:iCs/>
                <w:kern w:val="2"/>
                <w:sz w:val="14"/>
                <w:szCs w:val="14"/>
                <w:highlight w:val="yellow"/>
                <w14:ligatures w14:val="standardContextual"/>
              </w:rPr>
            </w:pPr>
            <w:r>
              <w:rPr>
                <w:i/>
                <w:iCs/>
                <w:kern w:val="2"/>
                <w:sz w:val="14"/>
                <w:szCs w:val="14"/>
                <w14:ligatures w14:val="standardContextual"/>
              </w:rPr>
              <w:t>97.500,00</w:t>
            </w:r>
          </w:p>
        </w:tc>
        <w:tc>
          <w:tcPr>
            <w:tcW w:w="1418" w:type="dxa"/>
            <w:tcBorders>
              <w:top w:val="nil"/>
              <w:left w:val="nil"/>
              <w:bottom w:val="single" w:sz="4" w:space="0" w:color="auto"/>
              <w:right w:val="single" w:sz="4" w:space="0" w:color="auto"/>
            </w:tcBorders>
            <w:noWrap/>
            <w:vAlign w:val="center"/>
            <w:hideMark/>
          </w:tcPr>
          <w:p w14:paraId="10B73D2C" w14:textId="77777777" w:rsidR="00C439C0" w:rsidRDefault="00C439C0">
            <w:pPr>
              <w:ind w:right="162"/>
              <w:jc w:val="right"/>
              <w:rPr>
                <w:i/>
                <w:iCs/>
                <w:kern w:val="2"/>
                <w:sz w:val="14"/>
                <w:szCs w:val="14"/>
                <w:highlight w:val="yellow"/>
                <w14:ligatures w14:val="standardContextual"/>
              </w:rPr>
            </w:pPr>
            <w:r>
              <w:rPr>
                <w:i/>
                <w:iCs/>
                <w:color w:val="000000"/>
                <w:kern w:val="2"/>
                <w:sz w:val="14"/>
                <w:szCs w:val="14"/>
                <w14:ligatures w14:val="standardContextual"/>
              </w:rPr>
              <w:t>97.500,00</w:t>
            </w:r>
          </w:p>
        </w:tc>
      </w:tr>
      <w:tr w:rsidR="00C439C0" w14:paraId="0B5F8BF3" w14:textId="77777777">
        <w:trPr>
          <w:trHeight w:val="300"/>
        </w:trPr>
        <w:tc>
          <w:tcPr>
            <w:tcW w:w="1138" w:type="dxa"/>
            <w:tcBorders>
              <w:top w:val="nil"/>
              <w:left w:val="single" w:sz="4" w:space="0" w:color="auto"/>
              <w:bottom w:val="single" w:sz="4" w:space="0" w:color="auto"/>
              <w:right w:val="single" w:sz="4" w:space="0" w:color="auto"/>
            </w:tcBorders>
            <w:noWrap/>
            <w:vAlign w:val="center"/>
            <w:hideMark/>
          </w:tcPr>
          <w:p w14:paraId="3A52B738" w14:textId="77777777" w:rsidR="00C439C0" w:rsidRDefault="00C439C0">
            <w:pPr>
              <w:ind w:right="162"/>
              <w:jc w:val="center"/>
              <w:rPr>
                <w:i/>
                <w:iCs/>
                <w:kern w:val="2"/>
                <w:sz w:val="14"/>
                <w:szCs w:val="14"/>
                <w:highlight w:val="yellow"/>
                <w14:ligatures w14:val="standardContextual"/>
              </w:rPr>
            </w:pPr>
            <w:r>
              <w:rPr>
                <w:i/>
                <w:iCs/>
                <w:kern w:val="2"/>
                <w:sz w:val="14"/>
                <w:szCs w:val="14"/>
                <w14:ligatures w14:val="standardContextual"/>
              </w:rPr>
              <w:t> </w:t>
            </w:r>
          </w:p>
        </w:tc>
        <w:tc>
          <w:tcPr>
            <w:tcW w:w="1532" w:type="dxa"/>
            <w:tcBorders>
              <w:top w:val="nil"/>
              <w:left w:val="nil"/>
              <w:bottom w:val="single" w:sz="4" w:space="0" w:color="auto"/>
              <w:right w:val="single" w:sz="4" w:space="0" w:color="auto"/>
            </w:tcBorders>
            <w:noWrap/>
            <w:vAlign w:val="center"/>
            <w:hideMark/>
          </w:tcPr>
          <w:p w14:paraId="124BB644" w14:textId="77777777" w:rsidR="00C439C0" w:rsidRDefault="00C439C0">
            <w:pPr>
              <w:ind w:right="162"/>
              <w:rPr>
                <w:i/>
                <w:iCs/>
                <w:color w:val="000000"/>
                <w:kern w:val="2"/>
                <w:sz w:val="14"/>
                <w:szCs w:val="14"/>
                <w:highlight w:val="yellow"/>
                <w14:ligatures w14:val="standardContextual"/>
              </w:rPr>
            </w:pPr>
            <w:r>
              <w:rPr>
                <w:i/>
                <w:iCs/>
                <w:kern w:val="2"/>
                <w:sz w:val="14"/>
                <w:szCs w:val="14"/>
                <w14:ligatures w14:val="standardContextual"/>
              </w:rPr>
              <w:t> </w:t>
            </w:r>
          </w:p>
        </w:tc>
        <w:tc>
          <w:tcPr>
            <w:tcW w:w="2578" w:type="dxa"/>
            <w:tcBorders>
              <w:top w:val="nil"/>
              <w:left w:val="single" w:sz="4" w:space="0" w:color="auto"/>
              <w:bottom w:val="single" w:sz="4" w:space="0" w:color="auto"/>
              <w:right w:val="single" w:sz="4" w:space="0" w:color="auto"/>
            </w:tcBorders>
            <w:noWrap/>
            <w:vAlign w:val="center"/>
            <w:hideMark/>
          </w:tcPr>
          <w:p w14:paraId="7D9BF6C9" w14:textId="77777777" w:rsidR="00C439C0" w:rsidRDefault="00C439C0">
            <w:pPr>
              <w:ind w:right="162"/>
              <w:rPr>
                <w:i/>
                <w:iCs/>
                <w:kern w:val="2"/>
                <w:sz w:val="14"/>
                <w:szCs w:val="14"/>
                <w:highlight w:val="yellow"/>
                <w14:ligatures w14:val="standardContextual"/>
              </w:rPr>
            </w:pPr>
            <w:r>
              <w:rPr>
                <w:b/>
                <w:bCs/>
                <w:i/>
                <w:iCs/>
                <w:kern w:val="2"/>
                <w:sz w:val="14"/>
                <w:szCs w:val="14"/>
                <w14:ligatures w14:val="standardContextual"/>
              </w:rPr>
              <w:t>TOTAL CRÉDITO EXTRAORDINARIO</w:t>
            </w:r>
          </w:p>
        </w:tc>
        <w:tc>
          <w:tcPr>
            <w:tcW w:w="1134" w:type="dxa"/>
            <w:tcBorders>
              <w:top w:val="nil"/>
              <w:left w:val="nil"/>
              <w:bottom w:val="single" w:sz="4" w:space="0" w:color="auto"/>
              <w:right w:val="single" w:sz="4" w:space="0" w:color="auto"/>
            </w:tcBorders>
            <w:noWrap/>
            <w:vAlign w:val="center"/>
            <w:hideMark/>
          </w:tcPr>
          <w:p w14:paraId="6357840A" w14:textId="77777777" w:rsidR="00C439C0" w:rsidRDefault="00C439C0">
            <w:pPr>
              <w:ind w:right="162"/>
              <w:jc w:val="right"/>
              <w:rPr>
                <w:i/>
                <w:iCs/>
                <w:color w:val="000000"/>
                <w:kern w:val="2"/>
                <w:sz w:val="14"/>
                <w:szCs w:val="14"/>
                <w:highlight w:val="yellow"/>
                <w14:ligatures w14:val="standardContextual"/>
              </w:rPr>
            </w:pPr>
            <w:r>
              <w:rPr>
                <w:i/>
                <w:iCs/>
                <w:color w:val="000000"/>
                <w:kern w:val="2"/>
                <w:sz w:val="14"/>
                <w:szCs w:val="14"/>
                <w14:ligatures w14:val="standardContextual"/>
              </w:rPr>
              <w:t xml:space="preserve">                         -   </w:t>
            </w:r>
          </w:p>
        </w:tc>
        <w:tc>
          <w:tcPr>
            <w:tcW w:w="1276" w:type="dxa"/>
            <w:tcBorders>
              <w:top w:val="nil"/>
              <w:left w:val="nil"/>
              <w:bottom w:val="single" w:sz="4" w:space="0" w:color="auto"/>
              <w:right w:val="single" w:sz="4" w:space="0" w:color="auto"/>
            </w:tcBorders>
            <w:noWrap/>
            <w:vAlign w:val="center"/>
            <w:hideMark/>
          </w:tcPr>
          <w:p w14:paraId="2F7159C3" w14:textId="77777777" w:rsidR="00C439C0" w:rsidRDefault="00C439C0">
            <w:pPr>
              <w:ind w:right="162"/>
              <w:jc w:val="right"/>
              <w:rPr>
                <w:i/>
                <w:iCs/>
                <w:kern w:val="2"/>
                <w:sz w:val="14"/>
                <w:szCs w:val="14"/>
                <w:highlight w:val="yellow"/>
                <w14:ligatures w14:val="standardContextual"/>
              </w:rPr>
            </w:pPr>
            <w:r>
              <w:rPr>
                <w:i/>
                <w:iCs/>
                <w:kern w:val="2"/>
                <w:sz w:val="14"/>
                <w:szCs w:val="14"/>
                <w14:ligatures w14:val="standardContextual"/>
              </w:rPr>
              <w:t>1.563.000,00</w:t>
            </w:r>
          </w:p>
        </w:tc>
        <w:tc>
          <w:tcPr>
            <w:tcW w:w="1418" w:type="dxa"/>
            <w:tcBorders>
              <w:top w:val="nil"/>
              <w:left w:val="nil"/>
              <w:bottom w:val="single" w:sz="4" w:space="0" w:color="auto"/>
              <w:right w:val="single" w:sz="4" w:space="0" w:color="auto"/>
            </w:tcBorders>
            <w:noWrap/>
            <w:vAlign w:val="center"/>
            <w:hideMark/>
          </w:tcPr>
          <w:p w14:paraId="2A8D576C" w14:textId="77777777" w:rsidR="00C439C0" w:rsidRDefault="00C439C0">
            <w:pPr>
              <w:ind w:right="162"/>
              <w:jc w:val="right"/>
              <w:rPr>
                <w:i/>
                <w:iCs/>
                <w:kern w:val="2"/>
                <w:sz w:val="14"/>
                <w:szCs w:val="14"/>
                <w:highlight w:val="yellow"/>
                <w14:ligatures w14:val="standardContextual"/>
              </w:rPr>
            </w:pPr>
            <w:r>
              <w:rPr>
                <w:i/>
                <w:iCs/>
                <w:color w:val="000000"/>
                <w:kern w:val="2"/>
                <w:sz w:val="14"/>
                <w:szCs w:val="14"/>
                <w14:ligatures w14:val="standardContextual"/>
              </w:rPr>
              <w:t>1.563.000,00</w:t>
            </w:r>
          </w:p>
        </w:tc>
      </w:tr>
    </w:tbl>
    <w:p w14:paraId="6B88A837" w14:textId="77777777" w:rsidR="00C439C0" w:rsidRDefault="00C439C0" w:rsidP="00C439C0">
      <w:pPr>
        <w:ind w:right="-568"/>
        <w:jc w:val="both"/>
        <w:rPr>
          <w:b/>
          <w:i/>
          <w:iCs/>
          <w:u w:val="single"/>
        </w:rPr>
      </w:pPr>
    </w:p>
    <w:p w14:paraId="74AA35FF" w14:textId="77777777" w:rsidR="00C439C0" w:rsidRDefault="00C439C0" w:rsidP="00C439C0">
      <w:pPr>
        <w:ind w:right="-568"/>
        <w:jc w:val="both"/>
        <w:rPr>
          <w:rFonts w:eastAsiaTheme="minorHAnsi"/>
          <w:bCs/>
          <w:i/>
          <w:iCs/>
          <w:u w:val="single"/>
          <w:lang w:eastAsia="en-US"/>
        </w:rPr>
      </w:pPr>
      <w:r>
        <w:rPr>
          <w:bCs/>
          <w:i/>
          <w:iCs/>
          <w:u w:val="single"/>
        </w:rPr>
        <w:t>Suplemento en Aplicaciones de Gastos</w:t>
      </w:r>
    </w:p>
    <w:p w14:paraId="40E666C1" w14:textId="77777777" w:rsidR="00C439C0" w:rsidRDefault="00C439C0" w:rsidP="00C439C0">
      <w:pPr>
        <w:ind w:right="-568"/>
        <w:jc w:val="both"/>
        <w:rPr>
          <w:bCs/>
          <w:i/>
          <w:i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6"/>
        <w:gridCol w:w="1030"/>
        <w:gridCol w:w="3157"/>
        <w:gridCol w:w="1276"/>
        <w:gridCol w:w="1276"/>
        <w:gridCol w:w="1417"/>
      </w:tblGrid>
      <w:tr w:rsidR="00C439C0" w14:paraId="492B3DEA" w14:textId="77777777">
        <w:trPr>
          <w:trHeight w:val="255"/>
        </w:trPr>
        <w:tc>
          <w:tcPr>
            <w:tcW w:w="986" w:type="dxa"/>
            <w:tcBorders>
              <w:top w:val="single" w:sz="4" w:space="0" w:color="auto"/>
              <w:left w:val="single" w:sz="4" w:space="0" w:color="auto"/>
              <w:bottom w:val="single" w:sz="4" w:space="0" w:color="auto"/>
              <w:right w:val="single" w:sz="4" w:space="0" w:color="auto"/>
            </w:tcBorders>
            <w:noWrap/>
            <w:vAlign w:val="bottom"/>
            <w:hideMark/>
          </w:tcPr>
          <w:p w14:paraId="6200E256" w14:textId="77777777" w:rsidR="00C439C0" w:rsidRDefault="00C439C0">
            <w:pPr>
              <w:jc w:val="center"/>
              <w:rPr>
                <w:b/>
                <w:i/>
                <w:iCs/>
                <w:kern w:val="2"/>
                <w:sz w:val="14"/>
                <w:szCs w:val="14"/>
                <w14:ligatures w14:val="standardContextual"/>
              </w:rPr>
            </w:pPr>
            <w:r>
              <w:rPr>
                <w:b/>
                <w:i/>
                <w:iCs/>
                <w:kern w:val="2"/>
                <w:sz w:val="14"/>
                <w:szCs w:val="14"/>
                <w14:ligatures w14:val="standardContextual"/>
              </w:rPr>
              <w:t>Aplicación</w:t>
            </w:r>
          </w:p>
        </w:tc>
        <w:tc>
          <w:tcPr>
            <w:tcW w:w="1030" w:type="dxa"/>
            <w:tcBorders>
              <w:top w:val="single" w:sz="4" w:space="0" w:color="auto"/>
              <w:left w:val="single" w:sz="4" w:space="0" w:color="auto"/>
              <w:bottom w:val="single" w:sz="4" w:space="0" w:color="auto"/>
              <w:right w:val="single" w:sz="4" w:space="0" w:color="auto"/>
            </w:tcBorders>
            <w:noWrap/>
            <w:vAlign w:val="bottom"/>
            <w:hideMark/>
          </w:tcPr>
          <w:p w14:paraId="56F7F07B" w14:textId="77777777" w:rsidR="00C439C0" w:rsidRDefault="00C439C0">
            <w:pPr>
              <w:jc w:val="center"/>
              <w:rPr>
                <w:b/>
                <w:i/>
                <w:iCs/>
                <w:kern w:val="2"/>
                <w:sz w:val="14"/>
                <w:szCs w:val="14"/>
                <w14:ligatures w14:val="standardContextual"/>
              </w:rPr>
            </w:pPr>
            <w:r>
              <w:rPr>
                <w:b/>
                <w:i/>
                <w:iCs/>
                <w:kern w:val="2"/>
                <w:sz w:val="14"/>
                <w:szCs w:val="14"/>
                <w14:ligatures w14:val="standardContextual"/>
              </w:rPr>
              <w:t>Proyecto</w:t>
            </w:r>
          </w:p>
        </w:tc>
        <w:tc>
          <w:tcPr>
            <w:tcW w:w="3157" w:type="dxa"/>
            <w:tcBorders>
              <w:top w:val="single" w:sz="4" w:space="0" w:color="auto"/>
              <w:left w:val="single" w:sz="4" w:space="0" w:color="auto"/>
              <w:bottom w:val="single" w:sz="4" w:space="0" w:color="auto"/>
              <w:right w:val="single" w:sz="4" w:space="0" w:color="auto"/>
            </w:tcBorders>
            <w:noWrap/>
            <w:vAlign w:val="bottom"/>
            <w:hideMark/>
          </w:tcPr>
          <w:p w14:paraId="00D18677" w14:textId="77777777" w:rsidR="00C439C0" w:rsidRDefault="00C439C0">
            <w:pPr>
              <w:jc w:val="center"/>
              <w:rPr>
                <w:b/>
                <w:i/>
                <w:iCs/>
                <w:kern w:val="2"/>
                <w:sz w:val="14"/>
                <w:szCs w:val="14"/>
                <w14:ligatures w14:val="standardContextual"/>
              </w:rPr>
            </w:pPr>
            <w:r>
              <w:rPr>
                <w:b/>
                <w:i/>
                <w:iCs/>
                <w:kern w:val="2"/>
                <w:sz w:val="14"/>
                <w:szCs w:val="14"/>
                <w14:ligatures w14:val="standardContextual"/>
              </w:rPr>
              <w:t>Denominación</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0120264D" w14:textId="77777777" w:rsidR="00C439C0" w:rsidRDefault="00C439C0">
            <w:pPr>
              <w:jc w:val="center"/>
              <w:rPr>
                <w:b/>
                <w:i/>
                <w:iCs/>
                <w:kern w:val="2"/>
                <w:sz w:val="14"/>
                <w:szCs w:val="14"/>
                <w14:ligatures w14:val="standardContextual"/>
              </w:rPr>
            </w:pPr>
            <w:r>
              <w:rPr>
                <w:b/>
                <w:i/>
                <w:iCs/>
                <w:kern w:val="2"/>
                <w:sz w:val="14"/>
                <w:szCs w:val="14"/>
                <w14:ligatures w14:val="standardContextual"/>
              </w:rPr>
              <w:t>Créd. Actual</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496A0BC0" w14:textId="77777777" w:rsidR="00C439C0" w:rsidRDefault="00C439C0">
            <w:pPr>
              <w:jc w:val="center"/>
              <w:rPr>
                <w:b/>
                <w:i/>
                <w:iCs/>
                <w:kern w:val="2"/>
                <w:sz w:val="14"/>
                <w:szCs w:val="14"/>
                <w14:ligatures w14:val="standardContextual"/>
              </w:rPr>
            </w:pPr>
            <w:r>
              <w:rPr>
                <w:b/>
                <w:i/>
                <w:iCs/>
                <w:kern w:val="2"/>
                <w:sz w:val="14"/>
                <w:szCs w:val="14"/>
                <w14:ligatures w14:val="standardContextual"/>
              </w:rPr>
              <w:t>Modificación</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451976F" w14:textId="77777777" w:rsidR="00C439C0" w:rsidRDefault="00C439C0">
            <w:pPr>
              <w:jc w:val="center"/>
              <w:rPr>
                <w:b/>
                <w:i/>
                <w:iCs/>
                <w:kern w:val="2"/>
                <w:sz w:val="14"/>
                <w:szCs w:val="14"/>
                <w14:ligatures w14:val="standardContextual"/>
              </w:rPr>
            </w:pPr>
            <w:r>
              <w:rPr>
                <w:b/>
                <w:i/>
                <w:iCs/>
                <w:kern w:val="2"/>
                <w:sz w:val="14"/>
                <w:szCs w:val="14"/>
                <w14:ligatures w14:val="standardContextual"/>
              </w:rPr>
              <w:t>Créd. Final</w:t>
            </w:r>
          </w:p>
        </w:tc>
      </w:tr>
      <w:tr w:rsidR="00C439C0" w14:paraId="3D13B6B6" w14:textId="77777777">
        <w:trPr>
          <w:trHeight w:val="255"/>
        </w:trPr>
        <w:tc>
          <w:tcPr>
            <w:tcW w:w="986" w:type="dxa"/>
            <w:tcBorders>
              <w:top w:val="single" w:sz="4" w:space="0" w:color="auto"/>
              <w:left w:val="single" w:sz="4" w:space="0" w:color="auto"/>
              <w:bottom w:val="single" w:sz="4" w:space="0" w:color="auto"/>
              <w:right w:val="single" w:sz="4" w:space="0" w:color="auto"/>
            </w:tcBorders>
            <w:noWrap/>
            <w:vAlign w:val="center"/>
            <w:hideMark/>
          </w:tcPr>
          <w:p w14:paraId="1AF30384" w14:textId="77777777" w:rsidR="00C439C0" w:rsidRDefault="00C439C0">
            <w:pPr>
              <w:jc w:val="center"/>
              <w:rPr>
                <w:i/>
                <w:iCs/>
                <w:kern w:val="2"/>
                <w:sz w:val="14"/>
                <w:szCs w:val="14"/>
                <w:highlight w:val="yellow"/>
                <w14:ligatures w14:val="standardContextual"/>
              </w:rPr>
            </w:pPr>
            <w:r>
              <w:rPr>
                <w:i/>
                <w:iCs/>
                <w:kern w:val="2"/>
                <w:sz w:val="14"/>
                <w:szCs w:val="14"/>
                <w14:ligatures w14:val="standardContextual"/>
              </w:rPr>
              <w:t>1320,22104</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77DA99B2" w14:textId="77777777" w:rsidR="00C439C0" w:rsidRDefault="00C439C0">
            <w:pPr>
              <w:jc w:val="center"/>
              <w:rPr>
                <w:i/>
                <w:iCs/>
                <w:kern w:val="2"/>
                <w:sz w:val="14"/>
                <w:szCs w:val="14"/>
                <w:highlight w:val="yellow"/>
                <w14:ligatures w14:val="standardContextual"/>
              </w:rPr>
            </w:pPr>
            <w:r>
              <w:rPr>
                <w:i/>
                <w:iCs/>
                <w:kern w:val="2"/>
                <w:sz w:val="14"/>
                <w:szCs w:val="14"/>
                <w14:ligatures w14:val="standardContextual"/>
              </w:rPr>
              <w:t> </w:t>
            </w:r>
          </w:p>
        </w:tc>
        <w:tc>
          <w:tcPr>
            <w:tcW w:w="3157" w:type="dxa"/>
            <w:tcBorders>
              <w:top w:val="single" w:sz="4" w:space="0" w:color="auto"/>
              <w:left w:val="single" w:sz="4" w:space="0" w:color="auto"/>
              <w:bottom w:val="single" w:sz="4" w:space="0" w:color="auto"/>
              <w:right w:val="single" w:sz="4" w:space="0" w:color="auto"/>
            </w:tcBorders>
            <w:noWrap/>
            <w:vAlign w:val="center"/>
            <w:hideMark/>
          </w:tcPr>
          <w:p w14:paraId="18472B17" w14:textId="77777777" w:rsidR="00C439C0" w:rsidRDefault="00C439C0">
            <w:pPr>
              <w:rPr>
                <w:i/>
                <w:iCs/>
                <w:color w:val="000000"/>
                <w:kern w:val="2"/>
                <w:sz w:val="14"/>
                <w:szCs w:val="14"/>
                <w:highlight w:val="yellow"/>
                <w14:ligatures w14:val="standardContextual"/>
              </w:rPr>
            </w:pPr>
            <w:r>
              <w:rPr>
                <w:i/>
                <w:iCs/>
                <w:kern w:val="2"/>
                <w:sz w:val="14"/>
                <w:szCs w:val="14"/>
                <w14:ligatures w14:val="standardContextual"/>
              </w:rPr>
              <w:t>Vestuario / Seguridad y Orden Público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D4CDAB5" w14:textId="77777777" w:rsidR="00C439C0" w:rsidRDefault="00C439C0">
            <w:pPr>
              <w:jc w:val="right"/>
              <w:rPr>
                <w:i/>
                <w:iCs/>
                <w:color w:val="000000"/>
                <w:kern w:val="2"/>
                <w:sz w:val="14"/>
                <w:szCs w:val="14"/>
                <w:highlight w:val="yellow"/>
                <w14:ligatures w14:val="standardContextual"/>
              </w:rPr>
            </w:pPr>
            <w:r>
              <w:rPr>
                <w:i/>
                <w:iCs/>
                <w:color w:val="000000"/>
                <w:kern w:val="2"/>
                <w:sz w:val="14"/>
                <w:szCs w:val="14"/>
                <w14:ligatures w14:val="standardContextual"/>
              </w:rPr>
              <w:t xml:space="preserve">    14.878,46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86F4B4B" w14:textId="77777777" w:rsidR="00C439C0" w:rsidRDefault="00C439C0">
            <w:pPr>
              <w:jc w:val="right"/>
              <w:rPr>
                <w:i/>
                <w:iCs/>
                <w:color w:val="000000"/>
                <w:kern w:val="2"/>
                <w:sz w:val="14"/>
                <w:szCs w:val="14"/>
                <w:highlight w:val="yellow"/>
                <w14:ligatures w14:val="standardContextual"/>
              </w:rPr>
            </w:pPr>
            <w:r>
              <w:rPr>
                <w:i/>
                <w:iCs/>
                <w:kern w:val="2"/>
                <w:sz w:val="14"/>
                <w:szCs w:val="14"/>
                <w14:ligatures w14:val="standardContextual"/>
              </w:rPr>
              <w:t>15.000,00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0A82156" w14:textId="77777777" w:rsidR="00C439C0" w:rsidRDefault="00C439C0">
            <w:pPr>
              <w:ind w:right="4"/>
              <w:jc w:val="right"/>
              <w:rPr>
                <w:i/>
                <w:iCs/>
                <w:color w:val="000000"/>
                <w:kern w:val="2"/>
                <w:sz w:val="14"/>
                <w:szCs w:val="14"/>
                <w:highlight w:val="yellow"/>
                <w14:ligatures w14:val="standardContextual"/>
              </w:rPr>
            </w:pPr>
            <w:r>
              <w:rPr>
                <w:i/>
                <w:iCs/>
                <w:color w:val="000000"/>
                <w:kern w:val="2"/>
                <w:sz w:val="14"/>
                <w:szCs w:val="14"/>
                <w14:ligatures w14:val="standardContextual"/>
              </w:rPr>
              <w:t>29.878,46</w:t>
            </w:r>
          </w:p>
        </w:tc>
      </w:tr>
      <w:tr w:rsidR="00C439C0" w14:paraId="28B98697" w14:textId="77777777">
        <w:trPr>
          <w:trHeight w:val="255"/>
        </w:trPr>
        <w:tc>
          <w:tcPr>
            <w:tcW w:w="986" w:type="dxa"/>
            <w:tcBorders>
              <w:top w:val="single" w:sz="4" w:space="0" w:color="auto"/>
              <w:left w:val="single" w:sz="4" w:space="0" w:color="auto"/>
              <w:bottom w:val="single" w:sz="4" w:space="0" w:color="auto"/>
              <w:right w:val="single" w:sz="4" w:space="0" w:color="auto"/>
            </w:tcBorders>
            <w:noWrap/>
            <w:vAlign w:val="center"/>
            <w:hideMark/>
          </w:tcPr>
          <w:p w14:paraId="38552F1F" w14:textId="77777777" w:rsidR="00C439C0" w:rsidRDefault="00C439C0">
            <w:pPr>
              <w:rPr>
                <w:i/>
                <w:iCs/>
                <w:kern w:val="2"/>
                <w:sz w:val="14"/>
                <w:szCs w:val="14"/>
                <w:highlight w:val="yellow"/>
                <w14:ligatures w14:val="standardContextual"/>
              </w:rPr>
            </w:pPr>
            <w:r>
              <w:rPr>
                <w:i/>
                <w:iCs/>
                <w:kern w:val="2"/>
                <w:sz w:val="14"/>
                <w:szCs w:val="14"/>
                <w14:ligatures w14:val="standardContextual"/>
              </w:rPr>
              <w:t>1720,22798</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36FD8B48" w14:textId="77777777" w:rsidR="00C439C0" w:rsidRDefault="00C439C0">
            <w:pPr>
              <w:jc w:val="center"/>
              <w:rPr>
                <w:i/>
                <w:iCs/>
                <w:kern w:val="2"/>
                <w:sz w:val="14"/>
                <w:szCs w:val="14"/>
                <w:highlight w:val="yellow"/>
                <w14:ligatures w14:val="standardContextual"/>
              </w:rPr>
            </w:pPr>
            <w:r>
              <w:rPr>
                <w:i/>
                <w:iCs/>
                <w:kern w:val="2"/>
                <w:sz w:val="14"/>
                <w:szCs w:val="14"/>
                <w14:ligatures w14:val="standardContextual"/>
              </w:rPr>
              <w:t> </w:t>
            </w:r>
          </w:p>
        </w:tc>
        <w:tc>
          <w:tcPr>
            <w:tcW w:w="3157" w:type="dxa"/>
            <w:tcBorders>
              <w:top w:val="nil"/>
              <w:left w:val="single" w:sz="4" w:space="0" w:color="auto"/>
              <w:bottom w:val="single" w:sz="4" w:space="0" w:color="auto"/>
              <w:right w:val="single" w:sz="4" w:space="0" w:color="auto"/>
            </w:tcBorders>
            <w:noWrap/>
            <w:vAlign w:val="center"/>
            <w:hideMark/>
          </w:tcPr>
          <w:p w14:paraId="37D52CE3" w14:textId="77777777" w:rsidR="00C439C0" w:rsidRDefault="00C439C0">
            <w:pPr>
              <w:rPr>
                <w:i/>
                <w:iCs/>
                <w:color w:val="000000"/>
                <w:kern w:val="2"/>
                <w:sz w:val="14"/>
                <w:szCs w:val="14"/>
                <w:highlight w:val="yellow"/>
                <w14:ligatures w14:val="standardContextual"/>
              </w:rPr>
            </w:pPr>
            <w:r>
              <w:rPr>
                <w:i/>
                <w:iCs/>
                <w:kern w:val="2"/>
                <w:sz w:val="14"/>
                <w:szCs w:val="14"/>
                <w14:ligatures w14:val="standardContextual"/>
              </w:rPr>
              <w:t>Mantenimiento infraestructuras Playa / Protección y mejora del Medio Ambiente</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827D13E" w14:textId="77777777" w:rsidR="00C439C0" w:rsidRDefault="00C439C0">
            <w:pPr>
              <w:jc w:val="right"/>
              <w:rPr>
                <w:i/>
                <w:iCs/>
                <w:color w:val="000000"/>
                <w:kern w:val="2"/>
                <w:sz w:val="14"/>
                <w:szCs w:val="14"/>
                <w:highlight w:val="yellow"/>
                <w14:ligatures w14:val="standardContextual"/>
              </w:rPr>
            </w:pPr>
            <w:r>
              <w:rPr>
                <w:i/>
                <w:iCs/>
                <w:color w:val="000000"/>
                <w:kern w:val="2"/>
                <w:sz w:val="14"/>
                <w:szCs w:val="14"/>
                <w14:ligatures w14:val="standardContextual"/>
              </w:rPr>
              <w:t xml:space="preserve">-   26.318,81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A92E3A7" w14:textId="77777777" w:rsidR="00C439C0" w:rsidRDefault="00C439C0">
            <w:pPr>
              <w:jc w:val="right"/>
              <w:rPr>
                <w:i/>
                <w:iCs/>
                <w:color w:val="000000"/>
                <w:kern w:val="2"/>
                <w:sz w:val="14"/>
                <w:szCs w:val="14"/>
                <w:highlight w:val="yellow"/>
                <w14:ligatures w14:val="standardContextual"/>
              </w:rPr>
            </w:pPr>
            <w:r>
              <w:rPr>
                <w:i/>
                <w:iCs/>
                <w:kern w:val="2"/>
                <w:sz w:val="14"/>
                <w:szCs w:val="14"/>
                <w14:ligatures w14:val="standardContextual"/>
              </w:rPr>
              <w:t>15.000,00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0347D58" w14:textId="77777777" w:rsidR="00C439C0" w:rsidRDefault="00C439C0">
            <w:pPr>
              <w:jc w:val="right"/>
              <w:rPr>
                <w:i/>
                <w:iCs/>
                <w:color w:val="000000"/>
                <w:kern w:val="2"/>
                <w:sz w:val="14"/>
                <w:szCs w:val="14"/>
                <w:highlight w:val="yellow"/>
                <w14:ligatures w14:val="standardContextual"/>
              </w:rPr>
            </w:pPr>
            <w:r>
              <w:rPr>
                <w:i/>
                <w:iCs/>
                <w:kern w:val="2"/>
                <w:sz w:val="14"/>
                <w:szCs w:val="14"/>
                <w14:ligatures w14:val="standardContextual"/>
              </w:rPr>
              <w:t>-11.318,81</w:t>
            </w:r>
          </w:p>
        </w:tc>
      </w:tr>
      <w:tr w:rsidR="00C439C0" w14:paraId="6A981BD9" w14:textId="77777777">
        <w:trPr>
          <w:trHeight w:val="255"/>
        </w:trPr>
        <w:tc>
          <w:tcPr>
            <w:tcW w:w="986" w:type="dxa"/>
            <w:tcBorders>
              <w:top w:val="single" w:sz="4" w:space="0" w:color="auto"/>
              <w:left w:val="single" w:sz="4" w:space="0" w:color="auto"/>
              <w:bottom w:val="single" w:sz="4" w:space="0" w:color="auto"/>
              <w:right w:val="single" w:sz="4" w:space="0" w:color="auto"/>
            </w:tcBorders>
            <w:noWrap/>
            <w:vAlign w:val="center"/>
            <w:hideMark/>
          </w:tcPr>
          <w:p w14:paraId="706D1ECD" w14:textId="77777777" w:rsidR="00C439C0" w:rsidRDefault="00C439C0">
            <w:pPr>
              <w:jc w:val="center"/>
              <w:rPr>
                <w:i/>
                <w:iCs/>
                <w:kern w:val="2"/>
                <w:sz w:val="14"/>
                <w:szCs w:val="14"/>
                <w:highlight w:val="yellow"/>
                <w14:ligatures w14:val="standardContextual"/>
              </w:rPr>
            </w:pPr>
            <w:r>
              <w:rPr>
                <w:i/>
                <w:iCs/>
                <w:kern w:val="2"/>
                <w:sz w:val="14"/>
                <w:szCs w:val="14"/>
                <w14:ligatures w14:val="standardContextual"/>
              </w:rPr>
              <w:t>1720,22799</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25439769" w14:textId="77777777" w:rsidR="00C439C0" w:rsidRDefault="00C439C0">
            <w:pPr>
              <w:jc w:val="center"/>
              <w:rPr>
                <w:i/>
                <w:iCs/>
                <w:kern w:val="2"/>
                <w:sz w:val="14"/>
                <w:szCs w:val="14"/>
                <w:highlight w:val="yellow"/>
                <w14:ligatures w14:val="standardContextual"/>
              </w:rPr>
            </w:pPr>
            <w:r>
              <w:rPr>
                <w:i/>
                <w:iCs/>
                <w:kern w:val="2"/>
                <w:sz w:val="14"/>
                <w:szCs w:val="14"/>
                <w14:ligatures w14:val="standardContextual"/>
              </w:rPr>
              <w:t> </w:t>
            </w:r>
          </w:p>
        </w:tc>
        <w:tc>
          <w:tcPr>
            <w:tcW w:w="3157" w:type="dxa"/>
            <w:tcBorders>
              <w:top w:val="nil"/>
              <w:left w:val="single" w:sz="4" w:space="0" w:color="auto"/>
              <w:bottom w:val="single" w:sz="4" w:space="0" w:color="auto"/>
              <w:right w:val="single" w:sz="4" w:space="0" w:color="auto"/>
            </w:tcBorders>
            <w:noWrap/>
            <w:vAlign w:val="center"/>
            <w:hideMark/>
          </w:tcPr>
          <w:p w14:paraId="2D145137" w14:textId="77777777" w:rsidR="00C439C0" w:rsidRDefault="00C439C0">
            <w:pPr>
              <w:rPr>
                <w:i/>
                <w:iCs/>
                <w:color w:val="000000"/>
                <w:kern w:val="2"/>
                <w:sz w:val="14"/>
                <w:szCs w:val="14"/>
                <w:highlight w:val="yellow"/>
                <w14:ligatures w14:val="standardContextual"/>
              </w:rPr>
            </w:pPr>
            <w:r>
              <w:rPr>
                <w:i/>
                <w:iCs/>
                <w:kern w:val="2"/>
                <w:sz w:val="14"/>
                <w:szCs w:val="14"/>
                <w14:ligatures w14:val="standardContextual"/>
              </w:rPr>
              <w:t>Otros trabajos realizados por otr. Empresas y profe. / GESTION AMBIENTAL</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F7C7C0D" w14:textId="77777777" w:rsidR="00C439C0" w:rsidRDefault="00C439C0">
            <w:pPr>
              <w:jc w:val="right"/>
              <w:rPr>
                <w:i/>
                <w:iCs/>
                <w:color w:val="000000"/>
                <w:kern w:val="2"/>
                <w:sz w:val="14"/>
                <w:szCs w:val="14"/>
                <w:highlight w:val="yellow"/>
                <w14:ligatures w14:val="standardContextual"/>
              </w:rPr>
            </w:pPr>
            <w:r>
              <w:rPr>
                <w:i/>
                <w:iCs/>
                <w:color w:val="000000"/>
                <w:kern w:val="2"/>
                <w:sz w:val="14"/>
                <w:szCs w:val="14"/>
                <w14:ligatures w14:val="standardContextual"/>
              </w:rPr>
              <w:t xml:space="preserve">-      1.532,84 </w:t>
            </w:r>
          </w:p>
        </w:tc>
        <w:tc>
          <w:tcPr>
            <w:tcW w:w="1276" w:type="dxa"/>
            <w:tcBorders>
              <w:top w:val="nil"/>
              <w:left w:val="single" w:sz="4" w:space="0" w:color="auto"/>
              <w:bottom w:val="single" w:sz="4" w:space="0" w:color="auto"/>
              <w:right w:val="single" w:sz="4" w:space="0" w:color="auto"/>
            </w:tcBorders>
            <w:noWrap/>
            <w:vAlign w:val="center"/>
            <w:hideMark/>
          </w:tcPr>
          <w:p w14:paraId="65AFED17" w14:textId="77777777" w:rsidR="00C439C0" w:rsidRDefault="00C439C0">
            <w:pPr>
              <w:jc w:val="right"/>
              <w:rPr>
                <w:i/>
                <w:iCs/>
                <w:color w:val="000000"/>
                <w:kern w:val="2"/>
                <w:sz w:val="14"/>
                <w:szCs w:val="14"/>
                <w:highlight w:val="yellow"/>
                <w14:ligatures w14:val="standardContextual"/>
              </w:rPr>
            </w:pPr>
            <w:r>
              <w:rPr>
                <w:i/>
                <w:iCs/>
                <w:kern w:val="2"/>
                <w:sz w:val="14"/>
                <w:szCs w:val="14"/>
                <w14:ligatures w14:val="standardContextual"/>
              </w:rPr>
              <w:t>40.000,00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9277AA0" w14:textId="77777777" w:rsidR="00C439C0" w:rsidRDefault="00C439C0">
            <w:pPr>
              <w:jc w:val="right"/>
              <w:rPr>
                <w:i/>
                <w:iCs/>
                <w:color w:val="000000"/>
                <w:kern w:val="2"/>
                <w:sz w:val="14"/>
                <w:szCs w:val="14"/>
                <w:highlight w:val="yellow"/>
                <w14:ligatures w14:val="standardContextual"/>
              </w:rPr>
            </w:pPr>
            <w:r>
              <w:rPr>
                <w:i/>
                <w:iCs/>
                <w:color w:val="000000"/>
                <w:kern w:val="2"/>
                <w:sz w:val="14"/>
                <w:szCs w:val="14"/>
                <w14:ligatures w14:val="standardContextual"/>
              </w:rPr>
              <w:t>38.467,16</w:t>
            </w:r>
          </w:p>
        </w:tc>
      </w:tr>
      <w:tr w:rsidR="00C439C0" w14:paraId="015E530E" w14:textId="77777777">
        <w:trPr>
          <w:trHeight w:val="255"/>
        </w:trPr>
        <w:tc>
          <w:tcPr>
            <w:tcW w:w="986" w:type="dxa"/>
            <w:tcBorders>
              <w:top w:val="single" w:sz="4" w:space="0" w:color="auto"/>
              <w:left w:val="single" w:sz="4" w:space="0" w:color="auto"/>
              <w:bottom w:val="single" w:sz="4" w:space="0" w:color="auto"/>
              <w:right w:val="single" w:sz="4" w:space="0" w:color="auto"/>
            </w:tcBorders>
            <w:noWrap/>
            <w:vAlign w:val="center"/>
            <w:hideMark/>
          </w:tcPr>
          <w:p w14:paraId="687137DC" w14:textId="77777777" w:rsidR="00C439C0" w:rsidRDefault="00C439C0">
            <w:pPr>
              <w:jc w:val="center"/>
              <w:rPr>
                <w:i/>
                <w:iCs/>
                <w:kern w:val="2"/>
                <w:sz w:val="14"/>
                <w:szCs w:val="14"/>
                <w:highlight w:val="yellow"/>
                <w14:ligatures w14:val="standardContextual"/>
              </w:rPr>
            </w:pPr>
            <w:r>
              <w:rPr>
                <w:i/>
                <w:iCs/>
                <w:kern w:val="2"/>
                <w:sz w:val="14"/>
                <w:szCs w:val="14"/>
                <w14:ligatures w14:val="standardContextual"/>
              </w:rPr>
              <w:t>2310,22793</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5A78DF91" w14:textId="77777777" w:rsidR="00C439C0" w:rsidRDefault="00C439C0">
            <w:pPr>
              <w:jc w:val="center"/>
              <w:rPr>
                <w:i/>
                <w:iCs/>
                <w:kern w:val="2"/>
                <w:sz w:val="14"/>
                <w:szCs w:val="14"/>
                <w:highlight w:val="yellow"/>
                <w14:ligatures w14:val="standardContextual"/>
              </w:rPr>
            </w:pPr>
            <w:r>
              <w:rPr>
                <w:i/>
                <w:iCs/>
                <w:kern w:val="2"/>
                <w:sz w:val="14"/>
                <w:szCs w:val="14"/>
                <w14:ligatures w14:val="standardContextual"/>
              </w:rPr>
              <w:t> </w:t>
            </w:r>
          </w:p>
        </w:tc>
        <w:tc>
          <w:tcPr>
            <w:tcW w:w="3157" w:type="dxa"/>
            <w:tcBorders>
              <w:top w:val="nil"/>
              <w:left w:val="single" w:sz="4" w:space="0" w:color="auto"/>
              <w:bottom w:val="single" w:sz="4" w:space="0" w:color="auto"/>
              <w:right w:val="single" w:sz="4" w:space="0" w:color="auto"/>
            </w:tcBorders>
            <w:noWrap/>
            <w:vAlign w:val="center"/>
            <w:hideMark/>
          </w:tcPr>
          <w:p w14:paraId="6A25A60C" w14:textId="77777777" w:rsidR="00C439C0" w:rsidRDefault="00C439C0">
            <w:pPr>
              <w:rPr>
                <w:i/>
                <w:iCs/>
                <w:color w:val="000000"/>
                <w:kern w:val="2"/>
                <w:sz w:val="14"/>
                <w:szCs w:val="14"/>
                <w:highlight w:val="yellow"/>
                <w14:ligatures w14:val="standardContextual"/>
              </w:rPr>
            </w:pPr>
            <w:r>
              <w:rPr>
                <w:i/>
                <w:iCs/>
                <w:kern w:val="2"/>
                <w:sz w:val="14"/>
                <w:szCs w:val="14"/>
                <w14:ligatures w14:val="standardContextual"/>
              </w:rPr>
              <w:t>PLAN INTEGRAL BIENESTAR SOCIAL/Asistencia social primaria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1601B89" w14:textId="77777777" w:rsidR="00C439C0" w:rsidRDefault="00C439C0">
            <w:pPr>
              <w:jc w:val="right"/>
              <w:rPr>
                <w:i/>
                <w:iCs/>
                <w:color w:val="000000"/>
                <w:kern w:val="2"/>
                <w:sz w:val="14"/>
                <w:szCs w:val="14"/>
                <w:highlight w:val="yellow"/>
                <w14:ligatures w14:val="standardContextual"/>
              </w:rPr>
            </w:pPr>
            <w:r>
              <w:rPr>
                <w:i/>
                <w:iCs/>
                <w:color w:val="000000"/>
                <w:kern w:val="2"/>
                <w:sz w:val="14"/>
                <w:szCs w:val="14"/>
                <w14:ligatures w14:val="standardContextual"/>
              </w:rPr>
              <w:t xml:space="preserve">    39.910,35 </w:t>
            </w:r>
          </w:p>
        </w:tc>
        <w:tc>
          <w:tcPr>
            <w:tcW w:w="1276" w:type="dxa"/>
            <w:tcBorders>
              <w:top w:val="nil"/>
              <w:left w:val="single" w:sz="4" w:space="0" w:color="auto"/>
              <w:bottom w:val="single" w:sz="4" w:space="0" w:color="auto"/>
              <w:right w:val="single" w:sz="4" w:space="0" w:color="auto"/>
            </w:tcBorders>
            <w:noWrap/>
            <w:vAlign w:val="center"/>
            <w:hideMark/>
          </w:tcPr>
          <w:p w14:paraId="1F0D364E" w14:textId="77777777" w:rsidR="00C439C0" w:rsidRDefault="00C439C0">
            <w:pPr>
              <w:jc w:val="right"/>
              <w:rPr>
                <w:i/>
                <w:iCs/>
                <w:color w:val="000000"/>
                <w:kern w:val="2"/>
                <w:sz w:val="14"/>
                <w:szCs w:val="14"/>
                <w:highlight w:val="yellow"/>
                <w14:ligatures w14:val="standardContextual"/>
              </w:rPr>
            </w:pPr>
            <w:r>
              <w:rPr>
                <w:i/>
                <w:iCs/>
                <w:kern w:val="2"/>
                <w:sz w:val="14"/>
                <w:szCs w:val="14"/>
                <w14:ligatures w14:val="standardContextual"/>
              </w:rPr>
              <w:t>50.000,00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8E91884" w14:textId="77777777" w:rsidR="00C439C0" w:rsidRDefault="00C439C0">
            <w:pPr>
              <w:jc w:val="right"/>
              <w:rPr>
                <w:i/>
                <w:iCs/>
                <w:color w:val="000000"/>
                <w:kern w:val="2"/>
                <w:sz w:val="14"/>
                <w:szCs w:val="14"/>
                <w:highlight w:val="yellow"/>
                <w14:ligatures w14:val="standardContextual"/>
              </w:rPr>
            </w:pPr>
            <w:r>
              <w:rPr>
                <w:i/>
                <w:iCs/>
                <w:color w:val="000000"/>
                <w:kern w:val="2"/>
                <w:sz w:val="14"/>
                <w:szCs w:val="14"/>
                <w14:ligatures w14:val="standardContextual"/>
              </w:rPr>
              <w:t>89.910,35</w:t>
            </w:r>
          </w:p>
        </w:tc>
      </w:tr>
      <w:tr w:rsidR="00C439C0" w14:paraId="512B6005" w14:textId="77777777">
        <w:trPr>
          <w:trHeight w:val="255"/>
        </w:trPr>
        <w:tc>
          <w:tcPr>
            <w:tcW w:w="986" w:type="dxa"/>
            <w:tcBorders>
              <w:top w:val="single" w:sz="4" w:space="0" w:color="auto"/>
              <w:left w:val="single" w:sz="4" w:space="0" w:color="auto"/>
              <w:bottom w:val="single" w:sz="4" w:space="0" w:color="auto"/>
              <w:right w:val="single" w:sz="4" w:space="0" w:color="auto"/>
            </w:tcBorders>
            <w:noWrap/>
            <w:vAlign w:val="center"/>
            <w:hideMark/>
          </w:tcPr>
          <w:p w14:paraId="1AA4DE0F" w14:textId="77777777" w:rsidR="00C439C0" w:rsidRDefault="00C439C0">
            <w:pPr>
              <w:jc w:val="center"/>
              <w:rPr>
                <w:i/>
                <w:iCs/>
                <w:kern w:val="2"/>
                <w:sz w:val="14"/>
                <w:szCs w:val="14"/>
                <w:highlight w:val="yellow"/>
                <w14:ligatures w14:val="standardContextual"/>
              </w:rPr>
            </w:pPr>
            <w:r>
              <w:rPr>
                <w:i/>
                <w:iCs/>
                <w:kern w:val="2"/>
                <w:sz w:val="14"/>
                <w:szCs w:val="14"/>
                <w14:ligatures w14:val="standardContextual"/>
              </w:rPr>
              <w:t>3260,22609</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41E7B21A" w14:textId="77777777" w:rsidR="00C439C0" w:rsidRDefault="00C439C0">
            <w:pPr>
              <w:jc w:val="center"/>
              <w:rPr>
                <w:i/>
                <w:iCs/>
                <w:kern w:val="2"/>
                <w:sz w:val="14"/>
                <w:szCs w:val="14"/>
                <w:highlight w:val="yellow"/>
                <w14:ligatures w14:val="standardContextual"/>
              </w:rPr>
            </w:pPr>
            <w:r>
              <w:rPr>
                <w:i/>
                <w:iCs/>
                <w:kern w:val="2"/>
                <w:sz w:val="14"/>
                <w:szCs w:val="14"/>
                <w14:ligatures w14:val="standardContextual"/>
              </w:rPr>
              <w:t> </w:t>
            </w:r>
          </w:p>
        </w:tc>
        <w:tc>
          <w:tcPr>
            <w:tcW w:w="3157" w:type="dxa"/>
            <w:tcBorders>
              <w:top w:val="nil"/>
              <w:left w:val="single" w:sz="4" w:space="0" w:color="auto"/>
              <w:bottom w:val="single" w:sz="4" w:space="0" w:color="auto"/>
              <w:right w:val="single" w:sz="4" w:space="0" w:color="auto"/>
            </w:tcBorders>
            <w:noWrap/>
            <w:vAlign w:val="center"/>
            <w:hideMark/>
          </w:tcPr>
          <w:p w14:paraId="70A86DD1" w14:textId="77777777" w:rsidR="00C439C0" w:rsidRDefault="00C439C0">
            <w:pPr>
              <w:rPr>
                <w:i/>
                <w:iCs/>
                <w:color w:val="000000"/>
                <w:kern w:val="2"/>
                <w:sz w:val="14"/>
                <w:szCs w:val="14"/>
                <w:highlight w:val="yellow"/>
                <w14:ligatures w14:val="standardContextual"/>
              </w:rPr>
            </w:pPr>
            <w:r>
              <w:rPr>
                <w:i/>
                <w:iCs/>
                <w:kern w:val="2"/>
                <w:sz w:val="14"/>
                <w:szCs w:val="14"/>
                <w14:ligatures w14:val="standardContextual"/>
              </w:rPr>
              <w:t>Actividades educativas / Servicios complementarios de educación</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889CF55" w14:textId="77777777" w:rsidR="00C439C0" w:rsidRDefault="00C439C0">
            <w:pPr>
              <w:jc w:val="right"/>
              <w:rPr>
                <w:i/>
                <w:iCs/>
                <w:color w:val="000000"/>
                <w:kern w:val="2"/>
                <w:sz w:val="14"/>
                <w:szCs w:val="14"/>
                <w:highlight w:val="yellow"/>
                <w14:ligatures w14:val="standardContextual"/>
              </w:rPr>
            </w:pPr>
            <w:r>
              <w:rPr>
                <w:i/>
                <w:iCs/>
                <w:color w:val="000000"/>
                <w:kern w:val="2"/>
                <w:sz w:val="14"/>
                <w:szCs w:val="14"/>
                <w14:ligatures w14:val="standardContextual"/>
              </w:rPr>
              <w:t xml:space="preserve">-      6.013,43 </w:t>
            </w:r>
          </w:p>
        </w:tc>
        <w:tc>
          <w:tcPr>
            <w:tcW w:w="1276" w:type="dxa"/>
            <w:tcBorders>
              <w:top w:val="nil"/>
              <w:left w:val="single" w:sz="4" w:space="0" w:color="auto"/>
              <w:bottom w:val="single" w:sz="4" w:space="0" w:color="auto"/>
              <w:right w:val="single" w:sz="4" w:space="0" w:color="auto"/>
            </w:tcBorders>
            <w:noWrap/>
            <w:vAlign w:val="center"/>
            <w:hideMark/>
          </w:tcPr>
          <w:p w14:paraId="29E3B2A4" w14:textId="77777777" w:rsidR="00C439C0" w:rsidRDefault="00C439C0">
            <w:pPr>
              <w:jc w:val="right"/>
              <w:rPr>
                <w:i/>
                <w:iCs/>
                <w:color w:val="000000"/>
                <w:kern w:val="2"/>
                <w:sz w:val="14"/>
                <w:szCs w:val="14"/>
                <w:highlight w:val="yellow"/>
                <w14:ligatures w14:val="standardContextual"/>
              </w:rPr>
            </w:pPr>
            <w:r>
              <w:rPr>
                <w:i/>
                <w:iCs/>
                <w:kern w:val="2"/>
                <w:sz w:val="14"/>
                <w:szCs w:val="14"/>
                <w14:ligatures w14:val="standardContextual"/>
              </w:rPr>
              <w:t>36.000,00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F49115A" w14:textId="77777777" w:rsidR="00C439C0" w:rsidRDefault="00C439C0">
            <w:pPr>
              <w:jc w:val="right"/>
              <w:rPr>
                <w:i/>
                <w:iCs/>
                <w:color w:val="000000"/>
                <w:kern w:val="2"/>
                <w:sz w:val="14"/>
                <w:szCs w:val="14"/>
                <w:highlight w:val="yellow"/>
                <w14:ligatures w14:val="standardContextual"/>
              </w:rPr>
            </w:pPr>
            <w:r>
              <w:rPr>
                <w:i/>
                <w:iCs/>
                <w:color w:val="000000"/>
                <w:kern w:val="2"/>
                <w:sz w:val="14"/>
                <w:szCs w:val="14"/>
                <w14:ligatures w14:val="standardContextual"/>
              </w:rPr>
              <w:t>29.986,57</w:t>
            </w:r>
          </w:p>
        </w:tc>
      </w:tr>
      <w:tr w:rsidR="00C439C0" w14:paraId="2A931118" w14:textId="77777777">
        <w:trPr>
          <w:trHeight w:val="255"/>
        </w:trPr>
        <w:tc>
          <w:tcPr>
            <w:tcW w:w="986" w:type="dxa"/>
            <w:tcBorders>
              <w:top w:val="single" w:sz="4" w:space="0" w:color="auto"/>
              <w:left w:val="single" w:sz="4" w:space="0" w:color="auto"/>
              <w:bottom w:val="single" w:sz="4" w:space="0" w:color="auto"/>
              <w:right w:val="single" w:sz="4" w:space="0" w:color="auto"/>
            </w:tcBorders>
            <w:noWrap/>
            <w:vAlign w:val="center"/>
            <w:hideMark/>
          </w:tcPr>
          <w:p w14:paraId="080F6DBF" w14:textId="77777777" w:rsidR="00C439C0" w:rsidRDefault="00C439C0">
            <w:pPr>
              <w:jc w:val="center"/>
              <w:rPr>
                <w:i/>
                <w:iCs/>
                <w:kern w:val="2"/>
                <w:sz w:val="14"/>
                <w:szCs w:val="14"/>
                <w:highlight w:val="yellow"/>
                <w14:ligatures w14:val="standardContextual"/>
              </w:rPr>
            </w:pPr>
            <w:r>
              <w:rPr>
                <w:i/>
                <w:iCs/>
                <w:kern w:val="2"/>
                <w:sz w:val="14"/>
                <w:szCs w:val="14"/>
                <w14:ligatures w14:val="standardContextual"/>
              </w:rPr>
              <w:t>3260,22625</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52F1E844" w14:textId="77777777" w:rsidR="00C439C0" w:rsidRDefault="00C439C0">
            <w:pPr>
              <w:jc w:val="center"/>
              <w:rPr>
                <w:i/>
                <w:iCs/>
                <w:kern w:val="2"/>
                <w:sz w:val="14"/>
                <w:szCs w:val="14"/>
                <w:highlight w:val="yellow"/>
                <w14:ligatures w14:val="standardContextual"/>
              </w:rPr>
            </w:pPr>
            <w:r>
              <w:rPr>
                <w:i/>
                <w:iCs/>
                <w:kern w:val="2"/>
                <w:sz w:val="14"/>
                <w:szCs w:val="14"/>
                <w14:ligatures w14:val="standardContextual"/>
              </w:rPr>
              <w:t> </w:t>
            </w:r>
          </w:p>
        </w:tc>
        <w:tc>
          <w:tcPr>
            <w:tcW w:w="3157" w:type="dxa"/>
            <w:tcBorders>
              <w:top w:val="nil"/>
              <w:left w:val="single" w:sz="4" w:space="0" w:color="auto"/>
              <w:bottom w:val="single" w:sz="4" w:space="0" w:color="auto"/>
              <w:right w:val="single" w:sz="4" w:space="0" w:color="auto"/>
            </w:tcBorders>
            <w:noWrap/>
            <w:vAlign w:val="center"/>
            <w:hideMark/>
          </w:tcPr>
          <w:p w14:paraId="2568552B" w14:textId="77777777" w:rsidR="00C439C0" w:rsidRDefault="00C439C0">
            <w:pPr>
              <w:rPr>
                <w:i/>
                <w:iCs/>
                <w:color w:val="000000"/>
                <w:kern w:val="2"/>
                <w:sz w:val="14"/>
                <w:szCs w:val="14"/>
                <w:highlight w:val="yellow"/>
                <w14:ligatures w14:val="standardContextual"/>
              </w:rPr>
            </w:pPr>
            <w:r>
              <w:rPr>
                <w:i/>
                <w:iCs/>
                <w:kern w:val="2"/>
                <w:sz w:val="14"/>
                <w:szCs w:val="14"/>
                <w14:ligatures w14:val="standardContextual"/>
              </w:rPr>
              <w:t>Servicios complementarios de educación / PROYECTOS EDUCATIVOS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E980BA5" w14:textId="77777777" w:rsidR="00C439C0" w:rsidRDefault="00C439C0">
            <w:pPr>
              <w:jc w:val="right"/>
              <w:rPr>
                <w:i/>
                <w:iCs/>
                <w:color w:val="000000"/>
                <w:kern w:val="2"/>
                <w:sz w:val="14"/>
                <w:szCs w:val="14"/>
                <w:highlight w:val="yellow"/>
                <w14:ligatures w14:val="standardContextual"/>
              </w:rPr>
            </w:pPr>
            <w:r>
              <w:rPr>
                <w:i/>
                <w:iCs/>
                <w:color w:val="000000"/>
                <w:kern w:val="2"/>
                <w:sz w:val="14"/>
                <w:szCs w:val="14"/>
                <w14:ligatures w14:val="standardContextual"/>
              </w:rPr>
              <w:t xml:space="preserve">    10.195,87 </w:t>
            </w:r>
          </w:p>
        </w:tc>
        <w:tc>
          <w:tcPr>
            <w:tcW w:w="1276" w:type="dxa"/>
            <w:tcBorders>
              <w:top w:val="nil"/>
              <w:left w:val="single" w:sz="4" w:space="0" w:color="auto"/>
              <w:bottom w:val="single" w:sz="4" w:space="0" w:color="auto"/>
              <w:right w:val="single" w:sz="4" w:space="0" w:color="auto"/>
            </w:tcBorders>
            <w:noWrap/>
            <w:vAlign w:val="center"/>
            <w:hideMark/>
          </w:tcPr>
          <w:p w14:paraId="1A037530" w14:textId="77777777" w:rsidR="00C439C0" w:rsidRDefault="00C439C0">
            <w:pPr>
              <w:jc w:val="right"/>
              <w:rPr>
                <w:i/>
                <w:iCs/>
                <w:color w:val="000000"/>
                <w:kern w:val="2"/>
                <w:sz w:val="14"/>
                <w:szCs w:val="14"/>
                <w:highlight w:val="yellow"/>
                <w14:ligatures w14:val="standardContextual"/>
              </w:rPr>
            </w:pPr>
            <w:r>
              <w:rPr>
                <w:i/>
                <w:iCs/>
                <w:kern w:val="2"/>
                <w:sz w:val="14"/>
                <w:szCs w:val="14"/>
                <w14:ligatures w14:val="standardContextual"/>
              </w:rPr>
              <w:t>9.000,00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1B3676A" w14:textId="77777777" w:rsidR="00C439C0" w:rsidRDefault="00C439C0">
            <w:pPr>
              <w:jc w:val="right"/>
              <w:rPr>
                <w:i/>
                <w:iCs/>
                <w:color w:val="000000"/>
                <w:kern w:val="2"/>
                <w:sz w:val="14"/>
                <w:szCs w:val="14"/>
                <w:highlight w:val="yellow"/>
                <w14:ligatures w14:val="standardContextual"/>
              </w:rPr>
            </w:pPr>
            <w:r>
              <w:rPr>
                <w:i/>
                <w:iCs/>
                <w:color w:val="000000"/>
                <w:kern w:val="2"/>
                <w:sz w:val="14"/>
                <w:szCs w:val="14"/>
                <w14:ligatures w14:val="standardContextual"/>
              </w:rPr>
              <w:t>19.195,87</w:t>
            </w:r>
          </w:p>
        </w:tc>
      </w:tr>
      <w:tr w:rsidR="00C439C0" w14:paraId="1977408C" w14:textId="77777777">
        <w:trPr>
          <w:trHeight w:val="255"/>
        </w:trPr>
        <w:tc>
          <w:tcPr>
            <w:tcW w:w="986" w:type="dxa"/>
            <w:tcBorders>
              <w:top w:val="single" w:sz="4" w:space="0" w:color="auto"/>
              <w:left w:val="single" w:sz="4" w:space="0" w:color="auto"/>
              <w:bottom w:val="single" w:sz="4" w:space="0" w:color="auto"/>
              <w:right w:val="single" w:sz="4" w:space="0" w:color="auto"/>
            </w:tcBorders>
            <w:noWrap/>
            <w:vAlign w:val="center"/>
            <w:hideMark/>
          </w:tcPr>
          <w:p w14:paraId="67039969" w14:textId="77777777" w:rsidR="00C439C0" w:rsidRDefault="00C439C0">
            <w:pPr>
              <w:jc w:val="center"/>
              <w:rPr>
                <w:i/>
                <w:iCs/>
                <w:kern w:val="2"/>
                <w:sz w:val="14"/>
                <w:szCs w:val="14"/>
                <w:highlight w:val="yellow"/>
                <w14:ligatures w14:val="standardContextual"/>
              </w:rPr>
            </w:pPr>
            <w:r>
              <w:rPr>
                <w:i/>
                <w:iCs/>
                <w:kern w:val="2"/>
                <w:sz w:val="14"/>
                <w:szCs w:val="14"/>
                <w14:ligatures w14:val="standardContextual"/>
              </w:rPr>
              <w:t>3340,22609</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10214D3B" w14:textId="77777777" w:rsidR="00C439C0" w:rsidRDefault="00C439C0">
            <w:pPr>
              <w:jc w:val="center"/>
              <w:rPr>
                <w:i/>
                <w:iCs/>
                <w:kern w:val="2"/>
                <w:sz w:val="14"/>
                <w:szCs w:val="14"/>
                <w:highlight w:val="yellow"/>
                <w14:ligatures w14:val="standardContextual"/>
              </w:rPr>
            </w:pPr>
            <w:r>
              <w:rPr>
                <w:i/>
                <w:iCs/>
                <w:kern w:val="2"/>
                <w:sz w:val="14"/>
                <w:szCs w:val="14"/>
                <w14:ligatures w14:val="standardContextual"/>
              </w:rPr>
              <w:t> </w:t>
            </w:r>
          </w:p>
        </w:tc>
        <w:tc>
          <w:tcPr>
            <w:tcW w:w="3157" w:type="dxa"/>
            <w:tcBorders>
              <w:top w:val="nil"/>
              <w:left w:val="single" w:sz="4" w:space="0" w:color="auto"/>
              <w:bottom w:val="single" w:sz="4" w:space="0" w:color="auto"/>
              <w:right w:val="single" w:sz="4" w:space="0" w:color="auto"/>
            </w:tcBorders>
            <w:noWrap/>
            <w:vAlign w:val="center"/>
            <w:hideMark/>
          </w:tcPr>
          <w:p w14:paraId="689C7C1D" w14:textId="77777777" w:rsidR="00C439C0" w:rsidRDefault="00C439C0">
            <w:pPr>
              <w:rPr>
                <w:i/>
                <w:iCs/>
                <w:color w:val="000000"/>
                <w:kern w:val="2"/>
                <w:sz w:val="14"/>
                <w:szCs w:val="14"/>
                <w:highlight w:val="yellow"/>
                <w14:ligatures w14:val="standardContextual"/>
              </w:rPr>
            </w:pPr>
            <w:r>
              <w:rPr>
                <w:i/>
                <w:iCs/>
                <w:kern w:val="2"/>
                <w:sz w:val="14"/>
                <w:szCs w:val="14"/>
                <w14:ligatures w14:val="standardContextual"/>
              </w:rPr>
              <w:t>Actividades culturales / Promoción cultural</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65260C4" w14:textId="77777777" w:rsidR="00C439C0" w:rsidRDefault="00C439C0">
            <w:pPr>
              <w:jc w:val="right"/>
              <w:rPr>
                <w:i/>
                <w:iCs/>
                <w:color w:val="000000"/>
                <w:kern w:val="2"/>
                <w:sz w:val="14"/>
                <w:szCs w:val="14"/>
                <w:highlight w:val="yellow"/>
                <w14:ligatures w14:val="standardContextual"/>
              </w:rPr>
            </w:pPr>
            <w:r>
              <w:rPr>
                <w:i/>
                <w:iCs/>
                <w:color w:val="000000"/>
                <w:kern w:val="2"/>
                <w:sz w:val="14"/>
                <w:szCs w:val="14"/>
                <w14:ligatures w14:val="standardContextual"/>
              </w:rPr>
              <w:t xml:space="preserve">-   96.431,87 </w:t>
            </w:r>
          </w:p>
        </w:tc>
        <w:tc>
          <w:tcPr>
            <w:tcW w:w="1276" w:type="dxa"/>
            <w:tcBorders>
              <w:top w:val="nil"/>
              <w:left w:val="single" w:sz="4" w:space="0" w:color="auto"/>
              <w:bottom w:val="single" w:sz="4" w:space="0" w:color="auto"/>
              <w:right w:val="single" w:sz="4" w:space="0" w:color="auto"/>
            </w:tcBorders>
            <w:noWrap/>
            <w:vAlign w:val="center"/>
            <w:hideMark/>
          </w:tcPr>
          <w:p w14:paraId="31571F30" w14:textId="77777777" w:rsidR="00C439C0" w:rsidRDefault="00C439C0">
            <w:pPr>
              <w:jc w:val="right"/>
              <w:rPr>
                <w:i/>
                <w:iCs/>
                <w:color w:val="000000"/>
                <w:kern w:val="2"/>
                <w:sz w:val="14"/>
                <w:szCs w:val="14"/>
                <w:highlight w:val="yellow"/>
                <w14:ligatures w14:val="standardContextual"/>
              </w:rPr>
            </w:pPr>
            <w:r>
              <w:rPr>
                <w:i/>
                <w:iCs/>
                <w:kern w:val="2"/>
                <w:sz w:val="14"/>
                <w:szCs w:val="14"/>
                <w14:ligatures w14:val="standardContextual"/>
              </w:rPr>
              <w:t>310.000,00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654420F" w14:textId="77777777" w:rsidR="00C439C0" w:rsidRDefault="00C439C0">
            <w:pPr>
              <w:jc w:val="right"/>
              <w:rPr>
                <w:i/>
                <w:iCs/>
                <w:color w:val="000000"/>
                <w:kern w:val="2"/>
                <w:sz w:val="14"/>
                <w:szCs w:val="14"/>
                <w:highlight w:val="yellow"/>
                <w14:ligatures w14:val="standardContextual"/>
              </w:rPr>
            </w:pPr>
            <w:r>
              <w:rPr>
                <w:i/>
                <w:iCs/>
                <w:color w:val="000000"/>
                <w:kern w:val="2"/>
                <w:sz w:val="14"/>
                <w:szCs w:val="14"/>
                <w14:ligatures w14:val="standardContextual"/>
              </w:rPr>
              <w:t>213.568,13</w:t>
            </w:r>
          </w:p>
        </w:tc>
      </w:tr>
      <w:tr w:rsidR="00C439C0" w14:paraId="42BC360E" w14:textId="77777777">
        <w:trPr>
          <w:trHeight w:val="255"/>
        </w:trPr>
        <w:tc>
          <w:tcPr>
            <w:tcW w:w="986" w:type="dxa"/>
            <w:tcBorders>
              <w:top w:val="single" w:sz="4" w:space="0" w:color="auto"/>
              <w:left w:val="single" w:sz="4" w:space="0" w:color="auto"/>
              <w:bottom w:val="single" w:sz="4" w:space="0" w:color="auto"/>
              <w:right w:val="single" w:sz="4" w:space="0" w:color="auto"/>
            </w:tcBorders>
            <w:noWrap/>
            <w:vAlign w:val="center"/>
            <w:hideMark/>
          </w:tcPr>
          <w:p w14:paraId="0EF40185" w14:textId="77777777" w:rsidR="00C439C0" w:rsidRDefault="00C439C0">
            <w:pPr>
              <w:jc w:val="center"/>
              <w:rPr>
                <w:i/>
                <w:iCs/>
                <w:kern w:val="2"/>
                <w:sz w:val="14"/>
                <w:szCs w:val="14"/>
                <w:highlight w:val="yellow"/>
                <w14:ligatures w14:val="standardContextual"/>
              </w:rPr>
            </w:pPr>
            <w:r>
              <w:rPr>
                <w:i/>
                <w:iCs/>
                <w:kern w:val="2"/>
                <w:sz w:val="14"/>
                <w:szCs w:val="14"/>
                <w14:ligatures w14:val="standardContextual"/>
              </w:rPr>
              <w:t>3340,22648</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41EB09CF" w14:textId="77777777" w:rsidR="00C439C0" w:rsidRDefault="00C439C0">
            <w:pPr>
              <w:jc w:val="center"/>
              <w:rPr>
                <w:i/>
                <w:iCs/>
                <w:kern w:val="2"/>
                <w:sz w:val="14"/>
                <w:szCs w:val="14"/>
                <w:highlight w:val="yellow"/>
                <w14:ligatures w14:val="standardContextual"/>
              </w:rPr>
            </w:pPr>
            <w:r>
              <w:rPr>
                <w:i/>
                <w:iCs/>
                <w:kern w:val="2"/>
                <w:sz w:val="14"/>
                <w:szCs w:val="14"/>
                <w14:ligatures w14:val="standardContextual"/>
              </w:rPr>
              <w:t> </w:t>
            </w:r>
          </w:p>
        </w:tc>
        <w:tc>
          <w:tcPr>
            <w:tcW w:w="3157" w:type="dxa"/>
            <w:tcBorders>
              <w:top w:val="nil"/>
              <w:left w:val="single" w:sz="4" w:space="0" w:color="auto"/>
              <w:bottom w:val="single" w:sz="4" w:space="0" w:color="auto"/>
              <w:right w:val="single" w:sz="4" w:space="0" w:color="auto"/>
            </w:tcBorders>
            <w:noWrap/>
            <w:vAlign w:val="center"/>
            <w:hideMark/>
          </w:tcPr>
          <w:p w14:paraId="70E41068" w14:textId="77777777" w:rsidR="00C439C0" w:rsidRDefault="00C439C0">
            <w:pPr>
              <w:rPr>
                <w:i/>
                <w:iCs/>
                <w:color w:val="000000"/>
                <w:kern w:val="2"/>
                <w:sz w:val="14"/>
                <w:szCs w:val="14"/>
                <w:highlight w:val="yellow"/>
                <w14:ligatures w14:val="standardContextual"/>
              </w:rPr>
            </w:pPr>
            <w:r>
              <w:rPr>
                <w:i/>
                <w:iCs/>
                <w:kern w:val="2"/>
                <w:sz w:val="14"/>
                <w:szCs w:val="14"/>
                <w14:ligatures w14:val="standardContextual"/>
              </w:rPr>
              <w:t>Festival Artes Visuales y Escénicas / Promoción cultural</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856472F" w14:textId="77777777" w:rsidR="00C439C0" w:rsidRDefault="00C439C0">
            <w:pPr>
              <w:jc w:val="right"/>
              <w:rPr>
                <w:i/>
                <w:iCs/>
                <w:color w:val="000000"/>
                <w:kern w:val="2"/>
                <w:sz w:val="14"/>
                <w:szCs w:val="14"/>
                <w:highlight w:val="yellow"/>
                <w14:ligatures w14:val="standardContextual"/>
              </w:rPr>
            </w:pPr>
            <w:r>
              <w:rPr>
                <w:i/>
                <w:iCs/>
                <w:color w:val="000000"/>
                <w:kern w:val="2"/>
                <w:sz w:val="14"/>
                <w:szCs w:val="14"/>
                <w14:ligatures w14:val="standardContextual"/>
              </w:rPr>
              <w:t xml:space="preserve">    50.000,00 </w:t>
            </w:r>
          </w:p>
        </w:tc>
        <w:tc>
          <w:tcPr>
            <w:tcW w:w="1276" w:type="dxa"/>
            <w:tcBorders>
              <w:top w:val="nil"/>
              <w:left w:val="single" w:sz="4" w:space="0" w:color="auto"/>
              <w:bottom w:val="single" w:sz="4" w:space="0" w:color="auto"/>
              <w:right w:val="single" w:sz="4" w:space="0" w:color="auto"/>
            </w:tcBorders>
            <w:noWrap/>
            <w:vAlign w:val="center"/>
            <w:hideMark/>
          </w:tcPr>
          <w:p w14:paraId="20F5DB60" w14:textId="77777777" w:rsidR="00C439C0" w:rsidRDefault="00C439C0">
            <w:pPr>
              <w:jc w:val="right"/>
              <w:rPr>
                <w:i/>
                <w:iCs/>
                <w:color w:val="000000"/>
                <w:kern w:val="2"/>
                <w:sz w:val="14"/>
                <w:szCs w:val="14"/>
                <w:highlight w:val="yellow"/>
                <w14:ligatures w14:val="standardContextual"/>
              </w:rPr>
            </w:pPr>
            <w:r>
              <w:rPr>
                <w:i/>
                <w:iCs/>
                <w:kern w:val="2"/>
                <w:sz w:val="14"/>
                <w:szCs w:val="14"/>
                <w14:ligatures w14:val="standardContextual"/>
              </w:rPr>
              <w:t>100.000,00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2EDAAC0" w14:textId="77777777" w:rsidR="00C439C0" w:rsidRDefault="00C439C0">
            <w:pPr>
              <w:jc w:val="right"/>
              <w:rPr>
                <w:i/>
                <w:iCs/>
                <w:color w:val="000000"/>
                <w:kern w:val="2"/>
                <w:sz w:val="14"/>
                <w:szCs w:val="14"/>
                <w:highlight w:val="yellow"/>
                <w14:ligatures w14:val="standardContextual"/>
              </w:rPr>
            </w:pPr>
            <w:r>
              <w:rPr>
                <w:i/>
                <w:iCs/>
                <w:color w:val="000000"/>
                <w:kern w:val="2"/>
                <w:sz w:val="14"/>
                <w:szCs w:val="14"/>
                <w14:ligatures w14:val="standardContextual"/>
              </w:rPr>
              <w:t>150.000,00</w:t>
            </w:r>
          </w:p>
        </w:tc>
      </w:tr>
      <w:tr w:rsidR="00C439C0" w14:paraId="156E6A7A" w14:textId="77777777">
        <w:trPr>
          <w:trHeight w:val="255"/>
        </w:trPr>
        <w:tc>
          <w:tcPr>
            <w:tcW w:w="986" w:type="dxa"/>
            <w:tcBorders>
              <w:top w:val="single" w:sz="4" w:space="0" w:color="auto"/>
              <w:left w:val="single" w:sz="4" w:space="0" w:color="auto"/>
              <w:bottom w:val="single" w:sz="4" w:space="0" w:color="auto"/>
              <w:right w:val="single" w:sz="4" w:space="0" w:color="auto"/>
            </w:tcBorders>
            <w:noWrap/>
            <w:vAlign w:val="center"/>
            <w:hideMark/>
          </w:tcPr>
          <w:p w14:paraId="49729AAA" w14:textId="77777777" w:rsidR="00C439C0" w:rsidRDefault="00C439C0">
            <w:pPr>
              <w:rPr>
                <w:i/>
                <w:iCs/>
                <w:kern w:val="2"/>
                <w:sz w:val="14"/>
                <w:szCs w:val="14"/>
                <w:highlight w:val="yellow"/>
                <w14:ligatures w14:val="standardContextual"/>
              </w:rPr>
            </w:pPr>
            <w:r>
              <w:rPr>
                <w:i/>
                <w:iCs/>
                <w:kern w:val="2"/>
                <w:sz w:val="14"/>
                <w:szCs w:val="14"/>
                <w14:ligatures w14:val="standardContextual"/>
              </w:rPr>
              <w:t>3380,22650</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4CA454F5" w14:textId="77777777" w:rsidR="00C439C0" w:rsidRDefault="00C439C0">
            <w:pPr>
              <w:jc w:val="center"/>
              <w:rPr>
                <w:i/>
                <w:iCs/>
                <w:kern w:val="2"/>
                <w:sz w:val="14"/>
                <w:szCs w:val="14"/>
                <w:highlight w:val="yellow"/>
                <w14:ligatures w14:val="standardContextual"/>
              </w:rPr>
            </w:pPr>
            <w:r>
              <w:rPr>
                <w:i/>
                <w:iCs/>
                <w:kern w:val="2"/>
                <w:sz w:val="14"/>
                <w:szCs w:val="14"/>
                <w14:ligatures w14:val="standardContextual"/>
              </w:rPr>
              <w:t> </w:t>
            </w:r>
          </w:p>
        </w:tc>
        <w:tc>
          <w:tcPr>
            <w:tcW w:w="3157" w:type="dxa"/>
            <w:tcBorders>
              <w:top w:val="nil"/>
              <w:left w:val="single" w:sz="4" w:space="0" w:color="auto"/>
              <w:bottom w:val="single" w:sz="4" w:space="0" w:color="auto"/>
              <w:right w:val="single" w:sz="4" w:space="0" w:color="auto"/>
            </w:tcBorders>
            <w:noWrap/>
            <w:vAlign w:val="center"/>
            <w:hideMark/>
          </w:tcPr>
          <w:p w14:paraId="575C15BE" w14:textId="77777777" w:rsidR="00C439C0" w:rsidRDefault="00C439C0">
            <w:pPr>
              <w:rPr>
                <w:i/>
                <w:iCs/>
                <w:color w:val="000000"/>
                <w:kern w:val="2"/>
                <w:sz w:val="14"/>
                <w:szCs w:val="14"/>
                <w:highlight w:val="yellow"/>
                <w14:ligatures w14:val="standardContextual"/>
              </w:rPr>
            </w:pPr>
            <w:r>
              <w:rPr>
                <w:i/>
                <w:iCs/>
                <w:kern w:val="2"/>
                <w:sz w:val="14"/>
                <w:szCs w:val="14"/>
                <w14:ligatures w14:val="standardContextual"/>
              </w:rPr>
              <w:t>FIESTAS DE NAVIDAD/ Fiestas populares y festejos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2BAF298" w14:textId="77777777" w:rsidR="00C439C0" w:rsidRDefault="00C439C0">
            <w:pPr>
              <w:jc w:val="right"/>
              <w:rPr>
                <w:i/>
                <w:iCs/>
                <w:color w:val="000000"/>
                <w:kern w:val="2"/>
                <w:sz w:val="14"/>
                <w:szCs w:val="14"/>
                <w:highlight w:val="yellow"/>
                <w14:ligatures w14:val="standardContextual"/>
              </w:rPr>
            </w:pPr>
            <w:r>
              <w:rPr>
                <w:i/>
                <w:iCs/>
                <w:color w:val="000000"/>
                <w:kern w:val="2"/>
                <w:sz w:val="14"/>
                <w:szCs w:val="14"/>
                <w14:ligatures w14:val="standardContextual"/>
              </w:rPr>
              <w:t xml:space="preserve">    57.590,65 </w:t>
            </w:r>
          </w:p>
        </w:tc>
        <w:tc>
          <w:tcPr>
            <w:tcW w:w="1276" w:type="dxa"/>
            <w:tcBorders>
              <w:top w:val="nil"/>
              <w:left w:val="single" w:sz="4" w:space="0" w:color="auto"/>
              <w:bottom w:val="single" w:sz="4" w:space="0" w:color="auto"/>
              <w:right w:val="single" w:sz="4" w:space="0" w:color="auto"/>
            </w:tcBorders>
            <w:noWrap/>
            <w:vAlign w:val="center"/>
            <w:hideMark/>
          </w:tcPr>
          <w:p w14:paraId="58F95928" w14:textId="77777777" w:rsidR="00C439C0" w:rsidRDefault="00C439C0">
            <w:pPr>
              <w:jc w:val="right"/>
              <w:rPr>
                <w:i/>
                <w:iCs/>
                <w:color w:val="000000"/>
                <w:kern w:val="2"/>
                <w:sz w:val="14"/>
                <w:szCs w:val="14"/>
                <w:highlight w:val="yellow"/>
                <w14:ligatures w14:val="standardContextual"/>
              </w:rPr>
            </w:pPr>
            <w:r>
              <w:rPr>
                <w:i/>
                <w:iCs/>
                <w:kern w:val="2"/>
                <w:sz w:val="14"/>
                <w:szCs w:val="14"/>
                <w14:ligatures w14:val="standardContextual"/>
              </w:rPr>
              <w:t>200.000,00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0DE2640" w14:textId="77777777" w:rsidR="00C439C0" w:rsidRDefault="00C439C0">
            <w:pPr>
              <w:jc w:val="right"/>
              <w:rPr>
                <w:i/>
                <w:iCs/>
                <w:color w:val="000000"/>
                <w:kern w:val="2"/>
                <w:sz w:val="14"/>
                <w:szCs w:val="14"/>
                <w:highlight w:val="yellow"/>
                <w14:ligatures w14:val="standardContextual"/>
              </w:rPr>
            </w:pPr>
            <w:r>
              <w:rPr>
                <w:i/>
                <w:iCs/>
                <w:color w:val="000000"/>
                <w:kern w:val="2"/>
                <w:sz w:val="14"/>
                <w:szCs w:val="14"/>
                <w14:ligatures w14:val="standardContextual"/>
              </w:rPr>
              <w:t>257.590,65</w:t>
            </w:r>
          </w:p>
        </w:tc>
      </w:tr>
      <w:tr w:rsidR="00C439C0" w14:paraId="19DD5E49" w14:textId="77777777">
        <w:trPr>
          <w:trHeight w:val="198"/>
        </w:trPr>
        <w:tc>
          <w:tcPr>
            <w:tcW w:w="986" w:type="dxa"/>
            <w:tcBorders>
              <w:top w:val="single" w:sz="4" w:space="0" w:color="auto"/>
              <w:left w:val="single" w:sz="4" w:space="0" w:color="auto"/>
              <w:bottom w:val="single" w:sz="4" w:space="0" w:color="auto"/>
              <w:right w:val="single" w:sz="4" w:space="0" w:color="auto"/>
            </w:tcBorders>
            <w:noWrap/>
            <w:vAlign w:val="center"/>
            <w:hideMark/>
          </w:tcPr>
          <w:p w14:paraId="47F77C4C" w14:textId="77777777" w:rsidR="00C439C0" w:rsidRDefault="00C439C0">
            <w:pPr>
              <w:jc w:val="center"/>
              <w:rPr>
                <w:i/>
                <w:iCs/>
                <w:kern w:val="2"/>
                <w:sz w:val="14"/>
                <w:szCs w:val="14"/>
                <w:highlight w:val="yellow"/>
                <w14:ligatures w14:val="standardContextual"/>
              </w:rPr>
            </w:pPr>
            <w:r>
              <w:rPr>
                <w:i/>
                <w:iCs/>
                <w:kern w:val="2"/>
                <w:sz w:val="14"/>
                <w:szCs w:val="14"/>
                <w14:ligatures w14:val="standardContextual"/>
              </w:rPr>
              <w:t>3380,22656</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7C684F5D" w14:textId="77777777" w:rsidR="00C439C0" w:rsidRDefault="00C439C0">
            <w:pPr>
              <w:jc w:val="center"/>
              <w:rPr>
                <w:i/>
                <w:iCs/>
                <w:kern w:val="2"/>
                <w:sz w:val="14"/>
                <w:szCs w:val="14"/>
                <w:highlight w:val="yellow"/>
                <w14:ligatures w14:val="standardContextual"/>
              </w:rPr>
            </w:pPr>
            <w:r>
              <w:rPr>
                <w:i/>
                <w:iCs/>
                <w:kern w:val="2"/>
                <w:sz w:val="14"/>
                <w:szCs w:val="14"/>
                <w14:ligatures w14:val="standardContextual"/>
              </w:rPr>
              <w:t> </w:t>
            </w:r>
          </w:p>
        </w:tc>
        <w:tc>
          <w:tcPr>
            <w:tcW w:w="3157" w:type="dxa"/>
            <w:tcBorders>
              <w:top w:val="nil"/>
              <w:left w:val="single" w:sz="4" w:space="0" w:color="auto"/>
              <w:bottom w:val="single" w:sz="4" w:space="0" w:color="auto"/>
              <w:right w:val="single" w:sz="4" w:space="0" w:color="auto"/>
            </w:tcBorders>
            <w:noWrap/>
            <w:vAlign w:val="center"/>
            <w:hideMark/>
          </w:tcPr>
          <w:p w14:paraId="48B9A83B" w14:textId="77777777" w:rsidR="00C439C0" w:rsidRDefault="00C439C0">
            <w:pPr>
              <w:rPr>
                <w:i/>
                <w:iCs/>
                <w:color w:val="000000"/>
                <w:kern w:val="2"/>
                <w:sz w:val="14"/>
                <w:szCs w:val="14"/>
                <w:highlight w:val="yellow"/>
                <w14:ligatures w14:val="standardContextual"/>
              </w:rPr>
            </w:pPr>
            <w:r>
              <w:rPr>
                <w:i/>
                <w:iCs/>
                <w:kern w:val="2"/>
                <w:sz w:val="14"/>
                <w:szCs w:val="14"/>
                <w14:ligatures w14:val="standardContextual"/>
              </w:rPr>
              <w:t>DINAMIZACION FIESTAS / Fiestas populares y festejos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577CC9B" w14:textId="77777777" w:rsidR="00C439C0" w:rsidRDefault="00C439C0">
            <w:pPr>
              <w:jc w:val="right"/>
              <w:rPr>
                <w:i/>
                <w:iCs/>
                <w:color w:val="000000"/>
                <w:kern w:val="2"/>
                <w:sz w:val="14"/>
                <w:szCs w:val="14"/>
                <w:highlight w:val="yellow"/>
                <w14:ligatures w14:val="standardContextual"/>
              </w:rPr>
            </w:pPr>
            <w:r>
              <w:rPr>
                <w:i/>
                <w:iCs/>
                <w:color w:val="000000"/>
                <w:kern w:val="2"/>
                <w:sz w:val="14"/>
                <w:szCs w:val="14"/>
                <w14:ligatures w14:val="standardContextual"/>
              </w:rPr>
              <w:t xml:space="preserve">-   10.229,89 </w:t>
            </w:r>
          </w:p>
        </w:tc>
        <w:tc>
          <w:tcPr>
            <w:tcW w:w="1276" w:type="dxa"/>
            <w:tcBorders>
              <w:top w:val="nil"/>
              <w:left w:val="single" w:sz="4" w:space="0" w:color="auto"/>
              <w:bottom w:val="single" w:sz="4" w:space="0" w:color="auto"/>
              <w:right w:val="single" w:sz="4" w:space="0" w:color="auto"/>
            </w:tcBorders>
            <w:noWrap/>
            <w:vAlign w:val="center"/>
            <w:hideMark/>
          </w:tcPr>
          <w:p w14:paraId="2FF122BD" w14:textId="77777777" w:rsidR="00C439C0" w:rsidRDefault="00C439C0">
            <w:pPr>
              <w:jc w:val="right"/>
              <w:rPr>
                <w:i/>
                <w:iCs/>
                <w:color w:val="000000"/>
                <w:kern w:val="2"/>
                <w:sz w:val="14"/>
                <w:szCs w:val="14"/>
                <w:highlight w:val="yellow"/>
                <w14:ligatures w14:val="standardContextual"/>
              </w:rPr>
            </w:pPr>
            <w:r>
              <w:rPr>
                <w:i/>
                <w:iCs/>
                <w:kern w:val="2"/>
                <w:sz w:val="14"/>
                <w:szCs w:val="14"/>
                <w14:ligatures w14:val="standardContextual"/>
              </w:rPr>
              <w:t>130.000,00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0CE6AA0" w14:textId="77777777" w:rsidR="00C439C0" w:rsidRDefault="00C439C0">
            <w:pPr>
              <w:jc w:val="right"/>
              <w:rPr>
                <w:i/>
                <w:iCs/>
                <w:color w:val="000000"/>
                <w:kern w:val="2"/>
                <w:sz w:val="14"/>
                <w:szCs w:val="14"/>
                <w:highlight w:val="yellow"/>
                <w14:ligatures w14:val="standardContextual"/>
              </w:rPr>
            </w:pPr>
            <w:r>
              <w:rPr>
                <w:i/>
                <w:iCs/>
                <w:color w:val="000000"/>
                <w:kern w:val="2"/>
                <w:sz w:val="14"/>
                <w:szCs w:val="14"/>
                <w14:ligatures w14:val="standardContextual"/>
              </w:rPr>
              <w:t>119.770,11</w:t>
            </w:r>
          </w:p>
        </w:tc>
      </w:tr>
      <w:tr w:rsidR="00C439C0" w14:paraId="5CEB6E21" w14:textId="77777777">
        <w:trPr>
          <w:trHeight w:val="255"/>
        </w:trPr>
        <w:tc>
          <w:tcPr>
            <w:tcW w:w="986" w:type="dxa"/>
            <w:tcBorders>
              <w:top w:val="single" w:sz="4" w:space="0" w:color="auto"/>
              <w:left w:val="single" w:sz="4" w:space="0" w:color="auto"/>
              <w:bottom w:val="single" w:sz="4" w:space="0" w:color="auto"/>
              <w:right w:val="single" w:sz="4" w:space="0" w:color="auto"/>
            </w:tcBorders>
            <w:noWrap/>
            <w:vAlign w:val="center"/>
            <w:hideMark/>
          </w:tcPr>
          <w:p w14:paraId="5C76C80C" w14:textId="77777777" w:rsidR="00C439C0" w:rsidRDefault="00C439C0">
            <w:pPr>
              <w:jc w:val="center"/>
              <w:rPr>
                <w:i/>
                <w:iCs/>
                <w:kern w:val="2"/>
                <w:sz w:val="14"/>
                <w:szCs w:val="14"/>
                <w:highlight w:val="yellow"/>
                <w14:ligatures w14:val="standardContextual"/>
              </w:rPr>
            </w:pPr>
            <w:r>
              <w:rPr>
                <w:i/>
                <w:iCs/>
                <w:kern w:val="2"/>
                <w:sz w:val="14"/>
                <w:szCs w:val="14"/>
                <w14:ligatures w14:val="standardContextual"/>
              </w:rPr>
              <w:t>3410,22609</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53E550AC" w14:textId="77777777" w:rsidR="00C439C0" w:rsidRDefault="00C439C0">
            <w:pPr>
              <w:jc w:val="center"/>
              <w:rPr>
                <w:i/>
                <w:iCs/>
                <w:kern w:val="2"/>
                <w:sz w:val="14"/>
                <w:szCs w:val="14"/>
                <w:highlight w:val="yellow"/>
                <w14:ligatures w14:val="standardContextual"/>
              </w:rPr>
            </w:pPr>
            <w:r>
              <w:rPr>
                <w:i/>
                <w:iCs/>
                <w:kern w:val="2"/>
                <w:sz w:val="14"/>
                <w:szCs w:val="14"/>
                <w14:ligatures w14:val="standardContextual"/>
              </w:rPr>
              <w:t> </w:t>
            </w:r>
          </w:p>
        </w:tc>
        <w:tc>
          <w:tcPr>
            <w:tcW w:w="3157" w:type="dxa"/>
            <w:tcBorders>
              <w:top w:val="nil"/>
              <w:left w:val="single" w:sz="4" w:space="0" w:color="auto"/>
              <w:bottom w:val="single" w:sz="4" w:space="0" w:color="auto"/>
              <w:right w:val="single" w:sz="4" w:space="0" w:color="auto"/>
            </w:tcBorders>
            <w:noWrap/>
            <w:vAlign w:val="center"/>
            <w:hideMark/>
          </w:tcPr>
          <w:p w14:paraId="1F54A7EF" w14:textId="77777777" w:rsidR="00C439C0" w:rsidRDefault="00C439C0">
            <w:pPr>
              <w:rPr>
                <w:i/>
                <w:iCs/>
                <w:color w:val="000000"/>
                <w:kern w:val="2"/>
                <w:sz w:val="14"/>
                <w:szCs w:val="14"/>
                <w:highlight w:val="yellow"/>
                <w14:ligatures w14:val="standardContextual"/>
              </w:rPr>
            </w:pPr>
            <w:r>
              <w:rPr>
                <w:i/>
                <w:iCs/>
                <w:kern w:val="2"/>
                <w:sz w:val="14"/>
                <w:szCs w:val="14"/>
                <w14:ligatures w14:val="standardContextual"/>
              </w:rPr>
              <w:t>EVENTOS DEPÒRTIVOS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DBB4050" w14:textId="77777777" w:rsidR="00C439C0" w:rsidRDefault="00C439C0">
            <w:pPr>
              <w:jc w:val="right"/>
              <w:rPr>
                <w:i/>
                <w:iCs/>
                <w:color w:val="000000"/>
                <w:kern w:val="2"/>
                <w:sz w:val="14"/>
                <w:szCs w:val="14"/>
                <w:highlight w:val="yellow"/>
                <w14:ligatures w14:val="standardContextual"/>
              </w:rPr>
            </w:pPr>
            <w:r>
              <w:rPr>
                <w:i/>
                <w:iCs/>
                <w:color w:val="000000"/>
                <w:kern w:val="2"/>
                <w:sz w:val="14"/>
                <w:szCs w:val="14"/>
                <w14:ligatures w14:val="standardContextual"/>
              </w:rPr>
              <w:t xml:space="preserve">       8.951,84 </w:t>
            </w:r>
          </w:p>
        </w:tc>
        <w:tc>
          <w:tcPr>
            <w:tcW w:w="1276" w:type="dxa"/>
            <w:tcBorders>
              <w:top w:val="nil"/>
              <w:left w:val="single" w:sz="4" w:space="0" w:color="auto"/>
              <w:bottom w:val="single" w:sz="4" w:space="0" w:color="auto"/>
              <w:right w:val="single" w:sz="4" w:space="0" w:color="auto"/>
            </w:tcBorders>
            <w:noWrap/>
            <w:vAlign w:val="center"/>
            <w:hideMark/>
          </w:tcPr>
          <w:p w14:paraId="639EF149" w14:textId="77777777" w:rsidR="00C439C0" w:rsidRDefault="00C439C0">
            <w:pPr>
              <w:jc w:val="right"/>
              <w:rPr>
                <w:i/>
                <w:iCs/>
                <w:color w:val="000000"/>
                <w:kern w:val="2"/>
                <w:sz w:val="14"/>
                <w:szCs w:val="14"/>
                <w:highlight w:val="yellow"/>
                <w14:ligatures w14:val="standardContextual"/>
              </w:rPr>
            </w:pPr>
            <w:r>
              <w:rPr>
                <w:i/>
                <w:iCs/>
                <w:kern w:val="2"/>
                <w:sz w:val="14"/>
                <w:szCs w:val="14"/>
                <w14:ligatures w14:val="standardContextual"/>
              </w:rPr>
              <w:t>8.000,00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39B6E82" w14:textId="77777777" w:rsidR="00C439C0" w:rsidRDefault="00C439C0">
            <w:pPr>
              <w:jc w:val="right"/>
              <w:rPr>
                <w:i/>
                <w:iCs/>
                <w:color w:val="000000"/>
                <w:kern w:val="2"/>
                <w:sz w:val="14"/>
                <w:szCs w:val="14"/>
                <w:highlight w:val="yellow"/>
                <w14:ligatures w14:val="standardContextual"/>
              </w:rPr>
            </w:pPr>
            <w:r>
              <w:rPr>
                <w:i/>
                <w:iCs/>
                <w:color w:val="000000"/>
                <w:kern w:val="2"/>
                <w:sz w:val="14"/>
                <w:szCs w:val="14"/>
                <w14:ligatures w14:val="standardContextual"/>
              </w:rPr>
              <w:t>16.951,84</w:t>
            </w:r>
          </w:p>
        </w:tc>
      </w:tr>
      <w:tr w:rsidR="00C439C0" w14:paraId="0F8FB4D1" w14:textId="77777777">
        <w:trPr>
          <w:trHeight w:val="255"/>
        </w:trPr>
        <w:tc>
          <w:tcPr>
            <w:tcW w:w="986" w:type="dxa"/>
            <w:tcBorders>
              <w:top w:val="single" w:sz="4" w:space="0" w:color="auto"/>
              <w:left w:val="single" w:sz="4" w:space="0" w:color="auto"/>
              <w:bottom w:val="single" w:sz="4" w:space="0" w:color="auto"/>
              <w:right w:val="single" w:sz="4" w:space="0" w:color="auto"/>
            </w:tcBorders>
            <w:noWrap/>
            <w:vAlign w:val="center"/>
            <w:hideMark/>
          </w:tcPr>
          <w:p w14:paraId="4EECE053" w14:textId="77777777" w:rsidR="00C439C0" w:rsidRDefault="00C439C0">
            <w:pPr>
              <w:jc w:val="center"/>
              <w:rPr>
                <w:i/>
                <w:iCs/>
                <w:kern w:val="2"/>
                <w:sz w:val="14"/>
                <w:szCs w:val="14"/>
                <w:highlight w:val="yellow"/>
                <w14:ligatures w14:val="standardContextual"/>
              </w:rPr>
            </w:pPr>
            <w:r>
              <w:rPr>
                <w:i/>
                <w:iCs/>
                <w:kern w:val="2"/>
                <w:sz w:val="14"/>
                <w:szCs w:val="14"/>
                <w14:ligatures w14:val="standardContextual"/>
              </w:rPr>
              <w:t>3410,22630</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70669F0D" w14:textId="77777777" w:rsidR="00C439C0" w:rsidRDefault="00C439C0">
            <w:pPr>
              <w:jc w:val="center"/>
              <w:rPr>
                <w:i/>
                <w:iCs/>
                <w:kern w:val="2"/>
                <w:sz w:val="14"/>
                <w:szCs w:val="14"/>
                <w:highlight w:val="yellow"/>
                <w14:ligatures w14:val="standardContextual"/>
              </w:rPr>
            </w:pPr>
            <w:r>
              <w:rPr>
                <w:i/>
                <w:iCs/>
                <w:kern w:val="2"/>
                <w:sz w:val="14"/>
                <w:szCs w:val="14"/>
                <w14:ligatures w14:val="standardContextual"/>
              </w:rPr>
              <w:t> </w:t>
            </w:r>
          </w:p>
        </w:tc>
        <w:tc>
          <w:tcPr>
            <w:tcW w:w="3157" w:type="dxa"/>
            <w:tcBorders>
              <w:top w:val="nil"/>
              <w:left w:val="single" w:sz="4" w:space="0" w:color="auto"/>
              <w:bottom w:val="single" w:sz="4" w:space="0" w:color="auto"/>
              <w:right w:val="single" w:sz="4" w:space="0" w:color="auto"/>
            </w:tcBorders>
            <w:noWrap/>
            <w:vAlign w:val="center"/>
            <w:hideMark/>
          </w:tcPr>
          <w:p w14:paraId="2BF099D4" w14:textId="77777777" w:rsidR="00C439C0" w:rsidRDefault="00C439C0">
            <w:pPr>
              <w:rPr>
                <w:i/>
                <w:iCs/>
                <w:color w:val="000000"/>
                <w:kern w:val="2"/>
                <w:sz w:val="14"/>
                <w:szCs w:val="14"/>
                <w:highlight w:val="yellow"/>
                <w14:ligatures w14:val="standardContextual"/>
              </w:rPr>
            </w:pPr>
            <w:r>
              <w:rPr>
                <w:i/>
                <w:iCs/>
                <w:kern w:val="2"/>
                <w:sz w:val="14"/>
                <w:szCs w:val="14"/>
                <w14:ligatures w14:val="standardContextual"/>
              </w:rPr>
              <w:t>Promoción y fomento del deporte / Material deportivo promoción deportiva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84A2744" w14:textId="77777777" w:rsidR="00C439C0" w:rsidRDefault="00C439C0">
            <w:pPr>
              <w:jc w:val="right"/>
              <w:rPr>
                <w:i/>
                <w:iCs/>
                <w:color w:val="000000"/>
                <w:kern w:val="2"/>
                <w:sz w:val="14"/>
                <w:szCs w:val="14"/>
                <w:highlight w:val="yellow"/>
                <w14:ligatures w14:val="standardContextual"/>
              </w:rPr>
            </w:pPr>
            <w:r>
              <w:rPr>
                <w:i/>
                <w:iCs/>
                <w:color w:val="000000"/>
                <w:kern w:val="2"/>
                <w:sz w:val="14"/>
                <w:szCs w:val="14"/>
                <w14:ligatures w14:val="standardContextual"/>
              </w:rPr>
              <w:t xml:space="preserve">                         -   </w:t>
            </w:r>
          </w:p>
        </w:tc>
        <w:tc>
          <w:tcPr>
            <w:tcW w:w="1276" w:type="dxa"/>
            <w:tcBorders>
              <w:top w:val="nil"/>
              <w:left w:val="single" w:sz="4" w:space="0" w:color="auto"/>
              <w:bottom w:val="single" w:sz="4" w:space="0" w:color="auto"/>
              <w:right w:val="single" w:sz="4" w:space="0" w:color="auto"/>
            </w:tcBorders>
            <w:noWrap/>
            <w:vAlign w:val="center"/>
            <w:hideMark/>
          </w:tcPr>
          <w:p w14:paraId="5FD13FF5" w14:textId="77777777" w:rsidR="00C439C0" w:rsidRDefault="00C439C0">
            <w:pPr>
              <w:jc w:val="right"/>
              <w:rPr>
                <w:i/>
                <w:iCs/>
                <w:color w:val="000000"/>
                <w:kern w:val="2"/>
                <w:sz w:val="14"/>
                <w:szCs w:val="14"/>
                <w:highlight w:val="yellow"/>
                <w14:ligatures w14:val="standardContextual"/>
              </w:rPr>
            </w:pPr>
            <w:r>
              <w:rPr>
                <w:i/>
                <w:iCs/>
                <w:kern w:val="2"/>
                <w:sz w:val="14"/>
                <w:szCs w:val="14"/>
                <w14:ligatures w14:val="standardContextual"/>
              </w:rPr>
              <w:t>3.000,00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98F7530" w14:textId="77777777" w:rsidR="00C439C0" w:rsidRDefault="00C439C0">
            <w:pPr>
              <w:jc w:val="right"/>
              <w:rPr>
                <w:i/>
                <w:iCs/>
                <w:color w:val="000000"/>
                <w:kern w:val="2"/>
                <w:sz w:val="14"/>
                <w:szCs w:val="14"/>
                <w:highlight w:val="yellow"/>
                <w14:ligatures w14:val="standardContextual"/>
              </w:rPr>
            </w:pPr>
            <w:r>
              <w:rPr>
                <w:i/>
                <w:iCs/>
                <w:color w:val="000000"/>
                <w:kern w:val="2"/>
                <w:sz w:val="14"/>
                <w:szCs w:val="14"/>
                <w14:ligatures w14:val="standardContextual"/>
              </w:rPr>
              <w:t>3.000,00</w:t>
            </w:r>
          </w:p>
        </w:tc>
      </w:tr>
      <w:tr w:rsidR="00C439C0" w14:paraId="0FA3E781" w14:textId="77777777">
        <w:trPr>
          <w:trHeight w:val="255"/>
        </w:trPr>
        <w:tc>
          <w:tcPr>
            <w:tcW w:w="986" w:type="dxa"/>
            <w:tcBorders>
              <w:top w:val="single" w:sz="4" w:space="0" w:color="auto"/>
              <w:left w:val="single" w:sz="4" w:space="0" w:color="auto"/>
              <w:bottom w:val="single" w:sz="4" w:space="0" w:color="auto"/>
              <w:right w:val="single" w:sz="4" w:space="0" w:color="auto"/>
            </w:tcBorders>
            <w:noWrap/>
            <w:vAlign w:val="center"/>
            <w:hideMark/>
          </w:tcPr>
          <w:p w14:paraId="17186B81" w14:textId="77777777" w:rsidR="00C439C0" w:rsidRDefault="00C439C0">
            <w:pPr>
              <w:jc w:val="center"/>
              <w:rPr>
                <w:i/>
                <w:iCs/>
                <w:kern w:val="2"/>
                <w:sz w:val="14"/>
                <w:szCs w:val="14"/>
                <w:highlight w:val="yellow"/>
                <w14:ligatures w14:val="standardContextual"/>
              </w:rPr>
            </w:pPr>
            <w:r>
              <w:rPr>
                <w:i/>
                <w:iCs/>
                <w:kern w:val="2"/>
                <w:sz w:val="14"/>
                <w:szCs w:val="14"/>
                <w14:ligatures w14:val="standardContextual"/>
              </w:rPr>
              <w:t>3410,22706</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1EE0E279" w14:textId="77777777" w:rsidR="00C439C0" w:rsidRDefault="00C439C0">
            <w:pPr>
              <w:jc w:val="center"/>
              <w:rPr>
                <w:i/>
                <w:iCs/>
                <w:kern w:val="2"/>
                <w:sz w:val="14"/>
                <w:szCs w:val="14"/>
                <w:highlight w:val="yellow"/>
                <w14:ligatures w14:val="standardContextual"/>
              </w:rPr>
            </w:pPr>
            <w:r>
              <w:rPr>
                <w:i/>
                <w:iCs/>
                <w:kern w:val="2"/>
                <w:sz w:val="14"/>
                <w:szCs w:val="14"/>
                <w14:ligatures w14:val="standardContextual"/>
              </w:rPr>
              <w:t> </w:t>
            </w:r>
          </w:p>
        </w:tc>
        <w:tc>
          <w:tcPr>
            <w:tcW w:w="3157" w:type="dxa"/>
            <w:tcBorders>
              <w:top w:val="nil"/>
              <w:left w:val="single" w:sz="4" w:space="0" w:color="auto"/>
              <w:bottom w:val="single" w:sz="4" w:space="0" w:color="auto"/>
              <w:right w:val="single" w:sz="4" w:space="0" w:color="auto"/>
            </w:tcBorders>
            <w:noWrap/>
            <w:vAlign w:val="center"/>
            <w:hideMark/>
          </w:tcPr>
          <w:p w14:paraId="345CEEAF" w14:textId="77777777" w:rsidR="00C439C0" w:rsidRDefault="00C439C0">
            <w:pPr>
              <w:rPr>
                <w:i/>
                <w:iCs/>
                <w:color w:val="000000"/>
                <w:kern w:val="2"/>
                <w:sz w:val="14"/>
                <w:szCs w:val="14"/>
                <w:highlight w:val="yellow"/>
                <w14:ligatures w14:val="standardContextual"/>
              </w:rPr>
            </w:pPr>
            <w:r>
              <w:rPr>
                <w:i/>
                <w:iCs/>
                <w:kern w:val="2"/>
                <w:sz w:val="14"/>
                <w:szCs w:val="14"/>
                <w14:ligatures w14:val="standardContextual"/>
              </w:rPr>
              <w:t>PROMOCION DEPORTIVA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C3D8849" w14:textId="77777777" w:rsidR="00C439C0" w:rsidRDefault="00C439C0">
            <w:pPr>
              <w:jc w:val="right"/>
              <w:rPr>
                <w:i/>
                <w:iCs/>
                <w:color w:val="000000"/>
                <w:kern w:val="2"/>
                <w:sz w:val="14"/>
                <w:szCs w:val="14"/>
                <w:highlight w:val="yellow"/>
                <w14:ligatures w14:val="standardContextual"/>
              </w:rPr>
            </w:pPr>
            <w:r>
              <w:rPr>
                <w:i/>
                <w:iCs/>
                <w:color w:val="000000"/>
                <w:kern w:val="2"/>
                <w:sz w:val="14"/>
                <w:szCs w:val="14"/>
                <w14:ligatures w14:val="standardContextual"/>
              </w:rPr>
              <w:t xml:space="preserve">       2.554,00 </w:t>
            </w:r>
          </w:p>
        </w:tc>
        <w:tc>
          <w:tcPr>
            <w:tcW w:w="1276" w:type="dxa"/>
            <w:tcBorders>
              <w:top w:val="nil"/>
              <w:left w:val="single" w:sz="4" w:space="0" w:color="auto"/>
              <w:bottom w:val="single" w:sz="4" w:space="0" w:color="auto"/>
              <w:right w:val="single" w:sz="4" w:space="0" w:color="auto"/>
            </w:tcBorders>
            <w:noWrap/>
            <w:vAlign w:val="center"/>
            <w:hideMark/>
          </w:tcPr>
          <w:p w14:paraId="0FA25B1F" w14:textId="77777777" w:rsidR="00C439C0" w:rsidRDefault="00C439C0">
            <w:pPr>
              <w:jc w:val="right"/>
              <w:rPr>
                <w:i/>
                <w:iCs/>
                <w:color w:val="000000"/>
                <w:kern w:val="2"/>
                <w:sz w:val="14"/>
                <w:szCs w:val="14"/>
                <w:highlight w:val="yellow"/>
                <w14:ligatures w14:val="standardContextual"/>
              </w:rPr>
            </w:pPr>
            <w:r>
              <w:rPr>
                <w:i/>
                <w:iCs/>
                <w:kern w:val="2"/>
                <w:sz w:val="14"/>
                <w:szCs w:val="14"/>
                <w14:ligatures w14:val="standardContextual"/>
              </w:rPr>
              <w:t>20.000,00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28E7ED0" w14:textId="77777777" w:rsidR="00C439C0" w:rsidRDefault="00C439C0">
            <w:pPr>
              <w:jc w:val="right"/>
              <w:rPr>
                <w:i/>
                <w:iCs/>
                <w:color w:val="000000"/>
                <w:kern w:val="2"/>
                <w:sz w:val="14"/>
                <w:szCs w:val="14"/>
                <w:highlight w:val="yellow"/>
                <w14:ligatures w14:val="standardContextual"/>
              </w:rPr>
            </w:pPr>
            <w:r>
              <w:rPr>
                <w:i/>
                <w:iCs/>
                <w:color w:val="000000"/>
                <w:kern w:val="2"/>
                <w:sz w:val="14"/>
                <w:szCs w:val="14"/>
                <w14:ligatures w14:val="standardContextual"/>
              </w:rPr>
              <w:t>22.554,00</w:t>
            </w:r>
          </w:p>
        </w:tc>
      </w:tr>
      <w:tr w:rsidR="00C439C0" w14:paraId="549AF405" w14:textId="77777777">
        <w:trPr>
          <w:trHeight w:val="433"/>
        </w:trPr>
        <w:tc>
          <w:tcPr>
            <w:tcW w:w="986" w:type="dxa"/>
            <w:tcBorders>
              <w:top w:val="single" w:sz="4" w:space="0" w:color="auto"/>
              <w:left w:val="single" w:sz="4" w:space="0" w:color="auto"/>
              <w:bottom w:val="single" w:sz="4" w:space="0" w:color="auto"/>
              <w:right w:val="single" w:sz="4" w:space="0" w:color="auto"/>
            </w:tcBorders>
            <w:noWrap/>
            <w:vAlign w:val="center"/>
            <w:hideMark/>
          </w:tcPr>
          <w:p w14:paraId="1DF4EF98" w14:textId="77777777" w:rsidR="00C439C0" w:rsidRDefault="00C439C0">
            <w:pPr>
              <w:jc w:val="center"/>
              <w:rPr>
                <w:i/>
                <w:iCs/>
                <w:kern w:val="2"/>
                <w:sz w:val="14"/>
                <w:szCs w:val="14"/>
                <w:highlight w:val="yellow"/>
                <w14:ligatures w14:val="standardContextual"/>
              </w:rPr>
            </w:pPr>
            <w:r>
              <w:rPr>
                <w:i/>
                <w:iCs/>
                <w:kern w:val="2"/>
                <w:sz w:val="14"/>
                <w:szCs w:val="14"/>
                <w14:ligatures w14:val="standardContextual"/>
              </w:rPr>
              <w:t>3410,48933</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589868BE" w14:textId="77777777" w:rsidR="00C439C0" w:rsidRDefault="00C439C0">
            <w:pPr>
              <w:jc w:val="center"/>
              <w:rPr>
                <w:i/>
                <w:iCs/>
                <w:kern w:val="2"/>
                <w:sz w:val="14"/>
                <w:szCs w:val="14"/>
                <w:highlight w:val="yellow"/>
                <w14:ligatures w14:val="standardContextual"/>
              </w:rPr>
            </w:pPr>
            <w:r>
              <w:rPr>
                <w:i/>
                <w:iCs/>
                <w:kern w:val="2"/>
                <w:sz w:val="14"/>
                <w:szCs w:val="14"/>
                <w14:ligatures w14:val="standardContextual"/>
              </w:rPr>
              <w:t> </w:t>
            </w:r>
          </w:p>
        </w:tc>
        <w:tc>
          <w:tcPr>
            <w:tcW w:w="3157" w:type="dxa"/>
            <w:tcBorders>
              <w:top w:val="nil"/>
              <w:left w:val="single" w:sz="4" w:space="0" w:color="auto"/>
              <w:bottom w:val="single" w:sz="4" w:space="0" w:color="auto"/>
              <w:right w:val="single" w:sz="4" w:space="0" w:color="auto"/>
            </w:tcBorders>
            <w:noWrap/>
            <w:vAlign w:val="center"/>
            <w:hideMark/>
          </w:tcPr>
          <w:p w14:paraId="69F728A6" w14:textId="77777777" w:rsidR="00C439C0" w:rsidRDefault="00C439C0">
            <w:pPr>
              <w:rPr>
                <w:i/>
                <w:iCs/>
                <w:color w:val="000000"/>
                <w:kern w:val="2"/>
                <w:sz w:val="14"/>
                <w:szCs w:val="14"/>
                <w:highlight w:val="yellow"/>
                <w14:ligatures w14:val="standardContextual"/>
              </w:rPr>
            </w:pPr>
            <w:r>
              <w:rPr>
                <w:i/>
                <w:iCs/>
                <w:kern w:val="2"/>
                <w:sz w:val="14"/>
                <w:szCs w:val="14"/>
                <w14:ligatures w14:val="standardContextual"/>
              </w:rPr>
              <w:t>CD. MENSAJERO Liga autonómica / Promoción y fomento del deporte</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9DF4A29" w14:textId="77777777" w:rsidR="00C439C0" w:rsidRDefault="00C439C0">
            <w:pPr>
              <w:jc w:val="right"/>
              <w:rPr>
                <w:i/>
                <w:iCs/>
                <w:color w:val="000000"/>
                <w:kern w:val="2"/>
                <w:sz w:val="14"/>
                <w:szCs w:val="14"/>
                <w:highlight w:val="yellow"/>
                <w14:ligatures w14:val="standardContextual"/>
              </w:rPr>
            </w:pPr>
            <w:r>
              <w:rPr>
                <w:i/>
                <w:iCs/>
                <w:color w:val="000000"/>
                <w:kern w:val="2"/>
                <w:sz w:val="14"/>
                <w:szCs w:val="14"/>
                <w14:ligatures w14:val="standardContextual"/>
              </w:rPr>
              <w:t xml:space="preserve">                         -   </w:t>
            </w:r>
          </w:p>
        </w:tc>
        <w:tc>
          <w:tcPr>
            <w:tcW w:w="1276" w:type="dxa"/>
            <w:tcBorders>
              <w:top w:val="nil"/>
              <w:left w:val="single" w:sz="4" w:space="0" w:color="auto"/>
              <w:bottom w:val="single" w:sz="4" w:space="0" w:color="auto"/>
              <w:right w:val="single" w:sz="4" w:space="0" w:color="auto"/>
            </w:tcBorders>
            <w:noWrap/>
            <w:vAlign w:val="center"/>
            <w:hideMark/>
          </w:tcPr>
          <w:p w14:paraId="162CE947" w14:textId="77777777" w:rsidR="00C439C0" w:rsidRDefault="00C439C0">
            <w:pPr>
              <w:jc w:val="right"/>
              <w:rPr>
                <w:i/>
                <w:iCs/>
                <w:color w:val="000000"/>
                <w:kern w:val="2"/>
                <w:sz w:val="14"/>
                <w:szCs w:val="14"/>
                <w:highlight w:val="yellow"/>
                <w14:ligatures w14:val="standardContextual"/>
              </w:rPr>
            </w:pPr>
            <w:r>
              <w:rPr>
                <w:i/>
                <w:iCs/>
                <w:kern w:val="2"/>
                <w:sz w:val="14"/>
                <w:szCs w:val="14"/>
                <w14:ligatures w14:val="standardContextual"/>
              </w:rPr>
              <w:t>25.000,00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3FE0F3A" w14:textId="77777777" w:rsidR="00C439C0" w:rsidRDefault="00C439C0">
            <w:pPr>
              <w:jc w:val="right"/>
              <w:rPr>
                <w:i/>
                <w:iCs/>
                <w:color w:val="000000"/>
                <w:kern w:val="2"/>
                <w:sz w:val="14"/>
                <w:szCs w:val="14"/>
                <w:highlight w:val="yellow"/>
                <w14:ligatures w14:val="standardContextual"/>
              </w:rPr>
            </w:pPr>
            <w:r>
              <w:rPr>
                <w:i/>
                <w:iCs/>
                <w:color w:val="000000"/>
                <w:kern w:val="2"/>
                <w:sz w:val="14"/>
                <w:szCs w:val="14"/>
                <w14:ligatures w14:val="standardContextual"/>
              </w:rPr>
              <w:t>25.000,00</w:t>
            </w:r>
          </w:p>
        </w:tc>
      </w:tr>
      <w:tr w:rsidR="00C439C0" w14:paraId="306CBEBF" w14:textId="77777777">
        <w:trPr>
          <w:trHeight w:val="255"/>
        </w:trPr>
        <w:tc>
          <w:tcPr>
            <w:tcW w:w="986" w:type="dxa"/>
            <w:tcBorders>
              <w:top w:val="single" w:sz="4" w:space="0" w:color="auto"/>
              <w:left w:val="single" w:sz="4" w:space="0" w:color="auto"/>
              <w:bottom w:val="single" w:sz="4" w:space="0" w:color="auto"/>
              <w:right w:val="single" w:sz="4" w:space="0" w:color="auto"/>
            </w:tcBorders>
            <w:noWrap/>
            <w:vAlign w:val="center"/>
            <w:hideMark/>
          </w:tcPr>
          <w:p w14:paraId="57903663" w14:textId="77777777" w:rsidR="00C439C0" w:rsidRDefault="00C439C0">
            <w:pPr>
              <w:jc w:val="center"/>
              <w:rPr>
                <w:i/>
                <w:iCs/>
                <w:kern w:val="2"/>
                <w:sz w:val="14"/>
                <w:szCs w:val="14"/>
                <w:highlight w:val="yellow"/>
                <w14:ligatures w14:val="standardContextual"/>
              </w:rPr>
            </w:pPr>
            <w:r>
              <w:rPr>
                <w:i/>
                <w:iCs/>
                <w:kern w:val="2"/>
                <w:sz w:val="14"/>
                <w:szCs w:val="14"/>
                <w14:ligatures w14:val="standardContextual"/>
              </w:rPr>
              <w:t>3410,48943</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5283543F" w14:textId="77777777" w:rsidR="00C439C0" w:rsidRDefault="00C439C0">
            <w:pPr>
              <w:jc w:val="center"/>
              <w:rPr>
                <w:i/>
                <w:iCs/>
                <w:kern w:val="2"/>
                <w:sz w:val="14"/>
                <w:szCs w:val="14"/>
                <w:highlight w:val="yellow"/>
                <w14:ligatures w14:val="standardContextual"/>
              </w:rPr>
            </w:pPr>
            <w:r>
              <w:rPr>
                <w:i/>
                <w:iCs/>
                <w:kern w:val="2"/>
                <w:sz w:val="14"/>
                <w:szCs w:val="14"/>
                <w14:ligatures w14:val="standardContextual"/>
              </w:rPr>
              <w:t> </w:t>
            </w:r>
          </w:p>
        </w:tc>
        <w:tc>
          <w:tcPr>
            <w:tcW w:w="3157" w:type="dxa"/>
            <w:tcBorders>
              <w:top w:val="nil"/>
              <w:left w:val="single" w:sz="4" w:space="0" w:color="auto"/>
              <w:bottom w:val="single" w:sz="4" w:space="0" w:color="auto"/>
              <w:right w:val="single" w:sz="4" w:space="0" w:color="auto"/>
            </w:tcBorders>
            <w:noWrap/>
            <w:vAlign w:val="center"/>
            <w:hideMark/>
          </w:tcPr>
          <w:p w14:paraId="1343DE64" w14:textId="77777777" w:rsidR="00C439C0" w:rsidRDefault="00C439C0">
            <w:pPr>
              <w:rPr>
                <w:i/>
                <w:iCs/>
                <w:color w:val="000000"/>
                <w:kern w:val="2"/>
                <w:sz w:val="14"/>
                <w:szCs w:val="14"/>
                <w:highlight w:val="yellow"/>
                <w14:ligatures w14:val="standardContextual"/>
              </w:rPr>
            </w:pPr>
            <w:r>
              <w:rPr>
                <w:i/>
                <w:iCs/>
                <w:kern w:val="2"/>
                <w:sz w:val="14"/>
                <w:szCs w:val="14"/>
                <w14:ligatures w14:val="standardContextual"/>
              </w:rPr>
              <w:t>RALLY ISLA BONITA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DB74C37" w14:textId="77777777" w:rsidR="00C439C0" w:rsidRDefault="00C439C0">
            <w:pPr>
              <w:jc w:val="right"/>
              <w:rPr>
                <w:i/>
                <w:iCs/>
                <w:color w:val="000000"/>
                <w:kern w:val="2"/>
                <w:sz w:val="14"/>
                <w:szCs w:val="14"/>
                <w:highlight w:val="yellow"/>
                <w14:ligatures w14:val="standardContextual"/>
              </w:rPr>
            </w:pPr>
            <w:r>
              <w:rPr>
                <w:i/>
                <w:iCs/>
                <w:color w:val="000000"/>
                <w:kern w:val="2"/>
                <w:sz w:val="14"/>
                <w:szCs w:val="14"/>
                <w14:ligatures w14:val="standardContextual"/>
              </w:rPr>
              <w:t xml:space="preserve">       8.000,00 </w:t>
            </w:r>
          </w:p>
        </w:tc>
        <w:tc>
          <w:tcPr>
            <w:tcW w:w="1276" w:type="dxa"/>
            <w:tcBorders>
              <w:top w:val="nil"/>
              <w:left w:val="single" w:sz="4" w:space="0" w:color="auto"/>
              <w:bottom w:val="single" w:sz="4" w:space="0" w:color="auto"/>
              <w:right w:val="single" w:sz="4" w:space="0" w:color="auto"/>
            </w:tcBorders>
            <w:noWrap/>
            <w:vAlign w:val="center"/>
            <w:hideMark/>
          </w:tcPr>
          <w:p w14:paraId="6BF3A20F" w14:textId="77777777" w:rsidR="00C439C0" w:rsidRDefault="00C439C0">
            <w:pPr>
              <w:jc w:val="right"/>
              <w:rPr>
                <w:i/>
                <w:iCs/>
                <w:color w:val="000000"/>
                <w:kern w:val="2"/>
                <w:sz w:val="14"/>
                <w:szCs w:val="14"/>
                <w:highlight w:val="yellow"/>
                <w14:ligatures w14:val="standardContextual"/>
              </w:rPr>
            </w:pPr>
            <w:r>
              <w:rPr>
                <w:i/>
                <w:iCs/>
                <w:kern w:val="2"/>
                <w:sz w:val="14"/>
                <w:szCs w:val="14"/>
                <w14:ligatures w14:val="standardContextual"/>
              </w:rPr>
              <w:t>17.000,00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C9D0F9C" w14:textId="77777777" w:rsidR="00C439C0" w:rsidRDefault="00C439C0">
            <w:pPr>
              <w:jc w:val="right"/>
              <w:rPr>
                <w:i/>
                <w:iCs/>
                <w:color w:val="000000"/>
                <w:kern w:val="2"/>
                <w:sz w:val="14"/>
                <w:szCs w:val="14"/>
                <w:highlight w:val="yellow"/>
                <w14:ligatures w14:val="standardContextual"/>
              </w:rPr>
            </w:pPr>
            <w:r>
              <w:rPr>
                <w:i/>
                <w:iCs/>
                <w:color w:val="000000"/>
                <w:kern w:val="2"/>
                <w:sz w:val="14"/>
                <w:szCs w:val="14"/>
                <w14:ligatures w14:val="standardContextual"/>
              </w:rPr>
              <w:t>25.000,00</w:t>
            </w:r>
          </w:p>
        </w:tc>
      </w:tr>
      <w:tr w:rsidR="00C439C0" w14:paraId="040FF2A0" w14:textId="77777777">
        <w:trPr>
          <w:trHeight w:val="255"/>
        </w:trPr>
        <w:tc>
          <w:tcPr>
            <w:tcW w:w="986" w:type="dxa"/>
            <w:tcBorders>
              <w:top w:val="single" w:sz="4" w:space="0" w:color="auto"/>
              <w:left w:val="single" w:sz="4" w:space="0" w:color="auto"/>
              <w:bottom w:val="single" w:sz="4" w:space="0" w:color="auto"/>
              <w:right w:val="single" w:sz="4" w:space="0" w:color="auto"/>
            </w:tcBorders>
            <w:noWrap/>
            <w:vAlign w:val="center"/>
            <w:hideMark/>
          </w:tcPr>
          <w:p w14:paraId="56DE6E97" w14:textId="77777777" w:rsidR="00C439C0" w:rsidRDefault="00C439C0">
            <w:pPr>
              <w:jc w:val="center"/>
              <w:rPr>
                <w:i/>
                <w:iCs/>
                <w:kern w:val="2"/>
                <w:sz w:val="14"/>
                <w:szCs w:val="14"/>
                <w:highlight w:val="yellow"/>
                <w14:ligatures w14:val="standardContextual"/>
              </w:rPr>
            </w:pPr>
            <w:r>
              <w:rPr>
                <w:i/>
                <w:iCs/>
                <w:kern w:val="2"/>
                <w:sz w:val="14"/>
                <w:szCs w:val="14"/>
                <w14:ligatures w14:val="standardContextual"/>
              </w:rPr>
              <w:t>3410,48947</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2E458274" w14:textId="77777777" w:rsidR="00C439C0" w:rsidRDefault="00C439C0">
            <w:pPr>
              <w:jc w:val="center"/>
              <w:rPr>
                <w:i/>
                <w:iCs/>
                <w:kern w:val="2"/>
                <w:sz w:val="14"/>
                <w:szCs w:val="14"/>
                <w:highlight w:val="yellow"/>
                <w14:ligatures w14:val="standardContextual"/>
              </w:rPr>
            </w:pPr>
            <w:r>
              <w:rPr>
                <w:i/>
                <w:iCs/>
                <w:kern w:val="2"/>
                <w:sz w:val="14"/>
                <w:szCs w:val="14"/>
                <w14:ligatures w14:val="standardContextual"/>
              </w:rPr>
              <w:t> </w:t>
            </w:r>
          </w:p>
        </w:tc>
        <w:tc>
          <w:tcPr>
            <w:tcW w:w="3157" w:type="dxa"/>
            <w:tcBorders>
              <w:top w:val="nil"/>
              <w:left w:val="single" w:sz="4" w:space="0" w:color="auto"/>
              <w:bottom w:val="single" w:sz="4" w:space="0" w:color="auto"/>
              <w:right w:val="single" w:sz="4" w:space="0" w:color="auto"/>
            </w:tcBorders>
            <w:noWrap/>
            <w:vAlign w:val="center"/>
            <w:hideMark/>
          </w:tcPr>
          <w:p w14:paraId="3BAA6FB0" w14:textId="77777777" w:rsidR="00C439C0" w:rsidRDefault="00C439C0">
            <w:pPr>
              <w:rPr>
                <w:i/>
                <w:iCs/>
                <w:color w:val="000000"/>
                <w:kern w:val="2"/>
                <w:sz w:val="14"/>
                <w:szCs w:val="14"/>
                <w:highlight w:val="yellow"/>
                <w14:ligatures w14:val="standardContextual"/>
              </w:rPr>
            </w:pPr>
            <w:r>
              <w:rPr>
                <w:i/>
                <w:iCs/>
                <w:kern w:val="2"/>
                <w:sz w:val="14"/>
                <w:szCs w:val="14"/>
                <w14:ligatures w14:val="standardContextual"/>
              </w:rPr>
              <w:t>E.B FELIPE ANTON Liga autonómica femenina / Promoción y fomento del deporte</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48B7AB9" w14:textId="77777777" w:rsidR="00C439C0" w:rsidRDefault="00C439C0">
            <w:pPr>
              <w:jc w:val="right"/>
              <w:rPr>
                <w:i/>
                <w:iCs/>
                <w:color w:val="000000"/>
                <w:kern w:val="2"/>
                <w:sz w:val="14"/>
                <w:szCs w:val="14"/>
                <w:highlight w:val="yellow"/>
                <w14:ligatures w14:val="standardContextual"/>
              </w:rPr>
            </w:pPr>
            <w:r>
              <w:rPr>
                <w:i/>
                <w:iCs/>
                <w:color w:val="000000"/>
                <w:kern w:val="2"/>
                <w:sz w:val="14"/>
                <w:szCs w:val="14"/>
                <w14:ligatures w14:val="standardContextual"/>
              </w:rPr>
              <w:t xml:space="preserve">                         -   </w:t>
            </w:r>
          </w:p>
        </w:tc>
        <w:tc>
          <w:tcPr>
            <w:tcW w:w="1276" w:type="dxa"/>
            <w:tcBorders>
              <w:top w:val="nil"/>
              <w:left w:val="single" w:sz="4" w:space="0" w:color="auto"/>
              <w:bottom w:val="single" w:sz="4" w:space="0" w:color="auto"/>
              <w:right w:val="single" w:sz="4" w:space="0" w:color="auto"/>
            </w:tcBorders>
            <w:noWrap/>
            <w:vAlign w:val="center"/>
            <w:hideMark/>
          </w:tcPr>
          <w:p w14:paraId="45EFBF22" w14:textId="77777777" w:rsidR="00C439C0" w:rsidRDefault="00C439C0">
            <w:pPr>
              <w:jc w:val="right"/>
              <w:rPr>
                <w:i/>
                <w:iCs/>
                <w:color w:val="000000"/>
                <w:kern w:val="2"/>
                <w:sz w:val="14"/>
                <w:szCs w:val="14"/>
                <w:highlight w:val="yellow"/>
                <w14:ligatures w14:val="standardContextual"/>
              </w:rPr>
            </w:pPr>
            <w:r>
              <w:rPr>
                <w:i/>
                <w:iCs/>
                <w:kern w:val="2"/>
                <w:sz w:val="14"/>
                <w:szCs w:val="14"/>
                <w14:ligatures w14:val="standardContextual"/>
              </w:rPr>
              <w:t>10.000,00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9845079" w14:textId="77777777" w:rsidR="00C439C0" w:rsidRDefault="00C439C0">
            <w:pPr>
              <w:jc w:val="right"/>
              <w:rPr>
                <w:i/>
                <w:iCs/>
                <w:color w:val="000000"/>
                <w:kern w:val="2"/>
                <w:sz w:val="14"/>
                <w:szCs w:val="14"/>
                <w:highlight w:val="yellow"/>
                <w14:ligatures w14:val="standardContextual"/>
              </w:rPr>
            </w:pPr>
            <w:r>
              <w:rPr>
                <w:i/>
                <w:iCs/>
                <w:color w:val="000000"/>
                <w:kern w:val="2"/>
                <w:sz w:val="14"/>
                <w:szCs w:val="14"/>
                <w14:ligatures w14:val="standardContextual"/>
              </w:rPr>
              <w:t>10.000,00</w:t>
            </w:r>
          </w:p>
        </w:tc>
      </w:tr>
      <w:tr w:rsidR="00C439C0" w14:paraId="3A3F4A8D" w14:textId="77777777">
        <w:trPr>
          <w:trHeight w:val="255"/>
        </w:trPr>
        <w:tc>
          <w:tcPr>
            <w:tcW w:w="986" w:type="dxa"/>
            <w:tcBorders>
              <w:top w:val="single" w:sz="4" w:space="0" w:color="auto"/>
              <w:left w:val="single" w:sz="4" w:space="0" w:color="auto"/>
              <w:bottom w:val="single" w:sz="4" w:space="0" w:color="auto"/>
              <w:right w:val="single" w:sz="4" w:space="0" w:color="auto"/>
            </w:tcBorders>
            <w:noWrap/>
            <w:vAlign w:val="center"/>
            <w:hideMark/>
          </w:tcPr>
          <w:p w14:paraId="72DB8E3B" w14:textId="77777777" w:rsidR="00C439C0" w:rsidRDefault="00C439C0">
            <w:pPr>
              <w:jc w:val="center"/>
              <w:rPr>
                <w:i/>
                <w:iCs/>
                <w:kern w:val="2"/>
                <w:sz w:val="14"/>
                <w:szCs w:val="14"/>
                <w:highlight w:val="yellow"/>
                <w14:ligatures w14:val="standardContextual"/>
              </w:rPr>
            </w:pPr>
            <w:r>
              <w:rPr>
                <w:i/>
                <w:iCs/>
                <w:kern w:val="2"/>
                <w:sz w:val="14"/>
                <w:szCs w:val="14"/>
                <w14:ligatures w14:val="standardContextual"/>
              </w:rPr>
              <w:t>4311,22609</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6BEC70C8" w14:textId="77777777" w:rsidR="00C439C0" w:rsidRDefault="00C439C0">
            <w:pPr>
              <w:jc w:val="center"/>
              <w:rPr>
                <w:i/>
                <w:iCs/>
                <w:kern w:val="2"/>
                <w:sz w:val="14"/>
                <w:szCs w:val="14"/>
                <w:highlight w:val="yellow"/>
                <w14:ligatures w14:val="standardContextual"/>
              </w:rPr>
            </w:pPr>
            <w:r>
              <w:rPr>
                <w:i/>
                <w:iCs/>
                <w:kern w:val="2"/>
                <w:sz w:val="14"/>
                <w:szCs w:val="14"/>
                <w14:ligatures w14:val="standardContextual"/>
              </w:rPr>
              <w:t> </w:t>
            </w:r>
          </w:p>
        </w:tc>
        <w:tc>
          <w:tcPr>
            <w:tcW w:w="3157" w:type="dxa"/>
            <w:tcBorders>
              <w:top w:val="nil"/>
              <w:left w:val="single" w:sz="4" w:space="0" w:color="auto"/>
              <w:bottom w:val="single" w:sz="4" w:space="0" w:color="auto"/>
              <w:right w:val="single" w:sz="4" w:space="0" w:color="auto"/>
            </w:tcBorders>
            <w:noWrap/>
            <w:vAlign w:val="center"/>
            <w:hideMark/>
          </w:tcPr>
          <w:p w14:paraId="68AF9287" w14:textId="77777777" w:rsidR="00C439C0" w:rsidRDefault="00C439C0">
            <w:pPr>
              <w:rPr>
                <w:i/>
                <w:iCs/>
                <w:color w:val="000000"/>
                <w:kern w:val="2"/>
                <w:sz w:val="14"/>
                <w:szCs w:val="14"/>
                <w:highlight w:val="yellow"/>
                <w14:ligatures w14:val="standardContextual"/>
              </w:rPr>
            </w:pPr>
            <w:r>
              <w:rPr>
                <w:i/>
                <w:iCs/>
                <w:kern w:val="2"/>
                <w:sz w:val="14"/>
                <w:szCs w:val="14"/>
                <w14:ligatures w14:val="standardContextual"/>
              </w:rPr>
              <w:t>Actividades Ferias / Ferias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2953835" w14:textId="77777777" w:rsidR="00C439C0" w:rsidRDefault="00C439C0">
            <w:pPr>
              <w:jc w:val="right"/>
              <w:rPr>
                <w:i/>
                <w:iCs/>
                <w:color w:val="000000"/>
                <w:kern w:val="2"/>
                <w:sz w:val="14"/>
                <w:szCs w:val="14"/>
                <w:highlight w:val="yellow"/>
                <w14:ligatures w14:val="standardContextual"/>
              </w:rPr>
            </w:pPr>
            <w:r>
              <w:rPr>
                <w:i/>
                <w:iCs/>
                <w:color w:val="000000"/>
                <w:kern w:val="2"/>
                <w:sz w:val="14"/>
                <w:szCs w:val="14"/>
                <w14:ligatures w14:val="standardContextual"/>
              </w:rPr>
              <w:t xml:space="preserve">-      8.956,45 </w:t>
            </w:r>
          </w:p>
        </w:tc>
        <w:tc>
          <w:tcPr>
            <w:tcW w:w="1276" w:type="dxa"/>
            <w:tcBorders>
              <w:top w:val="nil"/>
              <w:left w:val="single" w:sz="4" w:space="0" w:color="auto"/>
              <w:bottom w:val="single" w:sz="4" w:space="0" w:color="auto"/>
              <w:right w:val="single" w:sz="4" w:space="0" w:color="auto"/>
            </w:tcBorders>
            <w:noWrap/>
            <w:vAlign w:val="center"/>
            <w:hideMark/>
          </w:tcPr>
          <w:p w14:paraId="219A2A10" w14:textId="77777777" w:rsidR="00C439C0" w:rsidRDefault="00C439C0">
            <w:pPr>
              <w:jc w:val="right"/>
              <w:rPr>
                <w:i/>
                <w:iCs/>
                <w:color w:val="000000"/>
                <w:kern w:val="2"/>
                <w:sz w:val="14"/>
                <w:szCs w:val="14"/>
                <w:highlight w:val="yellow"/>
                <w14:ligatures w14:val="standardContextual"/>
              </w:rPr>
            </w:pPr>
            <w:r>
              <w:rPr>
                <w:i/>
                <w:iCs/>
                <w:kern w:val="2"/>
                <w:sz w:val="14"/>
                <w:szCs w:val="14"/>
                <w14:ligatures w14:val="standardContextual"/>
              </w:rPr>
              <w:t>60.000,00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24C755D" w14:textId="77777777" w:rsidR="00C439C0" w:rsidRDefault="00C439C0">
            <w:pPr>
              <w:jc w:val="right"/>
              <w:rPr>
                <w:i/>
                <w:iCs/>
                <w:color w:val="000000"/>
                <w:kern w:val="2"/>
                <w:sz w:val="14"/>
                <w:szCs w:val="14"/>
                <w:highlight w:val="yellow"/>
                <w14:ligatures w14:val="standardContextual"/>
              </w:rPr>
            </w:pPr>
            <w:r>
              <w:rPr>
                <w:i/>
                <w:iCs/>
                <w:color w:val="000000"/>
                <w:kern w:val="2"/>
                <w:sz w:val="14"/>
                <w:szCs w:val="14"/>
                <w14:ligatures w14:val="standardContextual"/>
              </w:rPr>
              <w:t>51.043,55</w:t>
            </w:r>
          </w:p>
        </w:tc>
      </w:tr>
      <w:tr w:rsidR="00C439C0" w14:paraId="4E18FF9B" w14:textId="77777777">
        <w:trPr>
          <w:trHeight w:val="255"/>
        </w:trPr>
        <w:tc>
          <w:tcPr>
            <w:tcW w:w="986" w:type="dxa"/>
            <w:tcBorders>
              <w:top w:val="single" w:sz="4" w:space="0" w:color="auto"/>
              <w:left w:val="single" w:sz="4" w:space="0" w:color="auto"/>
              <w:bottom w:val="single" w:sz="4" w:space="0" w:color="auto"/>
              <w:right w:val="single" w:sz="4" w:space="0" w:color="auto"/>
            </w:tcBorders>
            <w:noWrap/>
            <w:vAlign w:val="center"/>
            <w:hideMark/>
          </w:tcPr>
          <w:p w14:paraId="291BCDEE" w14:textId="77777777" w:rsidR="00C439C0" w:rsidRDefault="00C439C0">
            <w:pPr>
              <w:jc w:val="center"/>
              <w:rPr>
                <w:i/>
                <w:iCs/>
                <w:kern w:val="2"/>
                <w:sz w:val="14"/>
                <w:szCs w:val="14"/>
                <w:highlight w:val="yellow"/>
                <w14:ligatures w14:val="standardContextual"/>
              </w:rPr>
            </w:pPr>
            <w:r>
              <w:rPr>
                <w:i/>
                <w:iCs/>
                <w:kern w:val="2"/>
                <w:sz w:val="14"/>
                <w:szCs w:val="14"/>
                <w14:ligatures w14:val="standardContextual"/>
              </w:rPr>
              <w:t>4311,48915</w:t>
            </w:r>
          </w:p>
        </w:tc>
        <w:tc>
          <w:tcPr>
            <w:tcW w:w="1030" w:type="dxa"/>
            <w:tcBorders>
              <w:top w:val="single" w:sz="4" w:space="0" w:color="auto"/>
              <w:left w:val="single" w:sz="4" w:space="0" w:color="auto"/>
              <w:bottom w:val="single" w:sz="4" w:space="0" w:color="auto"/>
              <w:right w:val="nil"/>
            </w:tcBorders>
            <w:noWrap/>
            <w:vAlign w:val="center"/>
            <w:hideMark/>
          </w:tcPr>
          <w:p w14:paraId="2AB7DA9C" w14:textId="77777777" w:rsidR="00C439C0" w:rsidRDefault="00C439C0">
            <w:pPr>
              <w:jc w:val="center"/>
              <w:rPr>
                <w:i/>
                <w:iCs/>
                <w:kern w:val="2"/>
                <w:sz w:val="14"/>
                <w:szCs w:val="14"/>
                <w:highlight w:val="yellow"/>
                <w14:ligatures w14:val="standardContextual"/>
              </w:rPr>
            </w:pPr>
            <w:r>
              <w:rPr>
                <w:i/>
                <w:iCs/>
                <w:kern w:val="2"/>
                <w:sz w:val="14"/>
                <w:szCs w:val="14"/>
                <w14:ligatures w14:val="standardContextual"/>
              </w:rPr>
              <w:t> </w:t>
            </w:r>
          </w:p>
        </w:tc>
        <w:tc>
          <w:tcPr>
            <w:tcW w:w="3157" w:type="dxa"/>
            <w:tcBorders>
              <w:top w:val="nil"/>
              <w:left w:val="single" w:sz="4" w:space="0" w:color="auto"/>
              <w:bottom w:val="single" w:sz="4" w:space="0" w:color="auto"/>
              <w:right w:val="single" w:sz="4" w:space="0" w:color="auto"/>
            </w:tcBorders>
            <w:noWrap/>
            <w:vAlign w:val="center"/>
            <w:hideMark/>
          </w:tcPr>
          <w:p w14:paraId="6A4A6085" w14:textId="77777777" w:rsidR="00C439C0" w:rsidRDefault="00C439C0">
            <w:pPr>
              <w:rPr>
                <w:i/>
                <w:iCs/>
                <w:color w:val="000000"/>
                <w:kern w:val="2"/>
                <w:sz w:val="14"/>
                <w:szCs w:val="14"/>
                <w:highlight w:val="yellow"/>
                <w14:ligatures w14:val="standardContextual"/>
              </w:rPr>
            </w:pPr>
            <w:r>
              <w:rPr>
                <w:i/>
                <w:iCs/>
                <w:kern w:val="2"/>
                <w:sz w:val="14"/>
                <w:szCs w:val="14"/>
                <w14:ligatures w14:val="standardContextual"/>
              </w:rPr>
              <w:t>Asociación empresarios / Ferias</w:t>
            </w:r>
          </w:p>
        </w:tc>
        <w:tc>
          <w:tcPr>
            <w:tcW w:w="1276" w:type="dxa"/>
            <w:tcBorders>
              <w:top w:val="single" w:sz="4" w:space="0" w:color="auto"/>
              <w:left w:val="nil"/>
              <w:bottom w:val="single" w:sz="4" w:space="0" w:color="auto"/>
              <w:right w:val="single" w:sz="4" w:space="0" w:color="auto"/>
            </w:tcBorders>
            <w:noWrap/>
            <w:vAlign w:val="center"/>
            <w:hideMark/>
          </w:tcPr>
          <w:p w14:paraId="4265C3F4" w14:textId="77777777" w:rsidR="00C439C0" w:rsidRDefault="00C439C0">
            <w:pPr>
              <w:jc w:val="right"/>
              <w:rPr>
                <w:i/>
                <w:iCs/>
                <w:color w:val="000000"/>
                <w:kern w:val="2"/>
                <w:sz w:val="14"/>
                <w:szCs w:val="14"/>
                <w:highlight w:val="yellow"/>
                <w14:ligatures w14:val="standardContextual"/>
              </w:rPr>
            </w:pPr>
            <w:r>
              <w:rPr>
                <w:i/>
                <w:iCs/>
                <w:color w:val="000000"/>
                <w:kern w:val="2"/>
                <w:sz w:val="14"/>
                <w:szCs w:val="14"/>
                <w14:ligatures w14:val="standardContextual"/>
              </w:rPr>
              <w:t xml:space="preserve">                         -   </w:t>
            </w:r>
          </w:p>
        </w:tc>
        <w:tc>
          <w:tcPr>
            <w:tcW w:w="1276" w:type="dxa"/>
            <w:tcBorders>
              <w:top w:val="nil"/>
              <w:left w:val="single" w:sz="4" w:space="0" w:color="auto"/>
              <w:bottom w:val="single" w:sz="4" w:space="0" w:color="auto"/>
              <w:right w:val="single" w:sz="4" w:space="0" w:color="auto"/>
            </w:tcBorders>
            <w:noWrap/>
            <w:vAlign w:val="center"/>
            <w:hideMark/>
          </w:tcPr>
          <w:p w14:paraId="551B4839" w14:textId="77777777" w:rsidR="00C439C0" w:rsidRDefault="00C439C0">
            <w:pPr>
              <w:jc w:val="right"/>
              <w:rPr>
                <w:i/>
                <w:iCs/>
                <w:color w:val="000000"/>
                <w:kern w:val="2"/>
                <w:sz w:val="14"/>
                <w:szCs w:val="14"/>
                <w:highlight w:val="yellow"/>
                <w14:ligatures w14:val="standardContextual"/>
              </w:rPr>
            </w:pPr>
            <w:r>
              <w:rPr>
                <w:i/>
                <w:iCs/>
                <w:kern w:val="2"/>
                <w:sz w:val="14"/>
                <w:szCs w:val="14"/>
                <w14:ligatures w14:val="standardContextual"/>
              </w:rPr>
              <w:t>6.000,00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2AE91B8" w14:textId="77777777" w:rsidR="00C439C0" w:rsidRDefault="00C439C0">
            <w:pPr>
              <w:jc w:val="right"/>
              <w:rPr>
                <w:i/>
                <w:iCs/>
                <w:color w:val="000000"/>
                <w:kern w:val="2"/>
                <w:sz w:val="14"/>
                <w:szCs w:val="14"/>
                <w:highlight w:val="yellow"/>
                <w14:ligatures w14:val="standardContextual"/>
              </w:rPr>
            </w:pPr>
            <w:r>
              <w:rPr>
                <w:i/>
                <w:iCs/>
                <w:color w:val="000000"/>
                <w:kern w:val="2"/>
                <w:sz w:val="14"/>
                <w:szCs w:val="14"/>
                <w14:ligatures w14:val="standardContextual"/>
              </w:rPr>
              <w:t>6.000,00</w:t>
            </w:r>
          </w:p>
        </w:tc>
      </w:tr>
      <w:tr w:rsidR="00C439C0" w14:paraId="5622F843" w14:textId="77777777">
        <w:trPr>
          <w:trHeight w:val="255"/>
        </w:trPr>
        <w:tc>
          <w:tcPr>
            <w:tcW w:w="986" w:type="dxa"/>
            <w:tcBorders>
              <w:top w:val="single" w:sz="4" w:space="0" w:color="auto"/>
              <w:left w:val="single" w:sz="4" w:space="0" w:color="auto"/>
              <w:bottom w:val="single" w:sz="4" w:space="0" w:color="auto"/>
              <w:right w:val="single" w:sz="4" w:space="0" w:color="auto"/>
            </w:tcBorders>
            <w:noWrap/>
            <w:vAlign w:val="center"/>
            <w:hideMark/>
          </w:tcPr>
          <w:p w14:paraId="3012CD41" w14:textId="77777777" w:rsidR="00C439C0" w:rsidRDefault="00C439C0">
            <w:pPr>
              <w:jc w:val="center"/>
              <w:rPr>
                <w:i/>
                <w:iCs/>
                <w:kern w:val="2"/>
                <w:sz w:val="14"/>
                <w:szCs w:val="14"/>
                <w:highlight w:val="yellow"/>
                <w14:ligatures w14:val="standardContextual"/>
              </w:rPr>
            </w:pPr>
            <w:r>
              <w:rPr>
                <w:i/>
                <w:iCs/>
                <w:kern w:val="2"/>
                <w:sz w:val="14"/>
                <w:szCs w:val="14"/>
                <w14:ligatures w14:val="standardContextual"/>
              </w:rPr>
              <w:t>4330,22699</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5C58F853" w14:textId="77777777" w:rsidR="00C439C0" w:rsidRDefault="00C439C0">
            <w:pPr>
              <w:jc w:val="center"/>
              <w:rPr>
                <w:i/>
                <w:iCs/>
                <w:kern w:val="2"/>
                <w:sz w:val="14"/>
                <w:szCs w:val="14"/>
                <w:highlight w:val="yellow"/>
                <w14:ligatures w14:val="standardContextual"/>
              </w:rPr>
            </w:pPr>
            <w:r>
              <w:rPr>
                <w:i/>
                <w:iCs/>
                <w:kern w:val="2"/>
                <w:sz w:val="14"/>
                <w:szCs w:val="14"/>
                <w14:ligatures w14:val="standardContextual"/>
              </w:rPr>
              <w:t> </w:t>
            </w:r>
          </w:p>
        </w:tc>
        <w:tc>
          <w:tcPr>
            <w:tcW w:w="3157" w:type="dxa"/>
            <w:tcBorders>
              <w:top w:val="nil"/>
              <w:left w:val="single" w:sz="4" w:space="0" w:color="auto"/>
              <w:bottom w:val="single" w:sz="4" w:space="0" w:color="auto"/>
              <w:right w:val="single" w:sz="4" w:space="0" w:color="auto"/>
            </w:tcBorders>
            <w:noWrap/>
            <w:vAlign w:val="center"/>
            <w:hideMark/>
          </w:tcPr>
          <w:p w14:paraId="5C3B6D74" w14:textId="77777777" w:rsidR="00C439C0" w:rsidRDefault="00C439C0">
            <w:pPr>
              <w:rPr>
                <w:i/>
                <w:iCs/>
                <w:color w:val="000000"/>
                <w:kern w:val="2"/>
                <w:sz w:val="14"/>
                <w:szCs w:val="14"/>
                <w:highlight w:val="yellow"/>
                <w14:ligatures w14:val="standardContextual"/>
              </w:rPr>
            </w:pPr>
            <w:r>
              <w:rPr>
                <w:i/>
                <w:iCs/>
                <w:kern w:val="2"/>
                <w:sz w:val="14"/>
                <w:szCs w:val="14"/>
                <w14:ligatures w14:val="standardContextual"/>
              </w:rPr>
              <w:t>Dinamización comercial / Desarrollo empresarial</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EE2EB28" w14:textId="77777777" w:rsidR="00C439C0" w:rsidRDefault="00C439C0">
            <w:pPr>
              <w:jc w:val="right"/>
              <w:rPr>
                <w:i/>
                <w:iCs/>
                <w:color w:val="000000"/>
                <w:kern w:val="2"/>
                <w:sz w:val="14"/>
                <w:szCs w:val="14"/>
                <w:highlight w:val="yellow"/>
                <w14:ligatures w14:val="standardContextual"/>
              </w:rPr>
            </w:pPr>
            <w:r>
              <w:rPr>
                <w:i/>
                <w:iCs/>
                <w:color w:val="000000"/>
                <w:kern w:val="2"/>
                <w:sz w:val="14"/>
                <w:szCs w:val="14"/>
                <w14:ligatures w14:val="standardContextual"/>
              </w:rPr>
              <w:t xml:space="preserve">-   18.355,10 </w:t>
            </w:r>
          </w:p>
        </w:tc>
        <w:tc>
          <w:tcPr>
            <w:tcW w:w="1276" w:type="dxa"/>
            <w:tcBorders>
              <w:top w:val="nil"/>
              <w:left w:val="single" w:sz="4" w:space="0" w:color="auto"/>
              <w:bottom w:val="single" w:sz="4" w:space="0" w:color="auto"/>
              <w:right w:val="single" w:sz="4" w:space="0" w:color="auto"/>
            </w:tcBorders>
            <w:noWrap/>
            <w:vAlign w:val="center"/>
            <w:hideMark/>
          </w:tcPr>
          <w:p w14:paraId="12644C94" w14:textId="77777777" w:rsidR="00C439C0" w:rsidRDefault="00C439C0">
            <w:pPr>
              <w:jc w:val="right"/>
              <w:rPr>
                <w:i/>
                <w:iCs/>
                <w:color w:val="000000"/>
                <w:kern w:val="2"/>
                <w:sz w:val="14"/>
                <w:szCs w:val="14"/>
                <w:highlight w:val="yellow"/>
                <w14:ligatures w14:val="standardContextual"/>
              </w:rPr>
            </w:pPr>
            <w:r>
              <w:rPr>
                <w:i/>
                <w:iCs/>
                <w:kern w:val="2"/>
                <w:sz w:val="14"/>
                <w:szCs w:val="14"/>
                <w14:ligatures w14:val="standardContextual"/>
              </w:rPr>
              <w:t>20.000,00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CDA84BC" w14:textId="77777777" w:rsidR="00C439C0" w:rsidRDefault="00C439C0">
            <w:pPr>
              <w:jc w:val="right"/>
              <w:rPr>
                <w:i/>
                <w:iCs/>
                <w:color w:val="000000"/>
                <w:kern w:val="2"/>
                <w:sz w:val="14"/>
                <w:szCs w:val="14"/>
                <w:highlight w:val="yellow"/>
                <w14:ligatures w14:val="standardContextual"/>
              </w:rPr>
            </w:pPr>
            <w:r>
              <w:rPr>
                <w:i/>
                <w:iCs/>
                <w:color w:val="000000"/>
                <w:kern w:val="2"/>
                <w:sz w:val="14"/>
                <w:szCs w:val="14"/>
                <w14:ligatures w14:val="standardContextual"/>
              </w:rPr>
              <w:t>1.644,90</w:t>
            </w:r>
          </w:p>
        </w:tc>
      </w:tr>
      <w:tr w:rsidR="00C439C0" w14:paraId="0DFA7C13" w14:textId="77777777">
        <w:trPr>
          <w:trHeight w:val="255"/>
        </w:trPr>
        <w:tc>
          <w:tcPr>
            <w:tcW w:w="986" w:type="dxa"/>
            <w:tcBorders>
              <w:top w:val="single" w:sz="4" w:space="0" w:color="auto"/>
              <w:left w:val="single" w:sz="4" w:space="0" w:color="auto"/>
              <w:bottom w:val="single" w:sz="4" w:space="0" w:color="auto"/>
              <w:right w:val="single" w:sz="4" w:space="0" w:color="auto"/>
            </w:tcBorders>
            <w:noWrap/>
            <w:vAlign w:val="center"/>
            <w:hideMark/>
          </w:tcPr>
          <w:p w14:paraId="169B059F" w14:textId="77777777" w:rsidR="00C439C0" w:rsidRDefault="00C439C0">
            <w:pPr>
              <w:jc w:val="center"/>
              <w:rPr>
                <w:i/>
                <w:iCs/>
                <w:kern w:val="2"/>
                <w:sz w:val="14"/>
                <w:szCs w:val="14"/>
                <w:highlight w:val="yellow"/>
                <w14:ligatures w14:val="standardContextual"/>
              </w:rPr>
            </w:pPr>
            <w:r>
              <w:rPr>
                <w:i/>
                <w:iCs/>
                <w:kern w:val="2"/>
                <w:sz w:val="14"/>
                <w:szCs w:val="14"/>
                <w14:ligatures w14:val="standardContextual"/>
              </w:rPr>
              <w:t>4590,22706</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54337216" w14:textId="77777777" w:rsidR="00C439C0" w:rsidRDefault="00C439C0">
            <w:pPr>
              <w:jc w:val="center"/>
              <w:rPr>
                <w:i/>
                <w:iCs/>
                <w:kern w:val="2"/>
                <w:sz w:val="14"/>
                <w:szCs w:val="14"/>
                <w:highlight w:val="yellow"/>
                <w14:ligatures w14:val="standardContextual"/>
              </w:rPr>
            </w:pPr>
            <w:r>
              <w:rPr>
                <w:i/>
                <w:iCs/>
                <w:kern w:val="2"/>
                <w:sz w:val="14"/>
                <w:szCs w:val="14"/>
                <w14:ligatures w14:val="standardContextual"/>
              </w:rPr>
              <w:t> </w:t>
            </w:r>
          </w:p>
        </w:tc>
        <w:tc>
          <w:tcPr>
            <w:tcW w:w="3157" w:type="dxa"/>
            <w:tcBorders>
              <w:top w:val="nil"/>
              <w:left w:val="single" w:sz="4" w:space="0" w:color="auto"/>
              <w:bottom w:val="single" w:sz="4" w:space="0" w:color="auto"/>
              <w:right w:val="single" w:sz="4" w:space="0" w:color="auto"/>
            </w:tcBorders>
            <w:noWrap/>
            <w:vAlign w:val="center"/>
            <w:hideMark/>
          </w:tcPr>
          <w:p w14:paraId="54ACA137" w14:textId="77777777" w:rsidR="00C439C0" w:rsidRDefault="00C439C0">
            <w:pPr>
              <w:rPr>
                <w:i/>
                <w:iCs/>
                <w:color w:val="000000"/>
                <w:kern w:val="2"/>
                <w:sz w:val="14"/>
                <w:szCs w:val="14"/>
                <w:highlight w:val="yellow"/>
                <w14:ligatures w14:val="standardContextual"/>
              </w:rPr>
            </w:pPr>
            <w:r>
              <w:rPr>
                <w:i/>
                <w:iCs/>
                <w:kern w:val="2"/>
                <w:sz w:val="14"/>
                <w:szCs w:val="14"/>
                <w14:ligatures w14:val="standardContextual"/>
              </w:rPr>
              <w:t>Estudios y trabajos técnicos - PROYECTOS / Otras infraestructuras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DB1920B" w14:textId="77777777" w:rsidR="00C439C0" w:rsidRDefault="00C439C0">
            <w:pPr>
              <w:jc w:val="right"/>
              <w:rPr>
                <w:i/>
                <w:iCs/>
                <w:color w:val="000000"/>
                <w:kern w:val="2"/>
                <w:sz w:val="14"/>
                <w:szCs w:val="14"/>
                <w:highlight w:val="yellow"/>
                <w14:ligatures w14:val="standardContextual"/>
              </w:rPr>
            </w:pPr>
            <w:r>
              <w:rPr>
                <w:i/>
                <w:iCs/>
                <w:color w:val="000000"/>
                <w:kern w:val="2"/>
                <w:sz w:val="14"/>
                <w:szCs w:val="14"/>
                <w14:ligatures w14:val="standardContextual"/>
              </w:rPr>
              <w:t xml:space="preserve">    77.643,16 </w:t>
            </w:r>
          </w:p>
        </w:tc>
        <w:tc>
          <w:tcPr>
            <w:tcW w:w="1276" w:type="dxa"/>
            <w:tcBorders>
              <w:top w:val="nil"/>
              <w:left w:val="single" w:sz="4" w:space="0" w:color="auto"/>
              <w:bottom w:val="single" w:sz="4" w:space="0" w:color="auto"/>
              <w:right w:val="single" w:sz="4" w:space="0" w:color="auto"/>
            </w:tcBorders>
            <w:noWrap/>
            <w:vAlign w:val="center"/>
            <w:hideMark/>
          </w:tcPr>
          <w:p w14:paraId="203CB2C0" w14:textId="77777777" w:rsidR="00C439C0" w:rsidRDefault="00C439C0">
            <w:pPr>
              <w:jc w:val="right"/>
              <w:rPr>
                <w:i/>
                <w:iCs/>
                <w:color w:val="000000"/>
                <w:kern w:val="2"/>
                <w:sz w:val="14"/>
                <w:szCs w:val="14"/>
                <w:highlight w:val="yellow"/>
                <w14:ligatures w14:val="standardContextual"/>
              </w:rPr>
            </w:pPr>
            <w:r>
              <w:rPr>
                <w:i/>
                <w:iCs/>
                <w:kern w:val="2"/>
                <w:sz w:val="14"/>
                <w:szCs w:val="14"/>
                <w14:ligatures w14:val="standardContextual"/>
              </w:rPr>
              <w:t>100.000,00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3A221E0" w14:textId="77777777" w:rsidR="00C439C0" w:rsidRDefault="00C439C0">
            <w:pPr>
              <w:jc w:val="right"/>
              <w:rPr>
                <w:i/>
                <w:iCs/>
                <w:color w:val="000000"/>
                <w:kern w:val="2"/>
                <w:sz w:val="14"/>
                <w:szCs w:val="14"/>
                <w:highlight w:val="yellow"/>
                <w14:ligatures w14:val="standardContextual"/>
              </w:rPr>
            </w:pPr>
            <w:r>
              <w:rPr>
                <w:i/>
                <w:iCs/>
                <w:color w:val="000000"/>
                <w:kern w:val="2"/>
                <w:sz w:val="14"/>
                <w:szCs w:val="14"/>
                <w14:ligatures w14:val="standardContextual"/>
              </w:rPr>
              <w:t>177.643,16</w:t>
            </w:r>
          </w:p>
        </w:tc>
      </w:tr>
      <w:tr w:rsidR="00C439C0" w14:paraId="6360937C" w14:textId="77777777">
        <w:trPr>
          <w:trHeight w:val="255"/>
        </w:trPr>
        <w:tc>
          <w:tcPr>
            <w:tcW w:w="986" w:type="dxa"/>
            <w:tcBorders>
              <w:top w:val="single" w:sz="4" w:space="0" w:color="auto"/>
              <w:left w:val="single" w:sz="4" w:space="0" w:color="auto"/>
              <w:bottom w:val="single" w:sz="4" w:space="0" w:color="auto"/>
              <w:right w:val="single" w:sz="4" w:space="0" w:color="auto"/>
            </w:tcBorders>
            <w:noWrap/>
            <w:vAlign w:val="center"/>
            <w:hideMark/>
          </w:tcPr>
          <w:p w14:paraId="5D769561" w14:textId="77777777" w:rsidR="00C439C0" w:rsidRDefault="00C439C0">
            <w:pPr>
              <w:jc w:val="center"/>
              <w:rPr>
                <w:i/>
                <w:iCs/>
                <w:kern w:val="2"/>
                <w:sz w:val="14"/>
                <w:szCs w:val="14"/>
                <w:highlight w:val="yellow"/>
                <w14:ligatures w14:val="standardContextual"/>
              </w:rPr>
            </w:pPr>
            <w:r>
              <w:rPr>
                <w:i/>
                <w:iCs/>
                <w:kern w:val="2"/>
                <w:sz w:val="14"/>
                <w:szCs w:val="14"/>
                <w14:ligatures w14:val="standardContextual"/>
              </w:rPr>
              <w:t>9120,22601</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294D9816" w14:textId="77777777" w:rsidR="00C439C0" w:rsidRDefault="00C439C0">
            <w:pPr>
              <w:jc w:val="center"/>
              <w:rPr>
                <w:i/>
                <w:iCs/>
                <w:kern w:val="2"/>
                <w:sz w:val="14"/>
                <w:szCs w:val="14"/>
                <w:highlight w:val="yellow"/>
                <w14:ligatures w14:val="standardContextual"/>
              </w:rPr>
            </w:pPr>
            <w:r>
              <w:rPr>
                <w:i/>
                <w:iCs/>
                <w:kern w:val="2"/>
                <w:sz w:val="14"/>
                <w:szCs w:val="14"/>
                <w14:ligatures w14:val="standardContextual"/>
              </w:rPr>
              <w:t> </w:t>
            </w:r>
          </w:p>
        </w:tc>
        <w:tc>
          <w:tcPr>
            <w:tcW w:w="3157" w:type="dxa"/>
            <w:tcBorders>
              <w:top w:val="nil"/>
              <w:left w:val="single" w:sz="4" w:space="0" w:color="auto"/>
              <w:bottom w:val="single" w:sz="4" w:space="0" w:color="auto"/>
              <w:right w:val="single" w:sz="4" w:space="0" w:color="auto"/>
            </w:tcBorders>
            <w:noWrap/>
            <w:vAlign w:val="center"/>
            <w:hideMark/>
          </w:tcPr>
          <w:p w14:paraId="20D04269" w14:textId="77777777" w:rsidR="00C439C0" w:rsidRDefault="00C439C0">
            <w:pPr>
              <w:rPr>
                <w:i/>
                <w:iCs/>
                <w:color w:val="000000"/>
                <w:kern w:val="2"/>
                <w:sz w:val="14"/>
                <w:szCs w:val="14"/>
                <w:highlight w:val="yellow"/>
                <w14:ligatures w14:val="standardContextual"/>
              </w:rPr>
            </w:pPr>
            <w:r>
              <w:rPr>
                <w:i/>
                <w:iCs/>
                <w:kern w:val="2"/>
                <w:sz w:val="14"/>
                <w:szCs w:val="14"/>
                <w14:ligatures w14:val="standardContextual"/>
              </w:rPr>
              <w:t>Actuaciones protocolarias y representativas / Órganos de Gobierno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0907562" w14:textId="77777777" w:rsidR="00C439C0" w:rsidRDefault="00C439C0">
            <w:pPr>
              <w:jc w:val="right"/>
              <w:rPr>
                <w:i/>
                <w:iCs/>
                <w:color w:val="000000"/>
                <w:kern w:val="2"/>
                <w:sz w:val="14"/>
                <w:szCs w:val="14"/>
                <w:highlight w:val="yellow"/>
                <w14:ligatures w14:val="standardContextual"/>
              </w:rPr>
            </w:pPr>
            <w:r>
              <w:rPr>
                <w:i/>
                <w:iCs/>
                <w:color w:val="000000"/>
                <w:kern w:val="2"/>
                <w:sz w:val="14"/>
                <w:szCs w:val="14"/>
                <w14:ligatures w14:val="standardContextual"/>
              </w:rPr>
              <w:t xml:space="preserve">       2.921,60 </w:t>
            </w:r>
          </w:p>
        </w:tc>
        <w:tc>
          <w:tcPr>
            <w:tcW w:w="1276" w:type="dxa"/>
            <w:tcBorders>
              <w:top w:val="nil"/>
              <w:left w:val="single" w:sz="4" w:space="0" w:color="auto"/>
              <w:bottom w:val="single" w:sz="4" w:space="0" w:color="auto"/>
              <w:right w:val="single" w:sz="4" w:space="0" w:color="auto"/>
            </w:tcBorders>
            <w:noWrap/>
            <w:vAlign w:val="center"/>
            <w:hideMark/>
          </w:tcPr>
          <w:p w14:paraId="70F41620" w14:textId="77777777" w:rsidR="00C439C0" w:rsidRDefault="00C439C0">
            <w:pPr>
              <w:jc w:val="right"/>
              <w:rPr>
                <w:i/>
                <w:iCs/>
                <w:color w:val="000000"/>
                <w:kern w:val="2"/>
                <w:sz w:val="14"/>
                <w:szCs w:val="14"/>
                <w:highlight w:val="yellow"/>
                <w14:ligatures w14:val="standardContextual"/>
              </w:rPr>
            </w:pPr>
            <w:r>
              <w:rPr>
                <w:i/>
                <w:iCs/>
                <w:kern w:val="2"/>
                <w:sz w:val="14"/>
                <w:szCs w:val="14"/>
                <w14:ligatures w14:val="standardContextual"/>
              </w:rPr>
              <w:t>20.000,00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F01CE9F" w14:textId="77777777" w:rsidR="00C439C0" w:rsidRDefault="00C439C0">
            <w:pPr>
              <w:jc w:val="right"/>
              <w:rPr>
                <w:i/>
                <w:iCs/>
                <w:color w:val="000000"/>
                <w:kern w:val="2"/>
                <w:sz w:val="14"/>
                <w:szCs w:val="14"/>
                <w:highlight w:val="yellow"/>
                <w14:ligatures w14:val="standardContextual"/>
              </w:rPr>
            </w:pPr>
            <w:r>
              <w:rPr>
                <w:i/>
                <w:iCs/>
                <w:color w:val="000000"/>
                <w:kern w:val="2"/>
                <w:sz w:val="14"/>
                <w:szCs w:val="14"/>
                <w14:ligatures w14:val="standardContextual"/>
              </w:rPr>
              <w:t>22.921,60</w:t>
            </w:r>
          </w:p>
        </w:tc>
      </w:tr>
      <w:tr w:rsidR="00C439C0" w14:paraId="6972B2BC" w14:textId="77777777">
        <w:trPr>
          <w:trHeight w:val="255"/>
        </w:trPr>
        <w:tc>
          <w:tcPr>
            <w:tcW w:w="986" w:type="dxa"/>
            <w:tcBorders>
              <w:top w:val="single" w:sz="4" w:space="0" w:color="auto"/>
              <w:left w:val="single" w:sz="4" w:space="0" w:color="auto"/>
              <w:bottom w:val="single" w:sz="4" w:space="0" w:color="auto"/>
              <w:right w:val="single" w:sz="4" w:space="0" w:color="auto"/>
            </w:tcBorders>
            <w:noWrap/>
            <w:vAlign w:val="center"/>
            <w:hideMark/>
          </w:tcPr>
          <w:p w14:paraId="0B06E134" w14:textId="77777777" w:rsidR="00C439C0" w:rsidRDefault="00C439C0">
            <w:pPr>
              <w:jc w:val="center"/>
              <w:rPr>
                <w:i/>
                <w:iCs/>
                <w:kern w:val="2"/>
                <w:sz w:val="14"/>
                <w:szCs w:val="14"/>
                <w:highlight w:val="yellow"/>
                <w14:ligatures w14:val="standardContextual"/>
              </w:rPr>
            </w:pPr>
            <w:r>
              <w:rPr>
                <w:i/>
                <w:iCs/>
                <w:kern w:val="2"/>
                <w:sz w:val="14"/>
                <w:szCs w:val="14"/>
                <w14:ligatures w14:val="standardContextual"/>
              </w:rPr>
              <w:t>9120,22698</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21FA439C" w14:textId="77777777" w:rsidR="00C439C0" w:rsidRDefault="00C439C0">
            <w:pPr>
              <w:jc w:val="center"/>
              <w:rPr>
                <w:i/>
                <w:iCs/>
                <w:kern w:val="2"/>
                <w:sz w:val="14"/>
                <w:szCs w:val="14"/>
                <w:highlight w:val="yellow"/>
                <w14:ligatures w14:val="standardContextual"/>
              </w:rPr>
            </w:pPr>
            <w:r>
              <w:rPr>
                <w:i/>
                <w:iCs/>
                <w:kern w:val="2"/>
                <w:sz w:val="14"/>
                <w:szCs w:val="14"/>
                <w14:ligatures w14:val="standardContextual"/>
              </w:rPr>
              <w:t> </w:t>
            </w:r>
          </w:p>
        </w:tc>
        <w:tc>
          <w:tcPr>
            <w:tcW w:w="3157" w:type="dxa"/>
            <w:tcBorders>
              <w:top w:val="nil"/>
              <w:left w:val="single" w:sz="4" w:space="0" w:color="auto"/>
              <w:bottom w:val="single" w:sz="4" w:space="0" w:color="auto"/>
              <w:right w:val="single" w:sz="4" w:space="0" w:color="auto"/>
            </w:tcBorders>
            <w:noWrap/>
            <w:vAlign w:val="center"/>
            <w:hideMark/>
          </w:tcPr>
          <w:p w14:paraId="19008899" w14:textId="77777777" w:rsidR="00C439C0" w:rsidRDefault="00C439C0">
            <w:pPr>
              <w:rPr>
                <w:i/>
                <w:iCs/>
                <w:color w:val="000000"/>
                <w:kern w:val="2"/>
                <w:sz w:val="14"/>
                <w:szCs w:val="14"/>
                <w:highlight w:val="yellow"/>
                <w14:ligatures w14:val="standardContextual"/>
              </w:rPr>
            </w:pPr>
            <w:r>
              <w:rPr>
                <w:i/>
                <w:iCs/>
                <w:kern w:val="2"/>
                <w:sz w:val="14"/>
                <w:szCs w:val="14"/>
                <w14:ligatures w14:val="standardContextual"/>
              </w:rPr>
              <w:t>Otros gastos diversos-Publicaciones / Órganos de Gobierno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4850FA7" w14:textId="77777777" w:rsidR="00C439C0" w:rsidRDefault="00C439C0">
            <w:pPr>
              <w:jc w:val="right"/>
              <w:rPr>
                <w:i/>
                <w:iCs/>
                <w:color w:val="000000"/>
                <w:kern w:val="2"/>
                <w:sz w:val="14"/>
                <w:szCs w:val="14"/>
                <w:highlight w:val="yellow"/>
                <w14:ligatures w14:val="standardContextual"/>
              </w:rPr>
            </w:pPr>
            <w:r>
              <w:rPr>
                <w:i/>
                <w:iCs/>
                <w:color w:val="000000"/>
                <w:kern w:val="2"/>
                <w:sz w:val="14"/>
                <w:szCs w:val="14"/>
                <w14:ligatures w14:val="standardContextual"/>
              </w:rPr>
              <w:t xml:space="preserve">       2.500,00 </w:t>
            </w:r>
          </w:p>
        </w:tc>
        <w:tc>
          <w:tcPr>
            <w:tcW w:w="1276" w:type="dxa"/>
            <w:tcBorders>
              <w:top w:val="nil"/>
              <w:left w:val="single" w:sz="4" w:space="0" w:color="auto"/>
              <w:bottom w:val="single" w:sz="4" w:space="0" w:color="auto"/>
              <w:right w:val="single" w:sz="4" w:space="0" w:color="auto"/>
            </w:tcBorders>
            <w:noWrap/>
            <w:vAlign w:val="center"/>
            <w:hideMark/>
          </w:tcPr>
          <w:p w14:paraId="3FB64ABE" w14:textId="77777777" w:rsidR="00C439C0" w:rsidRDefault="00C439C0">
            <w:pPr>
              <w:jc w:val="right"/>
              <w:rPr>
                <w:i/>
                <w:iCs/>
                <w:color w:val="000000"/>
                <w:kern w:val="2"/>
                <w:sz w:val="14"/>
                <w:szCs w:val="14"/>
                <w:highlight w:val="yellow"/>
                <w14:ligatures w14:val="standardContextual"/>
              </w:rPr>
            </w:pPr>
            <w:r>
              <w:rPr>
                <w:i/>
                <w:iCs/>
                <w:kern w:val="2"/>
                <w:sz w:val="14"/>
                <w:szCs w:val="14"/>
                <w14:ligatures w14:val="standardContextual"/>
              </w:rPr>
              <w:t>20.000,00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F5E2307" w14:textId="77777777" w:rsidR="00C439C0" w:rsidRDefault="00C439C0">
            <w:pPr>
              <w:jc w:val="right"/>
              <w:rPr>
                <w:i/>
                <w:iCs/>
                <w:color w:val="000000"/>
                <w:kern w:val="2"/>
                <w:sz w:val="14"/>
                <w:szCs w:val="14"/>
                <w:highlight w:val="yellow"/>
                <w14:ligatures w14:val="standardContextual"/>
              </w:rPr>
            </w:pPr>
            <w:r>
              <w:rPr>
                <w:i/>
                <w:iCs/>
                <w:color w:val="000000"/>
                <w:kern w:val="2"/>
                <w:sz w:val="14"/>
                <w:szCs w:val="14"/>
                <w14:ligatures w14:val="standardContextual"/>
              </w:rPr>
              <w:t>22.500,00</w:t>
            </w:r>
          </w:p>
        </w:tc>
      </w:tr>
      <w:tr w:rsidR="00C439C0" w14:paraId="3C2A5A33" w14:textId="77777777">
        <w:trPr>
          <w:trHeight w:val="255"/>
        </w:trPr>
        <w:tc>
          <w:tcPr>
            <w:tcW w:w="986" w:type="dxa"/>
            <w:tcBorders>
              <w:top w:val="single" w:sz="4" w:space="0" w:color="auto"/>
              <w:left w:val="single" w:sz="4" w:space="0" w:color="auto"/>
              <w:bottom w:val="single" w:sz="4" w:space="0" w:color="auto"/>
              <w:right w:val="single" w:sz="4" w:space="0" w:color="auto"/>
            </w:tcBorders>
            <w:noWrap/>
            <w:vAlign w:val="center"/>
            <w:hideMark/>
          </w:tcPr>
          <w:p w14:paraId="703FC56A" w14:textId="77777777" w:rsidR="00C439C0" w:rsidRDefault="00C439C0">
            <w:pPr>
              <w:jc w:val="center"/>
              <w:rPr>
                <w:i/>
                <w:iCs/>
                <w:kern w:val="2"/>
                <w:sz w:val="14"/>
                <w:szCs w:val="14"/>
                <w:highlight w:val="yellow"/>
                <w14:ligatures w14:val="standardContextual"/>
              </w:rPr>
            </w:pPr>
            <w:r>
              <w:rPr>
                <w:i/>
                <w:iCs/>
                <w:kern w:val="2"/>
                <w:sz w:val="14"/>
                <w:szCs w:val="14"/>
                <w14:ligatures w14:val="standardContextual"/>
              </w:rPr>
              <w:lastRenderedPageBreak/>
              <w:t>9200,62600</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59855BA8" w14:textId="77777777" w:rsidR="00C439C0" w:rsidRDefault="00C439C0">
            <w:pPr>
              <w:jc w:val="center"/>
              <w:rPr>
                <w:i/>
                <w:iCs/>
                <w:kern w:val="2"/>
                <w:sz w:val="14"/>
                <w:szCs w:val="14"/>
                <w:highlight w:val="yellow"/>
                <w14:ligatures w14:val="standardContextual"/>
              </w:rPr>
            </w:pPr>
            <w:r>
              <w:rPr>
                <w:i/>
                <w:iCs/>
                <w:kern w:val="2"/>
                <w:sz w:val="14"/>
                <w:szCs w:val="14"/>
                <w14:ligatures w14:val="standardContextual"/>
              </w:rPr>
              <w:t> </w:t>
            </w:r>
          </w:p>
        </w:tc>
        <w:tc>
          <w:tcPr>
            <w:tcW w:w="3157" w:type="dxa"/>
            <w:tcBorders>
              <w:top w:val="nil"/>
              <w:left w:val="single" w:sz="4" w:space="0" w:color="auto"/>
              <w:bottom w:val="single" w:sz="4" w:space="0" w:color="auto"/>
              <w:right w:val="single" w:sz="4" w:space="0" w:color="auto"/>
            </w:tcBorders>
            <w:noWrap/>
            <w:vAlign w:val="center"/>
            <w:hideMark/>
          </w:tcPr>
          <w:p w14:paraId="6C1A2873" w14:textId="77777777" w:rsidR="00C439C0" w:rsidRDefault="00C439C0">
            <w:pPr>
              <w:rPr>
                <w:i/>
                <w:iCs/>
                <w:color w:val="000000"/>
                <w:kern w:val="2"/>
                <w:sz w:val="14"/>
                <w:szCs w:val="14"/>
                <w:highlight w:val="yellow"/>
                <w14:ligatures w14:val="standardContextual"/>
              </w:rPr>
            </w:pPr>
            <w:r>
              <w:rPr>
                <w:i/>
                <w:iCs/>
                <w:kern w:val="2"/>
                <w:sz w:val="14"/>
                <w:szCs w:val="14"/>
                <w14:ligatures w14:val="standardContextual"/>
              </w:rPr>
              <w:t>Equipos para procesos de información</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28EBD9C" w14:textId="77777777" w:rsidR="00C439C0" w:rsidRDefault="00C439C0">
            <w:pPr>
              <w:jc w:val="right"/>
              <w:rPr>
                <w:i/>
                <w:iCs/>
                <w:color w:val="000000"/>
                <w:kern w:val="2"/>
                <w:sz w:val="14"/>
                <w:szCs w:val="14"/>
                <w:highlight w:val="yellow"/>
                <w14:ligatures w14:val="standardContextual"/>
              </w:rPr>
            </w:pPr>
            <w:r>
              <w:rPr>
                <w:i/>
                <w:iCs/>
                <w:color w:val="000000"/>
                <w:kern w:val="2"/>
                <w:sz w:val="14"/>
                <w:szCs w:val="14"/>
                <w14:ligatures w14:val="standardContextual"/>
              </w:rPr>
              <w:t xml:space="preserve">    51.279,88 </w:t>
            </w:r>
          </w:p>
        </w:tc>
        <w:tc>
          <w:tcPr>
            <w:tcW w:w="1276" w:type="dxa"/>
            <w:tcBorders>
              <w:top w:val="nil"/>
              <w:left w:val="single" w:sz="4" w:space="0" w:color="auto"/>
              <w:bottom w:val="single" w:sz="4" w:space="0" w:color="auto"/>
              <w:right w:val="single" w:sz="4" w:space="0" w:color="auto"/>
            </w:tcBorders>
            <w:noWrap/>
            <w:vAlign w:val="center"/>
            <w:hideMark/>
          </w:tcPr>
          <w:p w14:paraId="790CF0FF" w14:textId="77777777" w:rsidR="00C439C0" w:rsidRDefault="00C439C0">
            <w:pPr>
              <w:jc w:val="right"/>
              <w:rPr>
                <w:i/>
                <w:iCs/>
                <w:color w:val="000000"/>
                <w:kern w:val="2"/>
                <w:sz w:val="14"/>
                <w:szCs w:val="14"/>
                <w:highlight w:val="yellow"/>
                <w14:ligatures w14:val="standardContextual"/>
              </w:rPr>
            </w:pPr>
            <w:r>
              <w:rPr>
                <w:i/>
                <w:iCs/>
                <w:kern w:val="2"/>
                <w:sz w:val="14"/>
                <w:szCs w:val="14"/>
                <w14:ligatures w14:val="standardContextual"/>
              </w:rPr>
              <w:t>40.000,00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08652FD" w14:textId="77777777" w:rsidR="00C439C0" w:rsidRDefault="00C439C0">
            <w:pPr>
              <w:jc w:val="right"/>
              <w:rPr>
                <w:i/>
                <w:iCs/>
                <w:color w:val="000000"/>
                <w:kern w:val="2"/>
                <w:sz w:val="14"/>
                <w:szCs w:val="14"/>
                <w:highlight w:val="yellow"/>
                <w14:ligatures w14:val="standardContextual"/>
              </w:rPr>
            </w:pPr>
            <w:r>
              <w:rPr>
                <w:i/>
                <w:iCs/>
                <w:color w:val="000000"/>
                <w:kern w:val="2"/>
                <w:sz w:val="14"/>
                <w:szCs w:val="14"/>
                <w14:ligatures w14:val="standardContextual"/>
              </w:rPr>
              <w:t>91.279,88</w:t>
            </w:r>
          </w:p>
        </w:tc>
      </w:tr>
      <w:tr w:rsidR="00C439C0" w14:paraId="16294FC0" w14:textId="77777777">
        <w:trPr>
          <w:trHeight w:val="255"/>
        </w:trPr>
        <w:tc>
          <w:tcPr>
            <w:tcW w:w="986" w:type="dxa"/>
            <w:tcBorders>
              <w:top w:val="single" w:sz="4" w:space="0" w:color="auto"/>
              <w:left w:val="single" w:sz="4" w:space="0" w:color="auto"/>
              <w:bottom w:val="single" w:sz="4" w:space="0" w:color="auto"/>
              <w:right w:val="single" w:sz="4" w:space="0" w:color="auto"/>
            </w:tcBorders>
            <w:noWrap/>
            <w:vAlign w:val="center"/>
            <w:hideMark/>
          </w:tcPr>
          <w:p w14:paraId="3FD32966" w14:textId="77777777" w:rsidR="00C439C0" w:rsidRDefault="00C439C0">
            <w:pPr>
              <w:jc w:val="center"/>
              <w:rPr>
                <w:i/>
                <w:iCs/>
                <w:kern w:val="2"/>
                <w:sz w:val="14"/>
                <w:szCs w:val="14"/>
                <w:highlight w:val="yellow"/>
                <w14:ligatures w14:val="standardContextual"/>
              </w:rPr>
            </w:pPr>
            <w:r>
              <w:rPr>
                <w:i/>
                <w:iCs/>
                <w:kern w:val="2"/>
                <w:sz w:val="14"/>
                <w:szCs w:val="14"/>
                <w14:ligatures w14:val="standardContextual"/>
              </w:rPr>
              <w:t>9240,22609</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22E80F50" w14:textId="77777777" w:rsidR="00C439C0" w:rsidRDefault="00C439C0">
            <w:pPr>
              <w:jc w:val="center"/>
              <w:rPr>
                <w:i/>
                <w:iCs/>
                <w:kern w:val="2"/>
                <w:sz w:val="14"/>
                <w:szCs w:val="14"/>
                <w:highlight w:val="yellow"/>
                <w14:ligatures w14:val="standardContextual"/>
              </w:rPr>
            </w:pPr>
            <w:r>
              <w:rPr>
                <w:i/>
                <w:iCs/>
                <w:kern w:val="2"/>
                <w:sz w:val="14"/>
                <w:szCs w:val="14"/>
                <w14:ligatures w14:val="standardContextual"/>
              </w:rPr>
              <w:t> </w:t>
            </w:r>
          </w:p>
        </w:tc>
        <w:tc>
          <w:tcPr>
            <w:tcW w:w="3157" w:type="dxa"/>
            <w:tcBorders>
              <w:top w:val="nil"/>
              <w:left w:val="single" w:sz="4" w:space="0" w:color="auto"/>
              <w:bottom w:val="single" w:sz="4" w:space="0" w:color="auto"/>
              <w:right w:val="single" w:sz="4" w:space="0" w:color="auto"/>
            </w:tcBorders>
            <w:noWrap/>
            <w:vAlign w:val="center"/>
            <w:hideMark/>
          </w:tcPr>
          <w:p w14:paraId="3BA04110" w14:textId="77777777" w:rsidR="00C439C0" w:rsidRDefault="00C439C0">
            <w:pPr>
              <w:rPr>
                <w:i/>
                <w:iCs/>
                <w:color w:val="000000"/>
                <w:kern w:val="2"/>
                <w:sz w:val="14"/>
                <w:szCs w:val="14"/>
                <w:highlight w:val="yellow"/>
                <w14:ligatures w14:val="standardContextual"/>
              </w:rPr>
            </w:pPr>
            <w:r>
              <w:rPr>
                <w:i/>
                <w:iCs/>
                <w:kern w:val="2"/>
                <w:sz w:val="14"/>
                <w:szCs w:val="14"/>
                <w14:ligatures w14:val="standardContextual"/>
              </w:rPr>
              <w:t>Proyectos participativos / Participación ciudadana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DECC3DB" w14:textId="77777777" w:rsidR="00C439C0" w:rsidRDefault="00C439C0">
            <w:pPr>
              <w:jc w:val="right"/>
              <w:rPr>
                <w:i/>
                <w:iCs/>
                <w:color w:val="000000"/>
                <w:kern w:val="2"/>
                <w:sz w:val="14"/>
                <w:szCs w:val="14"/>
                <w:highlight w:val="yellow"/>
                <w14:ligatures w14:val="standardContextual"/>
              </w:rPr>
            </w:pPr>
            <w:r>
              <w:rPr>
                <w:i/>
                <w:iCs/>
                <w:color w:val="000000"/>
                <w:kern w:val="2"/>
                <w:sz w:val="14"/>
                <w:szCs w:val="14"/>
                <w14:ligatures w14:val="standardContextual"/>
              </w:rPr>
              <w:t xml:space="preserve">                  0,01 </w:t>
            </w:r>
          </w:p>
        </w:tc>
        <w:tc>
          <w:tcPr>
            <w:tcW w:w="1276" w:type="dxa"/>
            <w:tcBorders>
              <w:top w:val="nil"/>
              <w:left w:val="single" w:sz="4" w:space="0" w:color="auto"/>
              <w:bottom w:val="single" w:sz="4" w:space="0" w:color="auto"/>
              <w:right w:val="single" w:sz="4" w:space="0" w:color="auto"/>
            </w:tcBorders>
            <w:noWrap/>
            <w:vAlign w:val="center"/>
            <w:hideMark/>
          </w:tcPr>
          <w:p w14:paraId="4F224F25" w14:textId="77777777" w:rsidR="00C439C0" w:rsidRDefault="00C439C0">
            <w:pPr>
              <w:jc w:val="right"/>
              <w:rPr>
                <w:i/>
                <w:iCs/>
                <w:color w:val="000000"/>
                <w:kern w:val="2"/>
                <w:sz w:val="14"/>
                <w:szCs w:val="14"/>
                <w:highlight w:val="yellow"/>
                <w14:ligatures w14:val="standardContextual"/>
              </w:rPr>
            </w:pPr>
            <w:r>
              <w:rPr>
                <w:i/>
                <w:iCs/>
                <w:kern w:val="2"/>
                <w:sz w:val="14"/>
                <w:szCs w:val="14"/>
                <w14:ligatures w14:val="standardContextual"/>
              </w:rPr>
              <w:t>35.000,00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2432D2F" w14:textId="77777777" w:rsidR="00C439C0" w:rsidRDefault="00C439C0">
            <w:pPr>
              <w:jc w:val="right"/>
              <w:rPr>
                <w:i/>
                <w:iCs/>
                <w:color w:val="000000"/>
                <w:kern w:val="2"/>
                <w:sz w:val="14"/>
                <w:szCs w:val="14"/>
                <w:highlight w:val="yellow"/>
                <w14:ligatures w14:val="standardContextual"/>
              </w:rPr>
            </w:pPr>
            <w:r>
              <w:rPr>
                <w:i/>
                <w:iCs/>
                <w:color w:val="000000"/>
                <w:kern w:val="2"/>
                <w:sz w:val="14"/>
                <w:szCs w:val="14"/>
                <w14:ligatures w14:val="standardContextual"/>
              </w:rPr>
              <w:t>35.000,01</w:t>
            </w:r>
          </w:p>
        </w:tc>
      </w:tr>
      <w:tr w:rsidR="00C439C0" w14:paraId="09A7B5B3" w14:textId="77777777">
        <w:trPr>
          <w:trHeight w:val="255"/>
        </w:trPr>
        <w:tc>
          <w:tcPr>
            <w:tcW w:w="986" w:type="dxa"/>
            <w:tcBorders>
              <w:top w:val="single" w:sz="4" w:space="0" w:color="auto"/>
              <w:left w:val="single" w:sz="4" w:space="0" w:color="auto"/>
              <w:bottom w:val="single" w:sz="4" w:space="0" w:color="auto"/>
              <w:right w:val="single" w:sz="4" w:space="0" w:color="auto"/>
            </w:tcBorders>
            <w:noWrap/>
            <w:vAlign w:val="center"/>
            <w:hideMark/>
          </w:tcPr>
          <w:p w14:paraId="49E52CFA" w14:textId="77777777" w:rsidR="00C439C0" w:rsidRDefault="00C439C0">
            <w:pPr>
              <w:jc w:val="center"/>
              <w:rPr>
                <w:i/>
                <w:iCs/>
                <w:kern w:val="2"/>
                <w:sz w:val="14"/>
                <w:szCs w:val="14"/>
                <w:highlight w:val="yellow"/>
                <w14:ligatures w14:val="standardContextual"/>
              </w:rPr>
            </w:pPr>
            <w:r>
              <w:rPr>
                <w:i/>
                <w:iCs/>
                <w:kern w:val="2"/>
                <w:sz w:val="14"/>
                <w:szCs w:val="14"/>
                <w14:ligatures w14:val="standardContextual"/>
              </w:rPr>
              <w:t>9240,22706</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77FB3D72" w14:textId="77777777" w:rsidR="00C439C0" w:rsidRDefault="00C439C0">
            <w:pPr>
              <w:jc w:val="center"/>
              <w:rPr>
                <w:i/>
                <w:iCs/>
                <w:kern w:val="2"/>
                <w:sz w:val="14"/>
                <w:szCs w:val="14"/>
                <w:highlight w:val="yellow"/>
                <w14:ligatures w14:val="standardContextual"/>
              </w:rPr>
            </w:pPr>
            <w:r>
              <w:rPr>
                <w:i/>
                <w:iCs/>
                <w:kern w:val="2"/>
                <w:sz w:val="14"/>
                <w:szCs w:val="14"/>
                <w14:ligatures w14:val="standardContextual"/>
              </w:rPr>
              <w:t> </w:t>
            </w:r>
          </w:p>
        </w:tc>
        <w:tc>
          <w:tcPr>
            <w:tcW w:w="3157" w:type="dxa"/>
            <w:tcBorders>
              <w:top w:val="nil"/>
              <w:left w:val="single" w:sz="4" w:space="0" w:color="auto"/>
              <w:bottom w:val="single" w:sz="4" w:space="0" w:color="auto"/>
              <w:right w:val="single" w:sz="4" w:space="0" w:color="auto"/>
            </w:tcBorders>
            <w:noWrap/>
            <w:vAlign w:val="center"/>
            <w:hideMark/>
          </w:tcPr>
          <w:p w14:paraId="7C713B51" w14:textId="77777777" w:rsidR="00C439C0" w:rsidRDefault="00C439C0">
            <w:pPr>
              <w:rPr>
                <w:i/>
                <w:iCs/>
                <w:color w:val="000000"/>
                <w:kern w:val="2"/>
                <w:sz w:val="14"/>
                <w:szCs w:val="14"/>
                <w:highlight w:val="yellow"/>
                <w14:ligatures w14:val="standardContextual"/>
              </w:rPr>
            </w:pPr>
            <w:r>
              <w:rPr>
                <w:i/>
                <w:iCs/>
                <w:kern w:val="2"/>
                <w:sz w:val="14"/>
                <w:szCs w:val="14"/>
                <w14:ligatures w14:val="standardContextual"/>
              </w:rPr>
              <w:t>Estudios y trabajos técnicos / Participación ciudadana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EFD8AD7" w14:textId="77777777" w:rsidR="00C439C0" w:rsidRDefault="00C439C0">
            <w:pPr>
              <w:jc w:val="right"/>
              <w:rPr>
                <w:i/>
                <w:iCs/>
                <w:color w:val="000000"/>
                <w:kern w:val="2"/>
                <w:sz w:val="14"/>
                <w:szCs w:val="14"/>
                <w:highlight w:val="yellow"/>
                <w14:ligatures w14:val="standardContextual"/>
              </w:rPr>
            </w:pPr>
            <w:r>
              <w:rPr>
                <w:i/>
                <w:iCs/>
                <w:color w:val="000000"/>
                <w:kern w:val="2"/>
                <w:sz w:val="14"/>
                <w:szCs w:val="14"/>
                <w14:ligatures w14:val="standardContextual"/>
              </w:rPr>
              <w:t xml:space="preserve">    11.859,55 </w:t>
            </w:r>
          </w:p>
        </w:tc>
        <w:tc>
          <w:tcPr>
            <w:tcW w:w="1276" w:type="dxa"/>
            <w:tcBorders>
              <w:top w:val="nil"/>
              <w:left w:val="single" w:sz="4" w:space="0" w:color="auto"/>
              <w:bottom w:val="single" w:sz="4" w:space="0" w:color="auto"/>
              <w:right w:val="single" w:sz="4" w:space="0" w:color="auto"/>
            </w:tcBorders>
            <w:noWrap/>
            <w:vAlign w:val="center"/>
            <w:hideMark/>
          </w:tcPr>
          <w:p w14:paraId="7FC409AE" w14:textId="77777777" w:rsidR="00C439C0" w:rsidRDefault="00C439C0">
            <w:pPr>
              <w:jc w:val="right"/>
              <w:rPr>
                <w:i/>
                <w:iCs/>
                <w:color w:val="000000"/>
                <w:kern w:val="2"/>
                <w:sz w:val="14"/>
                <w:szCs w:val="14"/>
                <w:highlight w:val="yellow"/>
                <w14:ligatures w14:val="standardContextual"/>
              </w:rPr>
            </w:pPr>
            <w:r>
              <w:rPr>
                <w:i/>
                <w:iCs/>
                <w:kern w:val="2"/>
                <w:sz w:val="14"/>
                <w:szCs w:val="14"/>
                <w14:ligatures w14:val="standardContextual"/>
              </w:rPr>
              <w:t>35.000,00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EB46587" w14:textId="77777777" w:rsidR="00C439C0" w:rsidRDefault="00C439C0">
            <w:pPr>
              <w:jc w:val="right"/>
              <w:rPr>
                <w:i/>
                <w:iCs/>
                <w:color w:val="000000"/>
                <w:kern w:val="2"/>
                <w:sz w:val="14"/>
                <w:szCs w:val="14"/>
                <w:highlight w:val="yellow"/>
                <w14:ligatures w14:val="standardContextual"/>
              </w:rPr>
            </w:pPr>
            <w:r>
              <w:rPr>
                <w:i/>
                <w:iCs/>
                <w:color w:val="000000"/>
                <w:kern w:val="2"/>
                <w:sz w:val="14"/>
                <w:szCs w:val="14"/>
                <w14:ligatures w14:val="standardContextual"/>
              </w:rPr>
              <w:t>46.859,55</w:t>
            </w:r>
          </w:p>
        </w:tc>
      </w:tr>
      <w:tr w:rsidR="00C439C0" w14:paraId="3080E61A" w14:textId="77777777">
        <w:trPr>
          <w:trHeight w:val="255"/>
        </w:trPr>
        <w:tc>
          <w:tcPr>
            <w:tcW w:w="986" w:type="dxa"/>
            <w:tcBorders>
              <w:top w:val="single" w:sz="4" w:space="0" w:color="auto"/>
              <w:left w:val="single" w:sz="4" w:space="0" w:color="auto"/>
              <w:bottom w:val="single" w:sz="4" w:space="0" w:color="auto"/>
              <w:right w:val="single" w:sz="4" w:space="0" w:color="auto"/>
            </w:tcBorders>
            <w:noWrap/>
            <w:vAlign w:val="center"/>
            <w:hideMark/>
          </w:tcPr>
          <w:p w14:paraId="01F25CB6" w14:textId="77777777" w:rsidR="00C439C0" w:rsidRDefault="00C439C0">
            <w:pPr>
              <w:jc w:val="center"/>
              <w:rPr>
                <w:i/>
                <w:iCs/>
                <w:kern w:val="2"/>
                <w:sz w:val="14"/>
                <w:szCs w:val="14"/>
                <w:highlight w:val="yellow"/>
                <w14:ligatures w14:val="standardContextual"/>
              </w:rPr>
            </w:pPr>
            <w:r>
              <w:rPr>
                <w:i/>
                <w:iCs/>
                <w:kern w:val="2"/>
                <w:sz w:val="14"/>
                <w:szCs w:val="14"/>
                <w14:ligatures w14:val="standardContextual"/>
              </w:rPr>
              <w:t>9240,22799</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49DB6CF0" w14:textId="77777777" w:rsidR="00C439C0" w:rsidRDefault="00C439C0">
            <w:pPr>
              <w:jc w:val="center"/>
              <w:rPr>
                <w:i/>
                <w:iCs/>
                <w:kern w:val="2"/>
                <w:sz w:val="14"/>
                <w:szCs w:val="14"/>
                <w:highlight w:val="yellow"/>
                <w14:ligatures w14:val="standardContextual"/>
              </w:rPr>
            </w:pPr>
            <w:r>
              <w:rPr>
                <w:i/>
                <w:iCs/>
                <w:kern w:val="2"/>
                <w:sz w:val="14"/>
                <w:szCs w:val="14"/>
                <w14:ligatures w14:val="standardContextual"/>
              </w:rPr>
              <w:t> </w:t>
            </w:r>
          </w:p>
        </w:tc>
        <w:tc>
          <w:tcPr>
            <w:tcW w:w="3157" w:type="dxa"/>
            <w:tcBorders>
              <w:top w:val="nil"/>
              <w:left w:val="single" w:sz="4" w:space="0" w:color="auto"/>
              <w:bottom w:val="single" w:sz="4" w:space="0" w:color="auto"/>
              <w:right w:val="single" w:sz="4" w:space="0" w:color="auto"/>
            </w:tcBorders>
            <w:noWrap/>
            <w:vAlign w:val="center"/>
            <w:hideMark/>
          </w:tcPr>
          <w:p w14:paraId="01EEFD39" w14:textId="77777777" w:rsidR="00C439C0" w:rsidRDefault="00C439C0">
            <w:pPr>
              <w:rPr>
                <w:i/>
                <w:iCs/>
                <w:color w:val="000000"/>
                <w:kern w:val="2"/>
                <w:sz w:val="14"/>
                <w:szCs w:val="14"/>
                <w:highlight w:val="yellow"/>
                <w14:ligatures w14:val="standardContextual"/>
              </w:rPr>
            </w:pPr>
            <w:r>
              <w:rPr>
                <w:i/>
                <w:iCs/>
                <w:kern w:val="2"/>
                <w:sz w:val="14"/>
                <w:szCs w:val="14"/>
                <w14:ligatures w14:val="standardContextual"/>
              </w:rPr>
              <w:t>Otros trabajos realizados por otr. Empresas y profe. / Participación ciudadana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8752981" w14:textId="77777777" w:rsidR="00C439C0" w:rsidRDefault="00C439C0">
            <w:pPr>
              <w:jc w:val="right"/>
              <w:rPr>
                <w:i/>
                <w:iCs/>
                <w:color w:val="000000"/>
                <w:kern w:val="2"/>
                <w:sz w:val="14"/>
                <w:szCs w:val="14"/>
                <w:highlight w:val="yellow"/>
                <w14:ligatures w14:val="standardContextual"/>
              </w:rPr>
            </w:pPr>
            <w:r>
              <w:rPr>
                <w:i/>
                <w:iCs/>
                <w:color w:val="000000"/>
                <w:kern w:val="2"/>
                <w:sz w:val="14"/>
                <w:szCs w:val="14"/>
                <w14:ligatures w14:val="standardContextual"/>
              </w:rPr>
              <w:t xml:space="preserve">                         -   </w:t>
            </w:r>
          </w:p>
        </w:tc>
        <w:tc>
          <w:tcPr>
            <w:tcW w:w="1276" w:type="dxa"/>
            <w:tcBorders>
              <w:top w:val="nil"/>
              <w:left w:val="single" w:sz="4" w:space="0" w:color="auto"/>
              <w:bottom w:val="single" w:sz="4" w:space="0" w:color="auto"/>
              <w:right w:val="single" w:sz="4" w:space="0" w:color="auto"/>
            </w:tcBorders>
            <w:noWrap/>
            <w:vAlign w:val="center"/>
            <w:hideMark/>
          </w:tcPr>
          <w:p w14:paraId="51C623BD" w14:textId="77777777" w:rsidR="00C439C0" w:rsidRDefault="00C439C0">
            <w:pPr>
              <w:jc w:val="right"/>
              <w:rPr>
                <w:i/>
                <w:iCs/>
                <w:color w:val="000000"/>
                <w:kern w:val="2"/>
                <w:sz w:val="14"/>
                <w:szCs w:val="14"/>
                <w:highlight w:val="yellow"/>
                <w14:ligatures w14:val="standardContextual"/>
              </w:rPr>
            </w:pPr>
            <w:r>
              <w:rPr>
                <w:i/>
                <w:iCs/>
                <w:kern w:val="2"/>
                <w:sz w:val="14"/>
                <w:szCs w:val="14"/>
                <w14:ligatures w14:val="standardContextual"/>
              </w:rPr>
              <w:t>145.000,00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955ED64" w14:textId="77777777" w:rsidR="00C439C0" w:rsidRDefault="00C439C0">
            <w:pPr>
              <w:jc w:val="right"/>
              <w:rPr>
                <w:i/>
                <w:iCs/>
                <w:color w:val="000000"/>
                <w:kern w:val="2"/>
                <w:sz w:val="14"/>
                <w:szCs w:val="14"/>
                <w:highlight w:val="yellow"/>
                <w14:ligatures w14:val="standardContextual"/>
              </w:rPr>
            </w:pPr>
            <w:r>
              <w:rPr>
                <w:i/>
                <w:iCs/>
                <w:color w:val="000000"/>
                <w:kern w:val="2"/>
                <w:sz w:val="14"/>
                <w:szCs w:val="14"/>
                <w14:ligatures w14:val="standardContextual"/>
              </w:rPr>
              <w:t>145.000,00</w:t>
            </w:r>
          </w:p>
        </w:tc>
      </w:tr>
      <w:tr w:rsidR="00C439C0" w14:paraId="1C6C351C" w14:textId="77777777">
        <w:trPr>
          <w:trHeight w:val="255"/>
        </w:trPr>
        <w:tc>
          <w:tcPr>
            <w:tcW w:w="986" w:type="dxa"/>
            <w:tcBorders>
              <w:top w:val="single" w:sz="4" w:space="0" w:color="auto"/>
              <w:left w:val="single" w:sz="4" w:space="0" w:color="auto"/>
              <w:bottom w:val="single" w:sz="4" w:space="0" w:color="auto"/>
              <w:right w:val="single" w:sz="4" w:space="0" w:color="auto"/>
            </w:tcBorders>
            <w:noWrap/>
            <w:vAlign w:val="center"/>
            <w:hideMark/>
          </w:tcPr>
          <w:p w14:paraId="5C0845F1" w14:textId="77777777" w:rsidR="00C439C0" w:rsidRDefault="00C439C0">
            <w:pPr>
              <w:jc w:val="center"/>
              <w:rPr>
                <w:i/>
                <w:iCs/>
                <w:kern w:val="2"/>
                <w:sz w:val="14"/>
                <w:szCs w:val="14"/>
                <w:highlight w:val="yellow"/>
                <w14:ligatures w14:val="standardContextual"/>
              </w:rPr>
            </w:pPr>
            <w:r>
              <w:rPr>
                <w:i/>
                <w:iCs/>
                <w:kern w:val="2"/>
                <w:sz w:val="14"/>
                <w:szCs w:val="14"/>
                <w14:ligatures w14:val="standardContextual"/>
              </w:rPr>
              <w:t>9240,48930</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447007DE" w14:textId="77777777" w:rsidR="00C439C0" w:rsidRDefault="00C439C0">
            <w:pPr>
              <w:jc w:val="center"/>
              <w:rPr>
                <w:i/>
                <w:iCs/>
                <w:kern w:val="2"/>
                <w:sz w:val="14"/>
                <w:szCs w:val="14"/>
                <w:highlight w:val="yellow"/>
                <w14:ligatures w14:val="standardContextual"/>
              </w:rPr>
            </w:pPr>
            <w:r>
              <w:rPr>
                <w:i/>
                <w:iCs/>
                <w:kern w:val="2"/>
                <w:sz w:val="14"/>
                <w:szCs w:val="14"/>
                <w14:ligatures w14:val="standardContextual"/>
              </w:rPr>
              <w:t> </w:t>
            </w:r>
          </w:p>
        </w:tc>
        <w:tc>
          <w:tcPr>
            <w:tcW w:w="3157" w:type="dxa"/>
            <w:tcBorders>
              <w:top w:val="nil"/>
              <w:left w:val="single" w:sz="4" w:space="0" w:color="auto"/>
              <w:bottom w:val="single" w:sz="4" w:space="0" w:color="auto"/>
              <w:right w:val="single" w:sz="4" w:space="0" w:color="auto"/>
            </w:tcBorders>
            <w:noWrap/>
            <w:vAlign w:val="center"/>
            <w:hideMark/>
          </w:tcPr>
          <w:p w14:paraId="18EA96E8" w14:textId="77777777" w:rsidR="00C439C0" w:rsidRDefault="00C439C0">
            <w:pPr>
              <w:rPr>
                <w:i/>
                <w:iCs/>
                <w:color w:val="000000"/>
                <w:kern w:val="2"/>
                <w:sz w:val="14"/>
                <w:szCs w:val="14"/>
                <w:highlight w:val="yellow"/>
                <w14:ligatures w14:val="standardContextual"/>
              </w:rPr>
            </w:pPr>
            <w:r>
              <w:rPr>
                <w:i/>
                <w:iCs/>
                <w:kern w:val="2"/>
                <w:sz w:val="14"/>
                <w:szCs w:val="14"/>
                <w14:ligatures w14:val="standardContextual"/>
              </w:rPr>
              <w:t>Familias e instituciones sin fines de lucro / Aportaciones a Asociaciones de Vecinos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AAC1227" w14:textId="77777777" w:rsidR="00C439C0" w:rsidRDefault="00C439C0">
            <w:pPr>
              <w:jc w:val="right"/>
              <w:rPr>
                <w:i/>
                <w:iCs/>
                <w:color w:val="000000"/>
                <w:kern w:val="2"/>
                <w:sz w:val="14"/>
                <w:szCs w:val="14"/>
                <w:highlight w:val="yellow"/>
                <w14:ligatures w14:val="standardContextual"/>
              </w:rPr>
            </w:pPr>
            <w:r>
              <w:rPr>
                <w:i/>
                <w:iCs/>
                <w:kern w:val="2"/>
                <w:sz w:val="14"/>
                <w:szCs w:val="14"/>
                <w14:ligatures w14:val="standardContextual"/>
              </w:rPr>
              <w:t xml:space="preserve">    25.000,00 </w:t>
            </w:r>
          </w:p>
        </w:tc>
        <w:tc>
          <w:tcPr>
            <w:tcW w:w="1276" w:type="dxa"/>
            <w:tcBorders>
              <w:top w:val="nil"/>
              <w:left w:val="single" w:sz="4" w:space="0" w:color="auto"/>
              <w:bottom w:val="single" w:sz="4" w:space="0" w:color="auto"/>
              <w:right w:val="single" w:sz="4" w:space="0" w:color="auto"/>
            </w:tcBorders>
            <w:noWrap/>
            <w:vAlign w:val="center"/>
            <w:hideMark/>
          </w:tcPr>
          <w:p w14:paraId="36415423" w14:textId="77777777" w:rsidR="00C439C0" w:rsidRDefault="00C439C0">
            <w:pPr>
              <w:jc w:val="right"/>
              <w:rPr>
                <w:i/>
                <w:iCs/>
                <w:color w:val="000000"/>
                <w:kern w:val="2"/>
                <w:sz w:val="14"/>
                <w:szCs w:val="14"/>
                <w:highlight w:val="yellow"/>
                <w14:ligatures w14:val="standardContextual"/>
              </w:rPr>
            </w:pPr>
            <w:r>
              <w:rPr>
                <w:i/>
                <w:iCs/>
                <w:kern w:val="2"/>
                <w:sz w:val="14"/>
                <w:szCs w:val="14"/>
                <w14:ligatures w14:val="standardContextual"/>
              </w:rPr>
              <w:t>25.000,00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34580D6" w14:textId="77777777" w:rsidR="00C439C0" w:rsidRDefault="00C439C0">
            <w:pPr>
              <w:jc w:val="right"/>
              <w:rPr>
                <w:i/>
                <w:iCs/>
                <w:color w:val="000000"/>
                <w:kern w:val="2"/>
                <w:sz w:val="14"/>
                <w:szCs w:val="14"/>
                <w:highlight w:val="yellow"/>
                <w14:ligatures w14:val="standardContextual"/>
              </w:rPr>
            </w:pPr>
            <w:r>
              <w:rPr>
                <w:i/>
                <w:iCs/>
                <w:kern w:val="2"/>
                <w:sz w:val="14"/>
                <w:szCs w:val="14"/>
                <w14:ligatures w14:val="standardContextual"/>
              </w:rPr>
              <w:t>50.000,00</w:t>
            </w:r>
          </w:p>
        </w:tc>
      </w:tr>
      <w:tr w:rsidR="00C439C0" w14:paraId="7B46FC2D" w14:textId="77777777">
        <w:trPr>
          <w:trHeight w:val="255"/>
        </w:trPr>
        <w:tc>
          <w:tcPr>
            <w:tcW w:w="986" w:type="dxa"/>
            <w:tcBorders>
              <w:top w:val="single" w:sz="4" w:space="0" w:color="auto"/>
              <w:left w:val="single" w:sz="4" w:space="0" w:color="auto"/>
              <w:bottom w:val="single" w:sz="4" w:space="0" w:color="auto"/>
              <w:right w:val="single" w:sz="4" w:space="0" w:color="auto"/>
            </w:tcBorders>
            <w:noWrap/>
            <w:vAlign w:val="center"/>
            <w:hideMark/>
          </w:tcPr>
          <w:p w14:paraId="7E3E42D2" w14:textId="77777777" w:rsidR="00C439C0" w:rsidRDefault="00C439C0">
            <w:pPr>
              <w:jc w:val="center"/>
              <w:rPr>
                <w:i/>
                <w:iCs/>
                <w:kern w:val="2"/>
                <w:sz w:val="14"/>
                <w:szCs w:val="14"/>
                <w:highlight w:val="yellow"/>
                <w14:ligatures w14:val="standardContextual"/>
              </w:rPr>
            </w:pPr>
            <w:r>
              <w:rPr>
                <w:i/>
                <w:iCs/>
                <w:kern w:val="2"/>
                <w:sz w:val="14"/>
                <w:szCs w:val="14"/>
                <w14:ligatures w14:val="standardContextual"/>
              </w:rPr>
              <w:t>1532,61904</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3596665B" w14:textId="77777777" w:rsidR="00C439C0" w:rsidRDefault="00C439C0">
            <w:pPr>
              <w:jc w:val="center"/>
              <w:rPr>
                <w:i/>
                <w:iCs/>
                <w:kern w:val="2"/>
                <w:sz w:val="14"/>
                <w:szCs w:val="14"/>
                <w:highlight w:val="yellow"/>
                <w14:ligatures w14:val="standardContextual"/>
              </w:rPr>
            </w:pPr>
            <w:r>
              <w:rPr>
                <w:i/>
                <w:iCs/>
                <w:kern w:val="2"/>
                <w:sz w:val="14"/>
                <w:szCs w:val="14"/>
                <w14:ligatures w14:val="standardContextual"/>
              </w:rPr>
              <w:t>Proy. 2420000017</w:t>
            </w:r>
          </w:p>
        </w:tc>
        <w:tc>
          <w:tcPr>
            <w:tcW w:w="3157" w:type="dxa"/>
            <w:tcBorders>
              <w:top w:val="nil"/>
              <w:left w:val="single" w:sz="4" w:space="0" w:color="auto"/>
              <w:bottom w:val="single" w:sz="4" w:space="0" w:color="auto"/>
              <w:right w:val="single" w:sz="4" w:space="0" w:color="auto"/>
            </w:tcBorders>
            <w:noWrap/>
            <w:vAlign w:val="center"/>
            <w:hideMark/>
          </w:tcPr>
          <w:p w14:paraId="65E17278" w14:textId="77777777" w:rsidR="00C439C0" w:rsidRDefault="00C439C0">
            <w:pPr>
              <w:rPr>
                <w:i/>
                <w:iCs/>
                <w:color w:val="000000"/>
                <w:kern w:val="2"/>
                <w:sz w:val="14"/>
                <w:szCs w:val="14"/>
                <w:highlight w:val="yellow"/>
                <w14:ligatures w14:val="standardContextual"/>
              </w:rPr>
            </w:pPr>
            <w:r>
              <w:rPr>
                <w:i/>
                <w:iCs/>
                <w:kern w:val="2"/>
                <w:sz w:val="14"/>
                <w:szCs w:val="14"/>
                <w14:ligatures w14:val="standardContextual"/>
              </w:rPr>
              <w:t>ASFALTADO CALLES - VIAS DEL MUNICIPIO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4F15564" w14:textId="77777777" w:rsidR="00C439C0" w:rsidRDefault="00C439C0">
            <w:pPr>
              <w:jc w:val="right"/>
              <w:rPr>
                <w:i/>
                <w:iCs/>
                <w:color w:val="000000"/>
                <w:kern w:val="2"/>
                <w:sz w:val="14"/>
                <w:szCs w:val="14"/>
                <w:highlight w:val="yellow"/>
                <w14:ligatures w14:val="standardContextual"/>
              </w:rPr>
            </w:pPr>
            <w:r>
              <w:rPr>
                <w:i/>
                <w:iCs/>
                <w:color w:val="000000"/>
                <w:kern w:val="2"/>
                <w:sz w:val="14"/>
                <w:szCs w:val="14"/>
                <w14:ligatures w14:val="standardContextual"/>
              </w:rPr>
              <w:t xml:space="preserve">    72.964,79 </w:t>
            </w:r>
          </w:p>
        </w:tc>
        <w:tc>
          <w:tcPr>
            <w:tcW w:w="1276" w:type="dxa"/>
            <w:tcBorders>
              <w:top w:val="nil"/>
              <w:left w:val="single" w:sz="4" w:space="0" w:color="auto"/>
              <w:bottom w:val="single" w:sz="4" w:space="0" w:color="auto"/>
              <w:right w:val="single" w:sz="4" w:space="0" w:color="auto"/>
            </w:tcBorders>
            <w:noWrap/>
            <w:vAlign w:val="center"/>
            <w:hideMark/>
          </w:tcPr>
          <w:p w14:paraId="0965911B" w14:textId="77777777" w:rsidR="00C439C0" w:rsidRDefault="00C439C0">
            <w:pPr>
              <w:jc w:val="right"/>
              <w:rPr>
                <w:i/>
                <w:iCs/>
                <w:color w:val="000000"/>
                <w:kern w:val="2"/>
                <w:sz w:val="14"/>
                <w:szCs w:val="14"/>
                <w:highlight w:val="yellow"/>
                <w14:ligatures w14:val="standardContextual"/>
              </w:rPr>
            </w:pPr>
            <w:r>
              <w:rPr>
                <w:i/>
                <w:iCs/>
                <w:kern w:val="2"/>
                <w:sz w:val="14"/>
                <w:szCs w:val="14"/>
                <w14:ligatures w14:val="standardContextual"/>
              </w:rPr>
              <w:t>300.000,00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87C7FFE" w14:textId="77777777" w:rsidR="00C439C0" w:rsidRDefault="00C439C0">
            <w:pPr>
              <w:jc w:val="right"/>
              <w:rPr>
                <w:i/>
                <w:iCs/>
                <w:color w:val="000000"/>
                <w:kern w:val="2"/>
                <w:sz w:val="14"/>
                <w:szCs w:val="14"/>
                <w:highlight w:val="yellow"/>
                <w14:ligatures w14:val="standardContextual"/>
              </w:rPr>
            </w:pPr>
            <w:r>
              <w:rPr>
                <w:i/>
                <w:iCs/>
                <w:color w:val="000000"/>
                <w:kern w:val="2"/>
                <w:sz w:val="14"/>
                <w:szCs w:val="14"/>
                <w14:ligatures w14:val="standardContextual"/>
              </w:rPr>
              <w:t>372.964,79</w:t>
            </w:r>
          </w:p>
        </w:tc>
      </w:tr>
      <w:tr w:rsidR="00C439C0" w14:paraId="5D8CDAE7" w14:textId="77777777">
        <w:trPr>
          <w:trHeight w:val="255"/>
        </w:trPr>
        <w:tc>
          <w:tcPr>
            <w:tcW w:w="986" w:type="dxa"/>
            <w:tcBorders>
              <w:top w:val="single" w:sz="4" w:space="0" w:color="auto"/>
              <w:left w:val="single" w:sz="4" w:space="0" w:color="auto"/>
              <w:bottom w:val="single" w:sz="4" w:space="0" w:color="auto"/>
              <w:right w:val="single" w:sz="4" w:space="0" w:color="auto"/>
            </w:tcBorders>
            <w:noWrap/>
            <w:vAlign w:val="center"/>
            <w:hideMark/>
          </w:tcPr>
          <w:p w14:paraId="6D45406F" w14:textId="77777777" w:rsidR="00C439C0" w:rsidRDefault="00C439C0">
            <w:pPr>
              <w:jc w:val="center"/>
              <w:rPr>
                <w:i/>
                <w:iCs/>
                <w:kern w:val="2"/>
                <w:sz w:val="14"/>
                <w:szCs w:val="14"/>
                <w:highlight w:val="yellow"/>
                <w14:ligatures w14:val="standardContextual"/>
              </w:rPr>
            </w:pPr>
            <w:r>
              <w:rPr>
                <w:i/>
                <w:iCs/>
                <w:kern w:val="2"/>
                <w:sz w:val="14"/>
                <w:szCs w:val="14"/>
                <w14:ligatures w14:val="standardContextual"/>
              </w:rPr>
              <w:t>1640,63205</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14C5C65B" w14:textId="77777777" w:rsidR="00C439C0" w:rsidRDefault="00C439C0">
            <w:pPr>
              <w:jc w:val="center"/>
              <w:rPr>
                <w:i/>
                <w:iCs/>
                <w:kern w:val="2"/>
                <w:sz w:val="14"/>
                <w:szCs w:val="14"/>
                <w:highlight w:val="yellow"/>
                <w14:ligatures w14:val="standardContextual"/>
              </w:rPr>
            </w:pPr>
            <w:r>
              <w:rPr>
                <w:i/>
                <w:iCs/>
                <w:kern w:val="2"/>
                <w:sz w:val="14"/>
                <w:szCs w:val="14"/>
                <w14:ligatures w14:val="standardContextual"/>
              </w:rPr>
              <w:t>Proy. 2520000016</w:t>
            </w:r>
          </w:p>
        </w:tc>
        <w:tc>
          <w:tcPr>
            <w:tcW w:w="3157" w:type="dxa"/>
            <w:tcBorders>
              <w:top w:val="nil"/>
              <w:left w:val="single" w:sz="4" w:space="0" w:color="auto"/>
              <w:bottom w:val="single" w:sz="4" w:space="0" w:color="auto"/>
              <w:right w:val="single" w:sz="4" w:space="0" w:color="auto"/>
            </w:tcBorders>
            <w:noWrap/>
            <w:vAlign w:val="center"/>
            <w:hideMark/>
          </w:tcPr>
          <w:p w14:paraId="0257576C" w14:textId="77777777" w:rsidR="00C439C0" w:rsidRDefault="00C439C0">
            <w:pPr>
              <w:rPr>
                <w:i/>
                <w:iCs/>
                <w:color w:val="000000"/>
                <w:kern w:val="2"/>
                <w:sz w:val="14"/>
                <w:szCs w:val="14"/>
                <w:highlight w:val="yellow"/>
                <w14:ligatures w14:val="standardContextual"/>
              </w:rPr>
            </w:pPr>
            <w:r>
              <w:rPr>
                <w:i/>
                <w:iCs/>
                <w:kern w:val="2"/>
                <w:sz w:val="14"/>
                <w:szCs w:val="14"/>
                <w14:ligatures w14:val="standardContextual"/>
              </w:rPr>
              <w:t>ACTUACIONES CEMENTERIO MUNICIPAL</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6BC16CD9" w14:textId="77777777" w:rsidR="00C439C0" w:rsidRDefault="00C439C0">
            <w:pPr>
              <w:jc w:val="right"/>
              <w:rPr>
                <w:i/>
                <w:iCs/>
                <w:color w:val="000000"/>
                <w:kern w:val="2"/>
                <w:sz w:val="14"/>
                <w:szCs w:val="14"/>
                <w:highlight w:val="yellow"/>
                <w14:ligatures w14:val="standardContextual"/>
              </w:rPr>
            </w:pPr>
            <w:r>
              <w:rPr>
                <w:i/>
                <w:iCs/>
                <w:color w:val="000000"/>
                <w:kern w:val="2"/>
                <w:sz w:val="14"/>
                <w:szCs w:val="14"/>
                <w14:ligatures w14:val="standardContextual"/>
              </w:rPr>
              <w:t xml:space="preserve">    50.000,00 </w:t>
            </w:r>
          </w:p>
        </w:tc>
        <w:tc>
          <w:tcPr>
            <w:tcW w:w="1276" w:type="dxa"/>
            <w:tcBorders>
              <w:top w:val="nil"/>
              <w:left w:val="single" w:sz="4" w:space="0" w:color="auto"/>
              <w:bottom w:val="single" w:sz="4" w:space="0" w:color="auto"/>
              <w:right w:val="single" w:sz="4" w:space="0" w:color="auto"/>
            </w:tcBorders>
            <w:noWrap/>
            <w:vAlign w:val="center"/>
            <w:hideMark/>
          </w:tcPr>
          <w:p w14:paraId="7679BDE3" w14:textId="77777777" w:rsidR="00C439C0" w:rsidRDefault="00C439C0">
            <w:pPr>
              <w:jc w:val="right"/>
              <w:rPr>
                <w:i/>
                <w:iCs/>
                <w:color w:val="000000"/>
                <w:kern w:val="2"/>
                <w:sz w:val="14"/>
                <w:szCs w:val="14"/>
                <w:highlight w:val="yellow"/>
                <w14:ligatures w14:val="standardContextual"/>
              </w:rPr>
            </w:pPr>
            <w:r>
              <w:rPr>
                <w:i/>
                <w:iCs/>
                <w:kern w:val="2"/>
                <w:sz w:val="14"/>
                <w:szCs w:val="14"/>
                <w14:ligatures w14:val="standardContextual"/>
              </w:rPr>
              <w:t>40.000,00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776A460" w14:textId="77777777" w:rsidR="00C439C0" w:rsidRDefault="00C439C0">
            <w:pPr>
              <w:jc w:val="right"/>
              <w:rPr>
                <w:i/>
                <w:iCs/>
                <w:color w:val="000000"/>
                <w:kern w:val="2"/>
                <w:sz w:val="14"/>
                <w:szCs w:val="14"/>
                <w:highlight w:val="yellow"/>
                <w14:ligatures w14:val="standardContextual"/>
              </w:rPr>
            </w:pPr>
            <w:r>
              <w:rPr>
                <w:i/>
                <w:iCs/>
                <w:color w:val="000000"/>
                <w:kern w:val="2"/>
                <w:sz w:val="14"/>
                <w:szCs w:val="14"/>
                <w14:ligatures w14:val="standardContextual"/>
              </w:rPr>
              <w:t>90.000,00</w:t>
            </w:r>
          </w:p>
        </w:tc>
      </w:tr>
      <w:tr w:rsidR="00C439C0" w14:paraId="0C5A7A55" w14:textId="77777777">
        <w:trPr>
          <w:trHeight w:val="255"/>
        </w:trPr>
        <w:tc>
          <w:tcPr>
            <w:tcW w:w="986" w:type="dxa"/>
            <w:tcBorders>
              <w:top w:val="single" w:sz="4" w:space="0" w:color="auto"/>
              <w:left w:val="single" w:sz="4" w:space="0" w:color="auto"/>
              <w:bottom w:val="single" w:sz="4" w:space="0" w:color="auto"/>
              <w:right w:val="single" w:sz="4" w:space="0" w:color="auto"/>
            </w:tcBorders>
            <w:noWrap/>
            <w:vAlign w:val="center"/>
            <w:hideMark/>
          </w:tcPr>
          <w:p w14:paraId="7FB6BC8F" w14:textId="77777777" w:rsidR="00C439C0" w:rsidRDefault="00C439C0">
            <w:pPr>
              <w:jc w:val="center"/>
              <w:rPr>
                <w:i/>
                <w:iCs/>
                <w:kern w:val="2"/>
                <w:sz w:val="14"/>
                <w:szCs w:val="14"/>
                <w:highlight w:val="yellow"/>
                <w14:ligatures w14:val="standardContextual"/>
              </w:rPr>
            </w:pPr>
            <w:r>
              <w:rPr>
                <w:i/>
                <w:iCs/>
                <w:kern w:val="2"/>
                <w:sz w:val="14"/>
                <w:szCs w:val="14"/>
                <w14:ligatures w14:val="standardContextual"/>
              </w:rPr>
              <w:t>1640,63205</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206CC8B1" w14:textId="77777777" w:rsidR="00C439C0" w:rsidRDefault="00C439C0">
            <w:pPr>
              <w:jc w:val="center"/>
              <w:rPr>
                <w:i/>
                <w:iCs/>
                <w:kern w:val="2"/>
                <w:sz w:val="14"/>
                <w:szCs w:val="14"/>
                <w:highlight w:val="yellow"/>
                <w14:ligatures w14:val="standardContextual"/>
              </w:rPr>
            </w:pPr>
            <w:r>
              <w:rPr>
                <w:i/>
                <w:iCs/>
                <w:kern w:val="2"/>
                <w:sz w:val="14"/>
                <w:szCs w:val="14"/>
                <w14:ligatures w14:val="standardContextual"/>
              </w:rPr>
              <w:t>Proy. 2520000016</w:t>
            </w:r>
          </w:p>
        </w:tc>
        <w:tc>
          <w:tcPr>
            <w:tcW w:w="3157" w:type="dxa"/>
            <w:tcBorders>
              <w:top w:val="single" w:sz="4" w:space="0" w:color="auto"/>
              <w:left w:val="single" w:sz="4" w:space="0" w:color="auto"/>
              <w:bottom w:val="single" w:sz="4" w:space="0" w:color="auto"/>
              <w:right w:val="single" w:sz="4" w:space="0" w:color="auto"/>
            </w:tcBorders>
            <w:noWrap/>
            <w:vAlign w:val="center"/>
            <w:hideMark/>
          </w:tcPr>
          <w:p w14:paraId="085BE2D4" w14:textId="77777777" w:rsidR="00C439C0" w:rsidRDefault="00C439C0">
            <w:pPr>
              <w:jc w:val="right"/>
              <w:rPr>
                <w:b/>
                <w:bCs/>
                <w:i/>
                <w:iCs/>
                <w:kern w:val="2"/>
                <w:sz w:val="14"/>
                <w:szCs w:val="14"/>
                <w:highlight w:val="yellow"/>
                <w14:ligatures w14:val="standardContextual"/>
              </w:rPr>
            </w:pPr>
            <w:r>
              <w:rPr>
                <w:i/>
                <w:iCs/>
                <w:kern w:val="2"/>
                <w:sz w:val="14"/>
                <w:szCs w:val="14"/>
                <w14:ligatures w14:val="standardContextual"/>
              </w:rPr>
              <w:t>ACTUACIONES CEMENTARIO MUNICIPAL (nichos)</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8199F27" w14:textId="77777777" w:rsidR="00C439C0" w:rsidRDefault="00C439C0">
            <w:pPr>
              <w:spacing w:line="256" w:lineRule="auto"/>
              <w:rPr>
                <w:i/>
                <w:iCs/>
                <w:color w:val="000000"/>
                <w:kern w:val="2"/>
                <w:sz w:val="14"/>
                <w:szCs w:val="14"/>
                <w:highlight w:val="yellow"/>
                <w:lang w:eastAsia="en-US"/>
                <w14:ligatures w14:val="standardContextual"/>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9FB8798" w14:textId="77777777" w:rsidR="00C439C0" w:rsidRDefault="00C439C0">
            <w:pPr>
              <w:jc w:val="right"/>
              <w:rPr>
                <w:b/>
                <w:bCs/>
                <w:i/>
                <w:iCs/>
                <w:kern w:val="2"/>
                <w:sz w:val="14"/>
                <w:szCs w:val="14"/>
                <w:highlight w:val="yellow"/>
                <w14:ligatures w14:val="standardContextual"/>
              </w:rPr>
            </w:pPr>
            <w:r>
              <w:rPr>
                <w:i/>
                <w:iCs/>
                <w:kern w:val="2"/>
                <w:sz w:val="14"/>
                <w:szCs w:val="14"/>
                <w14:ligatures w14:val="standardContextual"/>
              </w:rPr>
              <w:t>290.000,00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18D7F53" w14:textId="77777777" w:rsidR="00C439C0" w:rsidRDefault="00C439C0">
            <w:pPr>
              <w:jc w:val="right"/>
              <w:rPr>
                <w:b/>
                <w:bCs/>
                <w:i/>
                <w:iCs/>
                <w:color w:val="000000"/>
                <w:kern w:val="2"/>
                <w:sz w:val="14"/>
                <w:szCs w:val="14"/>
                <w14:ligatures w14:val="standardContextual"/>
              </w:rPr>
            </w:pPr>
            <w:r>
              <w:rPr>
                <w:i/>
                <w:iCs/>
                <w:color w:val="000000"/>
                <w:kern w:val="2"/>
                <w:sz w:val="14"/>
                <w:szCs w:val="14"/>
                <w14:ligatures w14:val="standardContextual"/>
              </w:rPr>
              <w:t>290.000,00</w:t>
            </w:r>
          </w:p>
        </w:tc>
      </w:tr>
      <w:tr w:rsidR="00C439C0" w14:paraId="22E3BC8E" w14:textId="77777777">
        <w:trPr>
          <w:trHeight w:val="255"/>
        </w:trPr>
        <w:tc>
          <w:tcPr>
            <w:tcW w:w="986" w:type="dxa"/>
            <w:tcBorders>
              <w:top w:val="single" w:sz="4" w:space="0" w:color="auto"/>
              <w:left w:val="single" w:sz="4" w:space="0" w:color="auto"/>
              <w:bottom w:val="single" w:sz="4" w:space="0" w:color="auto"/>
              <w:right w:val="single" w:sz="4" w:space="0" w:color="auto"/>
            </w:tcBorders>
            <w:noWrap/>
            <w:vAlign w:val="center"/>
            <w:hideMark/>
          </w:tcPr>
          <w:p w14:paraId="0613C6EE" w14:textId="77777777" w:rsidR="00C439C0" w:rsidRDefault="00C439C0">
            <w:pPr>
              <w:jc w:val="center"/>
              <w:rPr>
                <w:i/>
                <w:iCs/>
                <w:kern w:val="2"/>
                <w:sz w:val="14"/>
                <w:szCs w:val="14"/>
                <w14:ligatures w14:val="standardContextual"/>
              </w:rPr>
            </w:pPr>
            <w:r>
              <w:rPr>
                <w:i/>
                <w:iCs/>
                <w:kern w:val="2"/>
                <w:sz w:val="14"/>
                <w:szCs w:val="14"/>
                <w14:ligatures w14:val="standardContextual"/>
              </w:rPr>
              <w:t>3230,63214</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3FC346D8" w14:textId="77777777" w:rsidR="00C439C0" w:rsidRDefault="00C439C0">
            <w:pPr>
              <w:jc w:val="center"/>
              <w:rPr>
                <w:i/>
                <w:iCs/>
                <w:kern w:val="2"/>
                <w:sz w:val="14"/>
                <w:szCs w:val="14"/>
                <w14:ligatures w14:val="standardContextual"/>
              </w:rPr>
            </w:pPr>
            <w:r>
              <w:rPr>
                <w:i/>
                <w:iCs/>
                <w:kern w:val="2"/>
                <w:sz w:val="14"/>
                <w:szCs w:val="14"/>
                <w14:ligatures w14:val="standardContextual"/>
              </w:rPr>
              <w:t>Proy. 2520000012</w:t>
            </w:r>
          </w:p>
        </w:tc>
        <w:tc>
          <w:tcPr>
            <w:tcW w:w="3157" w:type="dxa"/>
            <w:tcBorders>
              <w:top w:val="single" w:sz="4" w:space="0" w:color="auto"/>
              <w:left w:val="single" w:sz="4" w:space="0" w:color="auto"/>
              <w:bottom w:val="single" w:sz="4" w:space="0" w:color="auto"/>
              <w:right w:val="single" w:sz="4" w:space="0" w:color="auto"/>
            </w:tcBorders>
            <w:noWrap/>
            <w:vAlign w:val="center"/>
            <w:hideMark/>
          </w:tcPr>
          <w:p w14:paraId="418190A7" w14:textId="77777777" w:rsidR="00C439C0" w:rsidRDefault="00C439C0">
            <w:pPr>
              <w:jc w:val="right"/>
              <w:rPr>
                <w:i/>
                <w:iCs/>
                <w:kern w:val="2"/>
                <w:sz w:val="14"/>
                <w:szCs w:val="14"/>
                <w14:ligatures w14:val="standardContextual"/>
              </w:rPr>
            </w:pPr>
            <w:r>
              <w:rPr>
                <w:i/>
                <w:iCs/>
                <w:kern w:val="2"/>
                <w:sz w:val="14"/>
                <w:szCs w:val="14"/>
                <w14:ligatures w14:val="standardContextual"/>
              </w:rPr>
              <w:t>REFORMA INTEGRAL Y MEJORAS CENTROS EDUCATIVOS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2973BC0" w14:textId="77777777" w:rsidR="00C439C0" w:rsidRDefault="00C439C0">
            <w:pPr>
              <w:jc w:val="right"/>
              <w:rPr>
                <w:b/>
                <w:bCs/>
                <w:i/>
                <w:iCs/>
                <w:color w:val="000000"/>
                <w:kern w:val="2"/>
                <w:sz w:val="14"/>
                <w:szCs w:val="14"/>
                <w:highlight w:val="yellow"/>
                <w14:ligatures w14:val="standardContextual"/>
              </w:rPr>
            </w:pPr>
            <w:r>
              <w:rPr>
                <w:i/>
                <w:iCs/>
                <w:color w:val="000000"/>
                <w:kern w:val="2"/>
                <w:sz w:val="14"/>
                <w:szCs w:val="14"/>
                <w14:ligatures w14:val="standardContextual"/>
              </w:rPr>
              <w:t xml:space="preserve">       8.498,85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EDBE980" w14:textId="77777777" w:rsidR="00C439C0" w:rsidRDefault="00C439C0">
            <w:pPr>
              <w:jc w:val="right"/>
              <w:rPr>
                <w:i/>
                <w:iCs/>
                <w:kern w:val="2"/>
                <w:sz w:val="14"/>
                <w:szCs w:val="14"/>
                <w14:ligatures w14:val="standardContextual"/>
              </w:rPr>
            </w:pPr>
            <w:r>
              <w:rPr>
                <w:i/>
                <w:iCs/>
                <w:kern w:val="2"/>
                <w:sz w:val="14"/>
                <w:szCs w:val="14"/>
                <w14:ligatures w14:val="standardContextual"/>
              </w:rPr>
              <w:t>145.000,00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599A88A" w14:textId="77777777" w:rsidR="00C439C0" w:rsidRDefault="00C439C0">
            <w:pPr>
              <w:jc w:val="right"/>
              <w:rPr>
                <w:i/>
                <w:iCs/>
                <w:color w:val="000000"/>
                <w:kern w:val="2"/>
                <w:sz w:val="14"/>
                <w:szCs w:val="14"/>
                <w14:ligatures w14:val="standardContextual"/>
              </w:rPr>
            </w:pPr>
            <w:r>
              <w:rPr>
                <w:i/>
                <w:iCs/>
                <w:color w:val="000000"/>
                <w:kern w:val="2"/>
                <w:sz w:val="14"/>
                <w:szCs w:val="14"/>
                <w14:ligatures w14:val="standardContextual"/>
              </w:rPr>
              <w:t>153.498,85</w:t>
            </w:r>
          </w:p>
        </w:tc>
      </w:tr>
      <w:tr w:rsidR="00C439C0" w14:paraId="39241D42" w14:textId="77777777">
        <w:trPr>
          <w:trHeight w:val="255"/>
        </w:trPr>
        <w:tc>
          <w:tcPr>
            <w:tcW w:w="986" w:type="dxa"/>
            <w:tcBorders>
              <w:top w:val="single" w:sz="4" w:space="0" w:color="auto"/>
              <w:left w:val="single" w:sz="4" w:space="0" w:color="auto"/>
              <w:bottom w:val="single" w:sz="4" w:space="0" w:color="auto"/>
              <w:right w:val="single" w:sz="4" w:space="0" w:color="auto"/>
            </w:tcBorders>
            <w:noWrap/>
            <w:vAlign w:val="center"/>
            <w:hideMark/>
          </w:tcPr>
          <w:p w14:paraId="15C56855" w14:textId="77777777" w:rsidR="00C439C0" w:rsidRDefault="00C439C0">
            <w:pPr>
              <w:jc w:val="center"/>
              <w:rPr>
                <w:i/>
                <w:iCs/>
                <w:kern w:val="2"/>
                <w:sz w:val="14"/>
                <w:szCs w:val="14"/>
                <w14:ligatures w14:val="standardContextual"/>
              </w:rPr>
            </w:pPr>
            <w:r>
              <w:rPr>
                <w:i/>
                <w:iCs/>
                <w:kern w:val="2"/>
                <w:sz w:val="14"/>
                <w:szCs w:val="14"/>
                <w14:ligatures w14:val="standardContextual"/>
              </w:rPr>
              <w:t>3340,63207</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51404910" w14:textId="77777777" w:rsidR="00C439C0" w:rsidRDefault="00C439C0">
            <w:pPr>
              <w:jc w:val="center"/>
              <w:rPr>
                <w:i/>
                <w:iCs/>
                <w:kern w:val="2"/>
                <w:sz w:val="14"/>
                <w:szCs w:val="14"/>
                <w14:ligatures w14:val="standardContextual"/>
              </w:rPr>
            </w:pPr>
            <w:r>
              <w:rPr>
                <w:i/>
                <w:iCs/>
                <w:kern w:val="2"/>
                <w:sz w:val="14"/>
                <w:szCs w:val="14"/>
                <w14:ligatures w14:val="standardContextual"/>
              </w:rPr>
              <w:t>Proy. 2520000021</w:t>
            </w:r>
          </w:p>
        </w:tc>
        <w:tc>
          <w:tcPr>
            <w:tcW w:w="3157" w:type="dxa"/>
            <w:tcBorders>
              <w:top w:val="single" w:sz="4" w:space="0" w:color="auto"/>
              <w:left w:val="single" w:sz="4" w:space="0" w:color="auto"/>
              <w:bottom w:val="single" w:sz="4" w:space="0" w:color="auto"/>
              <w:right w:val="single" w:sz="4" w:space="0" w:color="auto"/>
            </w:tcBorders>
            <w:noWrap/>
            <w:vAlign w:val="center"/>
            <w:hideMark/>
          </w:tcPr>
          <w:p w14:paraId="2A3FCFE4" w14:textId="77777777" w:rsidR="00C439C0" w:rsidRDefault="00C439C0">
            <w:pPr>
              <w:jc w:val="right"/>
              <w:rPr>
                <w:i/>
                <w:iCs/>
                <w:kern w:val="2"/>
                <w:sz w:val="14"/>
                <w:szCs w:val="14"/>
                <w14:ligatures w14:val="standardContextual"/>
              </w:rPr>
            </w:pPr>
            <w:r>
              <w:rPr>
                <w:i/>
                <w:iCs/>
                <w:kern w:val="2"/>
                <w:sz w:val="14"/>
                <w:szCs w:val="14"/>
                <w14:ligatures w14:val="standardContextual"/>
              </w:rPr>
              <w:t>ARREGLOS CASAS DE LA CULTURA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D1738F0" w14:textId="77777777" w:rsidR="00C439C0" w:rsidRDefault="00C439C0">
            <w:pPr>
              <w:jc w:val="right"/>
              <w:rPr>
                <w:b/>
                <w:bCs/>
                <w:i/>
                <w:iCs/>
                <w:color w:val="000000"/>
                <w:kern w:val="2"/>
                <w:sz w:val="14"/>
                <w:szCs w:val="14"/>
                <w:highlight w:val="yellow"/>
                <w14:ligatures w14:val="standardContextual"/>
              </w:rPr>
            </w:pPr>
            <w:r>
              <w:rPr>
                <w:i/>
                <w:iCs/>
                <w:color w:val="000000"/>
                <w:kern w:val="2"/>
                <w:sz w:val="14"/>
                <w:szCs w:val="14"/>
                <w14:ligatures w14:val="standardContextual"/>
              </w:rPr>
              <w:t xml:space="preserve">    30.000,00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EF04A99" w14:textId="77777777" w:rsidR="00C439C0" w:rsidRDefault="00C439C0">
            <w:pPr>
              <w:jc w:val="right"/>
              <w:rPr>
                <w:i/>
                <w:iCs/>
                <w:kern w:val="2"/>
                <w:sz w:val="14"/>
                <w:szCs w:val="14"/>
                <w14:ligatures w14:val="standardContextual"/>
              </w:rPr>
            </w:pPr>
            <w:r>
              <w:rPr>
                <w:i/>
                <w:iCs/>
                <w:kern w:val="2"/>
                <w:sz w:val="14"/>
                <w:szCs w:val="14"/>
                <w14:ligatures w14:val="standardContextual"/>
              </w:rPr>
              <w:t>40.000,00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36A895A" w14:textId="77777777" w:rsidR="00C439C0" w:rsidRDefault="00C439C0">
            <w:pPr>
              <w:jc w:val="right"/>
              <w:rPr>
                <w:i/>
                <w:iCs/>
                <w:color w:val="000000"/>
                <w:kern w:val="2"/>
                <w:sz w:val="14"/>
                <w:szCs w:val="14"/>
                <w14:ligatures w14:val="standardContextual"/>
              </w:rPr>
            </w:pPr>
            <w:r>
              <w:rPr>
                <w:i/>
                <w:iCs/>
                <w:color w:val="000000"/>
                <w:kern w:val="2"/>
                <w:sz w:val="14"/>
                <w:szCs w:val="14"/>
                <w14:ligatures w14:val="standardContextual"/>
              </w:rPr>
              <w:t>70.000,00</w:t>
            </w:r>
          </w:p>
        </w:tc>
      </w:tr>
      <w:tr w:rsidR="00C439C0" w14:paraId="25A04FD2" w14:textId="77777777">
        <w:trPr>
          <w:trHeight w:val="255"/>
        </w:trPr>
        <w:tc>
          <w:tcPr>
            <w:tcW w:w="986" w:type="dxa"/>
            <w:tcBorders>
              <w:top w:val="single" w:sz="4" w:space="0" w:color="auto"/>
              <w:left w:val="single" w:sz="4" w:space="0" w:color="auto"/>
              <w:bottom w:val="single" w:sz="4" w:space="0" w:color="auto"/>
              <w:right w:val="single" w:sz="4" w:space="0" w:color="auto"/>
            </w:tcBorders>
            <w:noWrap/>
            <w:vAlign w:val="center"/>
            <w:hideMark/>
          </w:tcPr>
          <w:p w14:paraId="39834578" w14:textId="77777777" w:rsidR="00C439C0" w:rsidRDefault="00C439C0">
            <w:pPr>
              <w:jc w:val="center"/>
              <w:rPr>
                <w:i/>
                <w:iCs/>
                <w:kern w:val="2"/>
                <w:sz w:val="14"/>
                <w:szCs w:val="14"/>
                <w14:ligatures w14:val="standardContextual"/>
              </w:rPr>
            </w:pPr>
            <w:r>
              <w:rPr>
                <w:i/>
                <w:iCs/>
                <w:kern w:val="2"/>
                <w:sz w:val="14"/>
                <w:szCs w:val="14"/>
                <w14:ligatures w14:val="standardContextual"/>
              </w:rPr>
              <w:t>3370,60913</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7C0CD3EC" w14:textId="77777777" w:rsidR="00C439C0" w:rsidRDefault="00C439C0">
            <w:pPr>
              <w:jc w:val="center"/>
              <w:rPr>
                <w:i/>
                <w:iCs/>
                <w:kern w:val="2"/>
                <w:sz w:val="14"/>
                <w:szCs w:val="14"/>
                <w14:ligatures w14:val="standardContextual"/>
              </w:rPr>
            </w:pPr>
            <w:r>
              <w:rPr>
                <w:i/>
                <w:iCs/>
                <w:kern w:val="2"/>
                <w:sz w:val="14"/>
                <w:szCs w:val="14"/>
                <w14:ligatures w14:val="standardContextual"/>
              </w:rPr>
              <w:t>Proy. 2320000005</w:t>
            </w:r>
          </w:p>
        </w:tc>
        <w:tc>
          <w:tcPr>
            <w:tcW w:w="3157" w:type="dxa"/>
            <w:tcBorders>
              <w:top w:val="single" w:sz="4" w:space="0" w:color="auto"/>
              <w:left w:val="single" w:sz="4" w:space="0" w:color="auto"/>
              <w:bottom w:val="single" w:sz="4" w:space="0" w:color="auto"/>
              <w:right w:val="single" w:sz="4" w:space="0" w:color="auto"/>
            </w:tcBorders>
            <w:noWrap/>
            <w:vAlign w:val="center"/>
            <w:hideMark/>
          </w:tcPr>
          <w:p w14:paraId="132B01F1" w14:textId="77777777" w:rsidR="00C439C0" w:rsidRDefault="00C439C0">
            <w:pPr>
              <w:jc w:val="right"/>
              <w:rPr>
                <w:i/>
                <w:iCs/>
                <w:kern w:val="2"/>
                <w:sz w:val="14"/>
                <w:szCs w:val="14"/>
                <w14:ligatures w14:val="standardContextual"/>
              </w:rPr>
            </w:pPr>
            <w:r>
              <w:rPr>
                <w:i/>
                <w:iCs/>
                <w:kern w:val="2"/>
                <w:sz w:val="14"/>
                <w:szCs w:val="14"/>
                <w14:ligatures w14:val="standardContextual"/>
              </w:rPr>
              <w:t>INSFRAESTRUCTURAS COP ABENGUAREME (obra tubería estación bomebeo)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3F6421B" w14:textId="77777777" w:rsidR="00C439C0" w:rsidRDefault="00C439C0">
            <w:pPr>
              <w:jc w:val="right"/>
              <w:rPr>
                <w:b/>
                <w:bCs/>
                <w:i/>
                <w:iCs/>
                <w:color w:val="000000"/>
                <w:kern w:val="2"/>
                <w:sz w:val="14"/>
                <w:szCs w:val="14"/>
                <w:highlight w:val="yellow"/>
                <w14:ligatures w14:val="standardContextual"/>
              </w:rPr>
            </w:pPr>
            <w:r>
              <w:rPr>
                <w:i/>
                <w:iCs/>
                <w:color w:val="000000"/>
                <w:kern w:val="2"/>
                <w:sz w:val="14"/>
                <w:szCs w:val="14"/>
                <w14:ligatures w14:val="standardContextual"/>
              </w:rPr>
              <w:t xml:space="preserve">       6.157,32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952F18E" w14:textId="77777777" w:rsidR="00C439C0" w:rsidRDefault="00C439C0">
            <w:pPr>
              <w:jc w:val="right"/>
              <w:rPr>
                <w:i/>
                <w:iCs/>
                <w:kern w:val="2"/>
                <w:sz w:val="14"/>
                <w:szCs w:val="14"/>
                <w14:ligatures w14:val="standardContextual"/>
              </w:rPr>
            </w:pPr>
            <w:r>
              <w:rPr>
                <w:i/>
                <w:iCs/>
                <w:kern w:val="2"/>
                <w:sz w:val="14"/>
                <w:szCs w:val="14"/>
                <w14:ligatures w14:val="standardContextual"/>
              </w:rPr>
              <w:t>40.000,00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E09B639" w14:textId="77777777" w:rsidR="00C439C0" w:rsidRDefault="00C439C0">
            <w:pPr>
              <w:jc w:val="right"/>
              <w:rPr>
                <w:i/>
                <w:iCs/>
                <w:color w:val="000000"/>
                <w:kern w:val="2"/>
                <w:sz w:val="14"/>
                <w:szCs w:val="14"/>
                <w14:ligatures w14:val="standardContextual"/>
              </w:rPr>
            </w:pPr>
            <w:r>
              <w:rPr>
                <w:i/>
                <w:iCs/>
                <w:color w:val="000000"/>
                <w:kern w:val="2"/>
                <w:sz w:val="14"/>
                <w:szCs w:val="14"/>
                <w14:ligatures w14:val="standardContextual"/>
              </w:rPr>
              <w:t>46.157,32</w:t>
            </w:r>
          </w:p>
        </w:tc>
      </w:tr>
      <w:tr w:rsidR="00C439C0" w14:paraId="29EFC9F3" w14:textId="77777777">
        <w:trPr>
          <w:trHeight w:val="255"/>
        </w:trPr>
        <w:tc>
          <w:tcPr>
            <w:tcW w:w="986" w:type="dxa"/>
            <w:tcBorders>
              <w:top w:val="single" w:sz="4" w:space="0" w:color="auto"/>
              <w:left w:val="single" w:sz="4" w:space="0" w:color="auto"/>
              <w:bottom w:val="single" w:sz="4" w:space="0" w:color="auto"/>
              <w:right w:val="single" w:sz="4" w:space="0" w:color="auto"/>
            </w:tcBorders>
            <w:noWrap/>
            <w:vAlign w:val="center"/>
            <w:hideMark/>
          </w:tcPr>
          <w:p w14:paraId="1222FE17" w14:textId="77777777" w:rsidR="00C439C0" w:rsidRDefault="00C439C0">
            <w:pPr>
              <w:jc w:val="center"/>
              <w:rPr>
                <w:i/>
                <w:iCs/>
                <w:kern w:val="2"/>
                <w:sz w:val="14"/>
                <w:szCs w:val="14"/>
                <w14:ligatures w14:val="standardContextual"/>
              </w:rPr>
            </w:pPr>
            <w:r>
              <w:rPr>
                <w:i/>
                <w:iCs/>
                <w:kern w:val="2"/>
                <w:sz w:val="14"/>
                <w:szCs w:val="14"/>
                <w14:ligatures w14:val="standardContextual"/>
              </w:rPr>
              <w:t>3380,62300</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637A60D1" w14:textId="77777777" w:rsidR="00C439C0" w:rsidRDefault="00C439C0">
            <w:pPr>
              <w:jc w:val="center"/>
              <w:rPr>
                <w:i/>
                <w:iCs/>
                <w:kern w:val="2"/>
                <w:sz w:val="14"/>
                <w:szCs w:val="14"/>
                <w14:ligatures w14:val="standardContextual"/>
              </w:rPr>
            </w:pPr>
            <w:r>
              <w:rPr>
                <w:i/>
                <w:iCs/>
                <w:kern w:val="2"/>
                <w:sz w:val="14"/>
                <w:szCs w:val="14"/>
                <w14:ligatures w14:val="standardContextual"/>
              </w:rPr>
              <w:t>Proy. 2420000044</w:t>
            </w:r>
          </w:p>
        </w:tc>
        <w:tc>
          <w:tcPr>
            <w:tcW w:w="3157" w:type="dxa"/>
            <w:tcBorders>
              <w:top w:val="single" w:sz="4" w:space="0" w:color="auto"/>
              <w:left w:val="single" w:sz="4" w:space="0" w:color="auto"/>
              <w:bottom w:val="single" w:sz="4" w:space="0" w:color="auto"/>
              <w:right w:val="single" w:sz="4" w:space="0" w:color="auto"/>
            </w:tcBorders>
            <w:noWrap/>
            <w:vAlign w:val="center"/>
            <w:hideMark/>
          </w:tcPr>
          <w:p w14:paraId="68E10F0F" w14:textId="77777777" w:rsidR="00C439C0" w:rsidRDefault="00C439C0">
            <w:pPr>
              <w:jc w:val="right"/>
              <w:rPr>
                <w:i/>
                <w:iCs/>
                <w:kern w:val="2"/>
                <w:sz w:val="14"/>
                <w:szCs w:val="14"/>
                <w14:ligatures w14:val="standardContextual"/>
              </w:rPr>
            </w:pPr>
            <w:r>
              <w:rPr>
                <w:i/>
                <w:iCs/>
                <w:kern w:val="2"/>
                <w:sz w:val="14"/>
                <w:szCs w:val="14"/>
                <w14:ligatures w14:val="standardContextual"/>
              </w:rPr>
              <w:t>ILUMINACION Y ADORNOS NAVIDEÑOS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D0BAA30" w14:textId="77777777" w:rsidR="00C439C0" w:rsidRDefault="00C439C0">
            <w:pPr>
              <w:jc w:val="right"/>
              <w:rPr>
                <w:b/>
                <w:bCs/>
                <w:i/>
                <w:iCs/>
                <w:color w:val="000000"/>
                <w:kern w:val="2"/>
                <w:sz w:val="14"/>
                <w:szCs w:val="14"/>
                <w:highlight w:val="yellow"/>
                <w14:ligatures w14:val="standardContextual"/>
              </w:rPr>
            </w:pPr>
            <w:r>
              <w:rPr>
                <w:i/>
                <w:iCs/>
                <w:color w:val="000000"/>
                <w:kern w:val="2"/>
                <w:sz w:val="14"/>
                <w:szCs w:val="14"/>
                <w14:ligatures w14:val="standardContextual"/>
              </w:rPr>
              <w:t xml:space="preserve">    15.326,90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38CB0F4" w14:textId="77777777" w:rsidR="00C439C0" w:rsidRDefault="00C439C0">
            <w:pPr>
              <w:jc w:val="right"/>
              <w:rPr>
                <w:i/>
                <w:iCs/>
                <w:kern w:val="2"/>
                <w:sz w:val="14"/>
                <w:szCs w:val="14"/>
                <w14:ligatures w14:val="standardContextual"/>
              </w:rPr>
            </w:pPr>
            <w:r>
              <w:rPr>
                <w:i/>
                <w:iCs/>
                <w:kern w:val="2"/>
                <w:sz w:val="14"/>
                <w:szCs w:val="14"/>
                <w14:ligatures w14:val="standardContextual"/>
              </w:rPr>
              <w:t>120.000,00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76D5F5A" w14:textId="77777777" w:rsidR="00C439C0" w:rsidRDefault="00C439C0">
            <w:pPr>
              <w:jc w:val="right"/>
              <w:rPr>
                <w:i/>
                <w:iCs/>
                <w:color w:val="000000"/>
                <w:kern w:val="2"/>
                <w:sz w:val="14"/>
                <w:szCs w:val="14"/>
                <w14:ligatures w14:val="standardContextual"/>
              </w:rPr>
            </w:pPr>
            <w:r>
              <w:rPr>
                <w:i/>
                <w:iCs/>
                <w:color w:val="000000"/>
                <w:kern w:val="2"/>
                <w:sz w:val="14"/>
                <w:szCs w:val="14"/>
                <w14:ligatures w14:val="standardContextual"/>
              </w:rPr>
              <w:t>135.326,90</w:t>
            </w:r>
          </w:p>
        </w:tc>
      </w:tr>
      <w:tr w:rsidR="00C439C0" w14:paraId="0E22A403" w14:textId="77777777">
        <w:trPr>
          <w:trHeight w:val="255"/>
        </w:trPr>
        <w:tc>
          <w:tcPr>
            <w:tcW w:w="986" w:type="dxa"/>
            <w:tcBorders>
              <w:top w:val="single" w:sz="4" w:space="0" w:color="auto"/>
              <w:left w:val="single" w:sz="4" w:space="0" w:color="auto"/>
              <w:bottom w:val="single" w:sz="4" w:space="0" w:color="auto"/>
              <w:right w:val="single" w:sz="4" w:space="0" w:color="auto"/>
            </w:tcBorders>
            <w:noWrap/>
            <w:vAlign w:val="center"/>
            <w:hideMark/>
          </w:tcPr>
          <w:p w14:paraId="6F234957" w14:textId="77777777" w:rsidR="00C439C0" w:rsidRDefault="00C439C0">
            <w:pPr>
              <w:jc w:val="center"/>
              <w:rPr>
                <w:i/>
                <w:iCs/>
                <w:kern w:val="2"/>
                <w:sz w:val="14"/>
                <w:szCs w:val="14"/>
                <w14:ligatures w14:val="standardContextual"/>
              </w:rPr>
            </w:pPr>
            <w:r>
              <w:rPr>
                <w:i/>
                <w:iCs/>
                <w:kern w:val="2"/>
                <w:sz w:val="14"/>
                <w:szCs w:val="14"/>
                <w14:ligatures w14:val="standardContextual"/>
              </w:rPr>
              <w:t>3380,62308</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37C1752F" w14:textId="77777777" w:rsidR="00C439C0" w:rsidRDefault="00C439C0">
            <w:pPr>
              <w:jc w:val="center"/>
              <w:rPr>
                <w:i/>
                <w:iCs/>
                <w:kern w:val="2"/>
                <w:sz w:val="14"/>
                <w:szCs w:val="14"/>
                <w14:ligatures w14:val="standardContextual"/>
              </w:rPr>
            </w:pPr>
            <w:r>
              <w:rPr>
                <w:i/>
                <w:iCs/>
                <w:kern w:val="2"/>
                <w:sz w:val="14"/>
                <w:szCs w:val="14"/>
                <w14:ligatures w14:val="standardContextual"/>
              </w:rPr>
              <w:t>Proy. 2520000023</w:t>
            </w:r>
          </w:p>
        </w:tc>
        <w:tc>
          <w:tcPr>
            <w:tcW w:w="3157" w:type="dxa"/>
            <w:tcBorders>
              <w:top w:val="single" w:sz="4" w:space="0" w:color="auto"/>
              <w:left w:val="single" w:sz="4" w:space="0" w:color="auto"/>
              <w:bottom w:val="single" w:sz="4" w:space="0" w:color="auto"/>
              <w:right w:val="single" w:sz="4" w:space="0" w:color="auto"/>
            </w:tcBorders>
            <w:noWrap/>
            <w:vAlign w:val="center"/>
            <w:hideMark/>
          </w:tcPr>
          <w:p w14:paraId="13B9592E" w14:textId="77777777" w:rsidR="00C439C0" w:rsidRDefault="00C439C0">
            <w:pPr>
              <w:jc w:val="right"/>
              <w:rPr>
                <w:i/>
                <w:iCs/>
                <w:kern w:val="2"/>
                <w:sz w:val="14"/>
                <w:szCs w:val="14"/>
                <w14:ligatures w14:val="standardContextual"/>
              </w:rPr>
            </w:pPr>
            <w:r>
              <w:rPr>
                <w:i/>
                <w:iCs/>
                <w:kern w:val="2"/>
                <w:sz w:val="14"/>
                <w:szCs w:val="14"/>
                <w14:ligatures w14:val="standardContextual"/>
              </w:rPr>
              <w:t>EQUIPAMIENTO FIESTAS (Sillas) / Fiestas populares y festejos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89EE9AA" w14:textId="77777777" w:rsidR="00C439C0" w:rsidRDefault="00C439C0">
            <w:pPr>
              <w:jc w:val="right"/>
              <w:rPr>
                <w:b/>
                <w:bCs/>
                <w:i/>
                <w:iCs/>
                <w:color w:val="000000"/>
                <w:kern w:val="2"/>
                <w:sz w:val="14"/>
                <w:szCs w:val="14"/>
                <w:highlight w:val="yellow"/>
                <w14:ligatures w14:val="standardContextual"/>
              </w:rPr>
            </w:pPr>
            <w:r>
              <w:rPr>
                <w:i/>
                <w:iCs/>
                <w:color w:val="000000"/>
                <w:kern w:val="2"/>
                <w:sz w:val="14"/>
                <w:szCs w:val="14"/>
                <w14:ligatures w14:val="standardContextual"/>
              </w:rPr>
              <w:t xml:space="preserve">    28.832,72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3770231" w14:textId="77777777" w:rsidR="00C439C0" w:rsidRDefault="00C439C0">
            <w:pPr>
              <w:jc w:val="right"/>
              <w:rPr>
                <w:i/>
                <w:iCs/>
                <w:kern w:val="2"/>
                <w:sz w:val="14"/>
                <w:szCs w:val="14"/>
                <w14:ligatures w14:val="standardContextual"/>
              </w:rPr>
            </w:pPr>
            <w:r>
              <w:rPr>
                <w:i/>
                <w:iCs/>
                <w:kern w:val="2"/>
                <w:sz w:val="14"/>
                <w:szCs w:val="14"/>
                <w14:ligatures w14:val="standardContextual"/>
              </w:rPr>
              <w:t>30.000,00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79BC6B3" w14:textId="77777777" w:rsidR="00C439C0" w:rsidRDefault="00C439C0">
            <w:pPr>
              <w:jc w:val="right"/>
              <w:rPr>
                <w:i/>
                <w:iCs/>
                <w:color w:val="000000"/>
                <w:kern w:val="2"/>
                <w:sz w:val="14"/>
                <w:szCs w:val="14"/>
                <w14:ligatures w14:val="standardContextual"/>
              </w:rPr>
            </w:pPr>
            <w:r>
              <w:rPr>
                <w:i/>
                <w:iCs/>
                <w:color w:val="000000"/>
                <w:kern w:val="2"/>
                <w:sz w:val="14"/>
                <w:szCs w:val="14"/>
                <w14:ligatures w14:val="standardContextual"/>
              </w:rPr>
              <w:t>58.832,72</w:t>
            </w:r>
          </w:p>
        </w:tc>
      </w:tr>
      <w:tr w:rsidR="00C439C0" w14:paraId="7309CC4F" w14:textId="77777777">
        <w:trPr>
          <w:trHeight w:val="255"/>
        </w:trPr>
        <w:tc>
          <w:tcPr>
            <w:tcW w:w="986" w:type="dxa"/>
            <w:tcBorders>
              <w:top w:val="single" w:sz="4" w:space="0" w:color="auto"/>
              <w:left w:val="single" w:sz="4" w:space="0" w:color="auto"/>
              <w:bottom w:val="single" w:sz="4" w:space="0" w:color="auto"/>
              <w:right w:val="single" w:sz="4" w:space="0" w:color="auto"/>
            </w:tcBorders>
            <w:noWrap/>
            <w:vAlign w:val="center"/>
            <w:hideMark/>
          </w:tcPr>
          <w:p w14:paraId="61FAB88A" w14:textId="77777777" w:rsidR="00C439C0" w:rsidRDefault="00C439C0">
            <w:pPr>
              <w:jc w:val="center"/>
              <w:rPr>
                <w:i/>
                <w:iCs/>
                <w:kern w:val="2"/>
                <w:sz w:val="14"/>
                <w:szCs w:val="14"/>
                <w14:ligatures w14:val="standardContextual"/>
              </w:rPr>
            </w:pPr>
            <w:r>
              <w:rPr>
                <w:i/>
                <w:iCs/>
                <w:kern w:val="2"/>
                <w:sz w:val="14"/>
                <w:szCs w:val="14"/>
                <w14:ligatures w14:val="standardContextual"/>
              </w:rPr>
              <w:t>3420,22799</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6A8681D6" w14:textId="77777777" w:rsidR="00C439C0" w:rsidRDefault="00C439C0">
            <w:pPr>
              <w:jc w:val="center"/>
              <w:rPr>
                <w:i/>
                <w:iCs/>
                <w:kern w:val="2"/>
                <w:sz w:val="14"/>
                <w:szCs w:val="14"/>
                <w14:ligatures w14:val="standardContextual"/>
              </w:rPr>
            </w:pPr>
            <w:r>
              <w:rPr>
                <w:i/>
                <w:iCs/>
                <w:kern w:val="2"/>
                <w:sz w:val="14"/>
                <w:szCs w:val="14"/>
                <w14:ligatures w14:val="standardContextual"/>
              </w:rPr>
              <w:t>Proy. 2520000013</w:t>
            </w:r>
          </w:p>
        </w:tc>
        <w:tc>
          <w:tcPr>
            <w:tcW w:w="3157" w:type="dxa"/>
            <w:tcBorders>
              <w:top w:val="single" w:sz="4" w:space="0" w:color="auto"/>
              <w:left w:val="single" w:sz="4" w:space="0" w:color="auto"/>
              <w:bottom w:val="single" w:sz="4" w:space="0" w:color="auto"/>
              <w:right w:val="single" w:sz="4" w:space="0" w:color="auto"/>
            </w:tcBorders>
            <w:noWrap/>
            <w:vAlign w:val="center"/>
            <w:hideMark/>
          </w:tcPr>
          <w:p w14:paraId="452FEAAC" w14:textId="77777777" w:rsidR="00C439C0" w:rsidRDefault="00C439C0">
            <w:pPr>
              <w:jc w:val="right"/>
              <w:rPr>
                <w:i/>
                <w:iCs/>
                <w:kern w:val="2"/>
                <w:sz w:val="14"/>
                <w:szCs w:val="14"/>
                <w14:ligatures w14:val="standardContextual"/>
              </w:rPr>
            </w:pPr>
            <w:r>
              <w:rPr>
                <w:i/>
                <w:iCs/>
                <w:kern w:val="2"/>
                <w:sz w:val="14"/>
                <w:szCs w:val="14"/>
                <w14:ligatures w14:val="standardContextual"/>
              </w:rPr>
              <w:t>Otros trabajos realizados por otras personas y profesionales - Estudio arreglo goteras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A4AB2F5" w14:textId="77777777" w:rsidR="00C439C0" w:rsidRDefault="00C439C0">
            <w:pPr>
              <w:jc w:val="right"/>
              <w:rPr>
                <w:b/>
                <w:bCs/>
                <w:i/>
                <w:iCs/>
                <w:color w:val="000000"/>
                <w:kern w:val="2"/>
                <w:sz w:val="14"/>
                <w:szCs w:val="14"/>
                <w:highlight w:val="yellow"/>
                <w14:ligatures w14:val="standardContextual"/>
              </w:rPr>
            </w:pPr>
            <w:r>
              <w:rPr>
                <w:i/>
                <w:iCs/>
                <w:color w:val="000000"/>
                <w:kern w:val="2"/>
                <w:sz w:val="14"/>
                <w:szCs w:val="14"/>
                <w14:ligatures w14:val="standardContextual"/>
              </w:rPr>
              <w:t xml:space="preserve">       4.000,00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EC03F1C" w14:textId="77777777" w:rsidR="00C439C0" w:rsidRDefault="00C439C0">
            <w:pPr>
              <w:jc w:val="right"/>
              <w:rPr>
                <w:i/>
                <w:iCs/>
                <w:kern w:val="2"/>
                <w:sz w:val="14"/>
                <w:szCs w:val="14"/>
                <w14:ligatures w14:val="standardContextual"/>
              </w:rPr>
            </w:pPr>
            <w:r>
              <w:rPr>
                <w:i/>
                <w:iCs/>
                <w:kern w:val="2"/>
                <w:sz w:val="14"/>
                <w:szCs w:val="14"/>
                <w14:ligatures w14:val="standardContextual"/>
              </w:rPr>
              <w:t>43.000,00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0421AC5" w14:textId="77777777" w:rsidR="00C439C0" w:rsidRDefault="00C439C0">
            <w:pPr>
              <w:jc w:val="right"/>
              <w:rPr>
                <w:i/>
                <w:iCs/>
                <w:color w:val="000000"/>
                <w:kern w:val="2"/>
                <w:sz w:val="14"/>
                <w:szCs w:val="14"/>
                <w14:ligatures w14:val="standardContextual"/>
              </w:rPr>
            </w:pPr>
            <w:r>
              <w:rPr>
                <w:i/>
                <w:iCs/>
                <w:color w:val="000000"/>
                <w:kern w:val="2"/>
                <w:sz w:val="14"/>
                <w:szCs w:val="14"/>
                <w14:ligatures w14:val="standardContextual"/>
              </w:rPr>
              <w:t>47.000,00</w:t>
            </w:r>
          </w:p>
        </w:tc>
      </w:tr>
      <w:tr w:rsidR="00C439C0" w14:paraId="4E0009FA" w14:textId="77777777">
        <w:trPr>
          <w:trHeight w:val="255"/>
        </w:trPr>
        <w:tc>
          <w:tcPr>
            <w:tcW w:w="986" w:type="dxa"/>
            <w:tcBorders>
              <w:top w:val="single" w:sz="4" w:space="0" w:color="auto"/>
              <w:left w:val="single" w:sz="4" w:space="0" w:color="auto"/>
              <w:bottom w:val="single" w:sz="4" w:space="0" w:color="auto"/>
              <w:right w:val="single" w:sz="4" w:space="0" w:color="auto"/>
            </w:tcBorders>
            <w:noWrap/>
            <w:vAlign w:val="center"/>
            <w:hideMark/>
          </w:tcPr>
          <w:p w14:paraId="59EFDD3F" w14:textId="77777777" w:rsidR="00C439C0" w:rsidRDefault="00C439C0">
            <w:pPr>
              <w:jc w:val="center"/>
              <w:rPr>
                <w:i/>
                <w:iCs/>
                <w:kern w:val="2"/>
                <w:sz w:val="14"/>
                <w:szCs w:val="14"/>
                <w14:ligatures w14:val="standardContextual"/>
              </w:rPr>
            </w:pPr>
            <w:r>
              <w:rPr>
                <w:i/>
                <w:iCs/>
                <w:kern w:val="2"/>
                <w:sz w:val="14"/>
                <w:szCs w:val="14"/>
                <w14:ligatures w14:val="standardContextual"/>
              </w:rPr>
              <w:t>3420,63202</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62079F1D" w14:textId="77777777" w:rsidR="00C439C0" w:rsidRDefault="00C439C0">
            <w:pPr>
              <w:jc w:val="center"/>
              <w:rPr>
                <w:i/>
                <w:iCs/>
                <w:kern w:val="2"/>
                <w:sz w:val="14"/>
                <w:szCs w:val="14"/>
                <w14:ligatures w14:val="standardContextual"/>
              </w:rPr>
            </w:pPr>
            <w:r>
              <w:rPr>
                <w:i/>
                <w:iCs/>
                <w:kern w:val="2"/>
                <w:sz w:val="14"/>
                <w:szCs w:val="14"/>
                <w14:ligatures w14:val="standardContextual"/>
              </w:rPr>
              <w:t>Proy. 2320000024</w:t>
            </w:r>
          </w:p>
        </w:tc>
        <w:tc>
          <w:tcPr>
            <w:tcW w:w="3157" w:type="dxa"/>
            <w:tcBorders>
              <w:top w:val="single" w:sz="4" w:space="0" w:color="auto"/>
              <w:left w:val="single" w:sz="4" w:space="0" w:color="auto"/>
              <w:bottom w:val="single" w:sz="4" w:space="0" w:color="auto"/>
              <w:right w:val="single" w:sz="4" w:space="0" w:color="auto"/>
            </w:tcBorders>
            <w:noWrap/>
            <w:vAlign w:val="center"/>
            <w:hideMark/>
          </w:tcPr>
          <w:p w14:paraId="59700495" w14:textId="77777777" w:rsidR="00C439C0" w:rsidRDefault="00C439C0">
            <w:pPr>
              <w:jc w:val="right"/>
              <w:rPr>
                <w:i/>
                <w:iCs/>
                <w:kern w:val="2"/>
                <w:sz w:val="14"/>
                <w:szCs w:val="14"/>
                <w14:ligatures w14:val="standardContextual"/>
              </w:rPr>
            </w:pPr>
            <w:r>
              <w:rPr>
                <w:i/>
                <w:iCs/>
                <w:kern w:val="2"/>
                <w:sz w:val="14"/>
                <w:szCs w:val="14"/>
                <w14:ligatures w14:val="standardContextual"/>
              </w:rPr>
              <w:t>MEJORAS INSTALACIONES DEPORTIVAS / Instalaciones Deportivas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96CBB4B" w14:textId="77777777" w:rsidR="00C439C0" w:rsidRDefault="00C439C0">
            <w:pPr>
              <w:jc w:val="right"/>
              <w:rPr>
                <w:b/>
                <w:bCs/>
                <w:i/>
                <w:iCs/>
                <w:color w:val="000000"/>
                <w:kern w:val="2"/>
                <w:sz w:val="14"/>
                <w:szCs w:val="14"/>
                <w:highlight w:val="yellow"/>
                <w14:ligatures w14:val="standardContextual"/>
              </w:rPr>
            </w:pPr>
            <w:r>
              <w:rPr>
                <w:i/>
                <w:iCs/>
                <w:color w:val="000000"/>
                <w:kern w:val="2"/>
                <w:sz w:val="14"/>
                <w:szCs w:val="14"/>
                <w14:ligatures w14:val="standardContextual"/>
              </w:rPr>
              <w:t xml:space="preserve">    12.136,18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B5A0D0E" w14:textId="77777777" w:rsidR="00C439C0" w:rsidRDefault="00C439C0">
            <w:pPr>
              <w:jc w:val="right"/>
              <w:rPr>
                <w:i/>
                <w:iCs/>
                <w:kern w:val="2"/>
                <w:sz w:val="14"/>
                <w:szCs w:val="14"/>
                <w14:ligatures w14:val="standardContextual"/>
              </w:rPr>
            </w:pPr>
            <w:r>
              <w:rPr>
                <w:i/>
                <w:iCs/>
                <w:kern w:val="2"/>
                <w:sz w:val="14"/>
                <w:szCs w:val="14"/>
                <w14:ligatures w14:val="standardContextual"/>
              </w:rPr>
              <w:t>20.000,00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8B39FA2" w14:textId="77777777" w:rsidR="00C439C0" w:rsidRDefault="00C439C0">
            <w:pPr>
              <w:jc w:val="right"/>
              <w:rPr>
                <w:i/>
                <w:iCs/>
                <w:color w:val="000000"/>
                <w:kern w:val="2"/>
                <w:sz w:val="14"/>
                <w:szCs w:val="14"/>
                <w14:ligatures w14:val="standardContextual"/>
              </w:rPr>
            </w:pPr>
            <w:r>
              <w:rPr>
                <w:i/>
                <w:iCs/>
                <w:color w:val="000000"/>
                <w:kern w:val="2"/>
                <w:sz w:val="14"/>
                <w:szCs w:val="14"/>
                <w14:ligatures w14:val="standardContextual"/>
              </w:rPr>
              <w:t>32.136,18</w:t>
            </w:r>
          </w:p>
        </w:tc>
      </w:tr>
      <w:tr w:rsidR="00C439C0" w14:paraId="4047F5D6" w14:textId="77777777">
        <w:trPr>
          <w:trHeight w:val="255"/>
        </w:trPr>
        <w:tc>
          <w:tcPr>
            <w:tcW w:w="986" w:type="dxa"/>
            <w:tcBorders>
              <w:top w:val="single" w:sz="4" w:space="0" w:color="auto"/>
              <w:left w:val="single" w:sz="4" w:space="0" w:color="auto"/>
              <w:bottom w:val="single" w:sz="4" w:space="0" w:color="auto"/>
              <w:right w:val="single" w:sz="4" w:space="0" w:color="auto"/>
            </w:tcBorders>
            <w:noWrap/>
            <w:vAlign w:val="center"/>
            <w:hideMark/>
          </w:tcPr>
          <w:p w14:paraId="728BACE2" w14:textId="77777777" w:rsidR="00C439C0" w:rsidRDefault="00C439C0">
            <w:pPr>
              <w:jc w:val="center"/>
              <w:rPr>
                <w:i/>
                <w:iCs/>
                <w:kern w:val="2"/>
                <w:sz w:val="14"/>
                <w:szCs w:val="14"/>
                <w14:ligatures w14:val="standardContextual"/>
              </w:rPr>
            </w:pPr>
            <w:r>
              <w:rPr>
                <w:i/>
                <w:iCs/>
                <w:kern w:val="2"/>
                <w:sz w:val="14"/>
                <w:szCs w:val="14"/>
                <w14:ligatures w14:val="standardContextual"/>
              </w:rPr>
              <w:t>4320,63206</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73745DF9" w14:textId="77777777" w:rsidR="00C439C0" w:rsidRDefault="00C439C0">
            <w:pPr>
              <w:jc w:val="center"/>
              <w:rPr>
                <w:i/>
                <w:iCs/>
                <w:kern w:val="2"/>
                <w:sz w:val="14"/>
                <w:szCs w:val="14"/>
                <w14:ligatures w14:val="standardContextual"/>
              </w:rPr>
            </w:pPr>
            <w:r>
              <w:rPr>
                <w:i/>
                <w:iCs/>
                <w:kern w:val="2"/>
                <w:sz w:val="14"/>
                <w:szCs w:val="14"/>
                <w14:ligatures w14:val="standardContextual"/>
              </w:rPr>
              <w:t>Proy. 2220000019</w:t>
            </w:r>
          </w:p>
        </w:tc>
        <w:tc>
          <w:tcPr>
            <w:tcW w:w="3157" w:type="dxa"/>
            <w:tcBorders>
              <w:top w:val="single" w:sz="4" w:space="0" w:color="auto"/>
              <w:left w:val="single" w:sz="4" w:space="0" w:color="auto"/>
              <w:bottom w:val="single" w:sz="4" w:space="0" w:color="auto"/>
              <w:right w:val="single" w:sz="4" w:space="0" w:color="auto"/>
            </w:tcBorders>
            <w:noWrap/>
            <w:vAlign w:val="center"/>
            <w:hideMark/>
          </w:tcPr>
          <w:p w14:paraId="52460DAC" w14:textId="77777777" w:rsidR="00C439C0" w:rsidRDefault="00C439C0">
            <w:pPr>
              <w:jc w:val="right"/>
              <w:rPr>
                <w:i/>
                <w:iCs/>
                <w:kern w:val="2"/>
                <w:sz w:val="14"/>
                <w:szCs w:val="14"/>
                <w14:ligatures w14:val="standardContextual"/>
              </w:rPr>
            </w:pPr>
            <w:r>
              <w:rPr>
                <w:i/>
                <w:iCs/>
                <w:kern w:val="2"/>
                <w:sz w:val="14"/>
                <w:szCs w:val="14"/>
                <w14:ligatures w14:val="standardContextual"/>
              </w:rPr>
              <w:t xml:space="preserve">REFORMA OFICINA PUERTO A CENTRO PROMOCION TURISTICA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4874ED5" w14:textId="77777777" w:rsidR="00C439C0" w:rsidRDefault="00C439C0">
            <w:pPr>
              <w:jc w:val="right"/>
              <w:rPr>
                <w:b/>
                <w:bCs/>
                <w:i/>
                <w:iCs/>
                <w:color w:val="000000"/>
                <w:kern w:val="2"/>
                <w:sz w:val="14"/>
                <w:szCs w:val="14"/>
                <w:highlight w:val="yellow"/>
                <w14:ligatures w14:val="standardContextual"/>
              </w:rPr>
            </w:pPr>
            <w:r>
              <w:rPr>
                <w:i/>
                <w:iCs/>
                <w:color w:val="000000"/>
                <w:kern w:val="2"/>
                <w:sz w:val="14"/>
                <w:szCs w:val="14"/>
                <w14:ligatures w14:val="standardContextual"/>
              </w:rPr>
              <w:t xml:space="preserve">    27.129,13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5E828EE" w14:textId="77777777" w:rsidR="00C439C0" w:rsidRDefault="00C439C0">
            <w:pPr>
              <w:jc w:val="right"/>
              <w:rPr>
                <w:i/>
                <w:iCs/>
                <w:kern w:val="2"/>
                <w:sz w:val="14"/>
                <w:szCs w:val="14"/>
                <w14:ligatures w14:val="standardContextual"/>
              </w:rPr>
            </w:pPr>
            <w:r>
              <w:rPr>
                <w:i/>
                <w:iCs/>
                <w:kern w:val="2"/>
                <w:sz w:val="14"/>
                <w:szCs w:val="14"/>
                <w14:ligatures w14:val="standardContextual"/>
              </w:rPr>
              <w:t>30.000,00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6770D5A" w14:textId="77777777" w:rsidR="00C439C0" w:rsidRDefault="00C439C0">
            <w:pPr>
              <w:jc w:val="right"/>
              <w:rPr>
                <w:i/>
                <w:iCs/>
                <w:color w:val="000000"/>
                <w:kern w:val="2"/>
                <w:sz w:val="14"/>
                <w:szCs w:val="14"/>
                <w14:ligatures w14:val="standardContextual"/>
              </w:rPr>
            </w:pPr>
            <w:r>
              <w:rPr>
                <w:i/>
                <w:iCs/>
                <w:color w:val="000000"/>
                <w:kern w:val="2"/>
                <w:sz w:val="14"/>
                <w:szCs w:val="14"/>
                <w14:ligatures w14:val="standardContextual"/>
              </w:rPr>
              <w:t>57.129,13</w:t>
            </w:r>
          </w:p>
        </w:tc>
      </w:tr>
      <w:tr w:rsidR="00C439C0" w14:paraId="00240A06" w14:textId="77777777">
        <w:trPr>
          <w:trHeight w:val="255"/>
        </w:trPr>
        <w:tc>
          <w:tcPr>
            <w:tcW w:w="986" w:type="dxa"/>
            <w:tcBorders>
              <w:top w:val="single" w:sz="4" w:space="0" w:color="auto"/>
              <w:left w:val="single" w:sz="4" w:space="0" w:color="auto"/>
              <w:bottom w:val="single" w:sz="4" w:space="0" w:color="auto"/>
              <w:right w:val="single" w:sz="4" w:space="0" w:color="auto"/>
            </w:tcBorders>
            <w:noWrap/>
            <w:vAlign w:val="center"/>
            <w:hideMark/>
          </w:tcPr>
          <w:p w14:paraId="23AED8CD" w14:textId="77777777" w:rsidR="00C439C0" w:rsidRDefault="00C439C0">
            <w:pPr>
              <w:jc w:val="center"/>
              <w:rPr>
                <w:i/>
                <w:iCs/>
                <w:kern w:val="2"/>
                <w:sz w:val="14"/>
                <w:szCs w:val="14"/>
                <w14:ligatures w14:val="standardContextual"/>
              </w:rPr>
            </w:pPr>
            <w:r>
              <w:rPr>
                <w:i/>
                <w:iCs/>
                <w:kern w:val="2"/>
                <w:sz w:val="14"/>
                <w:szCs w:val="14"/>
                <w14:ligatures w14:val="standardContextual"/>
              </w:rPr>
              <w:t>4590,62404</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05C003F2" w14:textId="77777777" w:rsidR="00C439C0" w:rsidRDefault="00C439C0">
            <w:pPr>
              <w:jc w:val="center"/>
              <w:rPr>
                <w:i/>
                <w:iCs/>
                <w:kern w:val="2"/>
                <w:sz w:val="14"/>
                <w:szCs w:val="14"/>
                <w14:ligatures w14:val="standardContextual"/>
              </w:rPr>
            </w:pPr>
            <w:r>
              <w:rPr>
                <w:i/>
                <w:iCs/>
                <w:kern w:val="2"/>
                <w:sz w:val="14"/>
                <w:szCs w:val="14"/>
                <w14:ligatures w14:val="standardContextual"/>
              </w:rPr>
              <w:t>Proy. 2420000030</w:t>
            </w:r>
          </w:p>
        </w:tc>
        <w:tc>
          <w:tcPr>
            <w:tcW w:w="3157" w:type="dxa"/>
            <w:tcBorders>
              <w:top w:val="single" w:sz="4" w:space="0" w:color="auto"/>
              <w:left w:val="single" w:sz="4" w:space="0" w:color="auto"/>
              <w:bottom w:val="single" w:sz="4" w:space="0" w:color="auto"/>
              <w:right w:val="single" w:sz="4" w:space="0" w:color="auto"/>
            </w:tcBorders>
            <w:noWrap/>
            <w:vAlign w:val="center"/>
            <w:hideMark/>
          </w:tcPr>
          <w:p w14:paraId="32641BBA" w14:textId="77777777" w:rsidR="00C439C0" w:rsidRDefault="00C439C0">
            <w:pPr>
              <w:jc w:val="right"/>
              <w:rPr>
                <w:i/>
                <w:iCs/>
                <w:kern w:val="2"/>
                <w:sz w:val="14"/>
                <w:szCs w:val="14"/>
                <w14:ligatures w14:val="standardContextual"/>
              </w:rPr>
            </w:pPr>
            <w:r>
              <w:rPr>
                <w:i/>
                <w:iCs/>
                <w:kern w:val="2"/>
                <w:sz w:val="14"/>
                <w:szCs w:val="14"/>
                <w14:ligatures w14:val="standardContextual"/>
              </w:rPr>
              <w:t>Vehículos Servicios Públicos /Otras infraestructuras (incluye barredora)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5888CFB" w14:textId="77777777" w:rsidR="00C439C0" w:rsidRDefault="00C439C0">
            <w:pPr>
              <w:jc w:val="right"/>
              <w:rPr>
                <w:b/>
                <w:bCs/>
                <w:i/>
                <w:iCs/>
                <w:color w:val="000000"/>
                <w:kern w:val="2"/>
                <w:sz w:val="14"/>
                <w:szCs w:val="14"/>
                <w:highlight w:val="yellow"/>
                <w14:ligatures w14:val="standardContextual"/>
              </w:rPr>
            </w:pPr>
            <w:r>
              <w:rPr>
                <w:i/>
                <w:iCs/>
                <w:color w:val="000000"/>
                <w:kern w:val="2"/>
                <w:sz w:val="14"/>
                <w:szCs w:val="14"/>
                <w14:ligatures w14:val="standardContextual"/>
              </w:rPr>
              <w:t xml:space="preserve">       9.090,55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2954DEE" w14:textId="77777777" w:rsidR="00C439C0" w:rsidRDefault="00C439C0">
            <w:pPr>
              <w:jc w:val="right"/>
              <w:rPr>
                <w:i/>
                <w:iCs/>
                <w:kern w:val="2"/>
                <w:sz w:val="14"/>
                <w:szCs w:val="14"/>
                <w14:ligatures w14:val="standardContextual"/>
              </w:rPr>
            </w:pPr>
            <w:r>
              <w:rPr>
                <w:i/>
                <w:iCs/>
                <w:kern w:val="2"/>
                <w:sz w:val="14"/>
                <w:szCs w:val="14"/>
                <w14:ligatures w14:val="standardContextual"/>
              </w:rPr>
              <w:t>17.000,00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4DB67A5" w14:textId="77777777" w:rsidR="00C439C0" w:rsidRDefault="00C439C0">
            <w:pPr>
              <w:jc w:val="right"/>
              <w:rPr>
                <w:i/>
                <w:iCs/>
                <w:color w:val="000000"/>
                <w:kern w:val="2"/>
                <w:sz w:val="14"/>
                <w:szCs w:val="14"/>
                <w14:ligatures w14:val="standardContextual"/>
              </w:rPr>
            </w:pPr>
            <w:r>
              <w:rPr>
                <w:i/>
                <w:iCs/>
                <w:color w:val="000000"/>
                <w:kern w:val="2"/>
                <w:sz w:val="14"/>
                <w:szCs w:val="14"/>
                <w14:ligatures w14:val="standardContextual"/>
              </w:rPr>
              <w:t>26.090,55</w:t>
            </w:r>
          </w:p>
        </w:tc>
      </w:tr>
      <w:tr w:rsidR="00C439C0" w14:paraId="1923CEEF" w14:textId="77777777">
        <w:trPr>
          <w:trHeight w:val="255"/>
        </w:trPr>
        <w:tc>
          <w:tcPr>
            <w:tcW w:w="986" w:type="dxa"/>
            <w:tcBorders>
              <w:top w:val="single" w:sz="4" w:space="0" w:color="auto"/>
              <w:left w:val="single" w:sz="4" w:space="0" w:color="auto"/>
              <w:bottom w:val="single" w:sz="4" w:space="0" w:color="auto"/>
              <w:right w:val="single" w:sz="4" w:space="0" w:color="auto"/>
            </w:tcBorders>
            <w:noWrap/>
            <w:vAlign w:val="center"/>
            <w:hideMark/>
          </w:tcPr>
          <w:p w14:paraId="01A13CEF" w14:textId="77777777" w:rsidR="00C439C0" w:rsidRDefault="00C439C0">
            <w:pPr>
              <w:jc w:val="center"/>
              <w:rPr>
                <w:i/>
                <w:iCs/>
                <w:kern w:val="2"/>
                <w:sz w:val="14"/>
                <w:szCs w:val="14"/>
                <w14:ligatures w14:val="standardContextual"/>
              </w:rPr>
            </w:pPr>
            <w:r>
              <w:rPr>
                <w:i/>
                <w:iCs/>
                <w:kern w:val="2"/>
                <w:sz w:val="14"/>
                <w:szCs w:val="14"/>
                <w14:ligatures w14:val="standardContextual"/>
              </w:rPr>
              <w:t> </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21AB4B82" w14:textId="77777777" w:rsidR="00C439C0" w:rsidRDefault="00C439C0">
            <w:pPr>
              <w:jc w:val="center"/>
              <w:rPr>
                <w:i/>
                <w:iCs/>
                <w:kern w:val="2"/>
                <w:sz w:val="14"/>
                <w:szCs w:val="14"/>
                <w14:ligatures w14:val="standardContextual"/>
              </w:rPr>
            </w:pPr>
            <w:r>
              <w:rPr>
                <w:i/>
                <w:iCs/>
                <w:kern w:val="2"/>
                <w:sz w:val="14"/>
                <w:szCs w:val="14"/>
                <w14:ligatures w14:val="standardContextual"/>
              </w:rPr>
              <w:t> </w:t>
            </w:r>
          </w:p>
        </w:tc>
        <w:tc>
          <w:tcPr>
            <w:tcW w:w="3157" w:type="dxa"/>
            <w:tcBorders>
              <w:top w:val="single" w:sz="4" w:space="0" w:color="auto"/>
              <w:left w:val="single" w:sz="4" w:space="0" w:color="auto"/>
              <w:bottom w:val="single" w:sz="4" w:space="0" w:color="auto"/>
              <w:right w:val="single" w:sz="4" w:space="0" w:color="auto"/>
            </w:tcBorders>
            <w:noWrap/>
            <w:vAlign w:val="center"/>
            <w:hideMark/>
          </w:tcPr>
          <w:p w14:paraId="437C824B" w14:textId="77777777" w:rsidR="00C439C0" w:rsidRDefault="00C439C0">
            <w:pPr>
              <w:jc w:val="right"/>
              <w:rPr>
                <w:i/>
                <w:iCs/>
                <w:kern w:val="2"/>
                <w:sz w:val="14"/>
                <w:szCs w:val="14"/>
                <w14:ligatures w14:val="standardContextual"/>
              </w:rPr>
            </w:pPr>
            <w:r>
              <w:rPr>
                <w:b/>
                <w:bCs/>
                <w:i/>
                <w:iCs/>
                <w:kern w:val="2"/>
                <w:sz w:val="14"/>
                <w:szCs w:val="14"/>
                <w14:ligatures w14:val="standardContextual"/>
              </w:rPr>
              <w:t>TOTAL SUPLEMENTO</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A9F6206" w14:textId="77777777" w:rsidR="00C439C0" w:rsidRDefault="00C439C0">
            <w:pPr>
              <w:jc w:val="right"/>
              <w:rPr>
                <w:b/>
                <w:bCs/>
                <w:i/>
                <w:iCs/>
                <w:color w:val="000000"/>
                <w:kern w:val="2"/>
                <w:sz w:val="14"/>
                <w:szCs w:val="14"/>
                <w:highlight w:val="yellow"/>
                <w14:ligatures w14:val="standardContextual"/>
              </w:rPr>
            </w:pPr>
            <w:r>
              <w:rPr>
                <w:i/>
                <w:iCs/>
                <w:color w:val="000000"/>
                <w:kern w:val="2"/>
                <w:sz w:val="14"/>
                <w:szCs w:val="14"/>
                <w14:ligatures w14:val="standardContextual"/>
              </w:rPr>
              <w:t xml:space="preserve"> 459.583,42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F802D6F" w14:textId="77777777" w:rsidR="00C439C0" w:rsidRDefault="00C439C0">
            <w:pPr>
              <w:jc w:val="right"/>
              <w:rPr>
                <w:i/>
                <w:iCs/>
                <w:kern w:val="2"/>
                <w:sz w:val="14"/>
                <w:szCs w:val="14"/>
                <w14:ligatures w14:val="standardContextual"/>
              </w:rPr>
            </w:pPr>
            <w:r>
              <w:rPr>
                <w:i/>
                <w:iCs/>
                <w:kern w:val="2"/>
                <w:sz w:val="14"/>
                <w:szCs w:val="14"/>
                <w14:ligatures w14:val="standardContextual"/>
              </w:rPr>
              <w:t>2.609.000,00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35BF070" w14:textId="77777777" w:rsidR="00C439C0" w:rsidRDefault="00C439C0">
            <w:pPr>
              <w:jc w:val="right"/>
              <w:rPr>
                <w:i/>
                <w:iCs/>
                <w:color w:val="000000"/>
                <w:kern w:val="2"/>
                <w:sz w:val="14"/>
                <w:szCs w:val="14"/>
                <w14:ligatures w14:val="standardContextual"/>
              </w:rPr>
            </w:pPr>
            <w:r>
              <w:rPr>
                <w:i/>
                <w:iCs/>
                <w:color w:val="000000"/>
                <w:kern w:val="2"/>
                <w:sz w:val="14"/>
                <w:szCs w:val="14"/>
                <w14:ligatures w14:val="standardContextual"/>
              </w:rPr>
              <w:t>3.068.583,42</w:t>
            </w:r>
          </w:p>
        </w:tc>
      </w:tr>
    </w:tbl>
    <w:p w14:paraId="0DC65CED" w14:textId="77777777" w:rsidR="00C439C0" w:rsidRDefault="00C439C0" w:rsidP="00C439C0">
      <w:pPr>
        <w:ind w:right="-568"/>
        <w:jc w:val="both"/>
        <w:rPr>
          <w:i/>
          <w:iCs/>
          <w:u w:val="single"/>
          <w:lang w:val="es-ES_tradnl"/>
        </w:rPr>
      </w:pPr>
    </w:p>
    <w:p w14:paraId="0DE7A91F" w14:textId="77777777" w:rsidR="00C439C0" w:rsidRDefault="00C439C0" w:rsidP="00C439C0">
      <w:pPr>
        <w:ind w:right="142"/>
        <w:jc w:val="both"/>
        <w:rPr>
          <w:rFonts w:eastAsiaTheme="minorHAnsi"/>
          <w:i/>
          <w:iCs/>
          <w:lang w:val="es-ES_tradnl" w:eastAsia="en-US"/>
        </w:rPr>
      </w:pPr>
      <w:r>
        <w:rPr>
          <w:i/>
          <w:iCs/>
          <w:u w:val="single"/>
          <w:lang w:val="es-ES_tradnl"/>
        </w:rPr>
        <w:t>Financiación</w:t>
      </w:r>
      <w:r>
        <w:rPr>
          <w:i/>
          <w:iCs/>
          <w:lang w:val="es-ES_tradnl"/>
        </w:rPr>
        <w:t>. Esta modificación se financia con cargo al remanente líquido de tesorería resultante de la liquidación del ejercicio anterior, en los siguientes términos:</w:t>
      </w:r>
    </w:p>
    <w:p w14:paraId="0B4FC682" w14:textId="77777777" w:rsidR="00C439C0" w:rsidRDefault="00C439C0" w:rsidP="00C439C0">
      <w:pPr>
        <w:ind w:right="-568"/>
        <w:jc w:val="both"/>
        <w:rPr>
          <w:i/>
          <w:iCs/>
          <w:lang w:val="es-ES_tradnl"/>
        </w:rPr>
      </w:pP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66"/>
        <w:gridCol w:w="2551"/>
      </w:tblGrid>
      <w:tr w:rsidR="00C439C0" w14:paraId="1B9F4005" w14:textId="77777777">
        <w:tc>
          <w:tcPr>
            <w:tcW w:w="6166" w:type="dxa"/>
            <w:tcBorders>
              <w:top w:val="single" w:sz="4" w:space="0" w:color="auto"/>
              <w:left w:val="single" w:sz="4" w:space="0" w:color="auto"/>
              <w:bottom w:val="single" w:sz="4" w:space="0" w:color="auto"/>
              <w:right w:val="single" w:sz="4" w:space="0" w:color="auto"/>
            </w:tcBorders>
            <w:hideMark/>
          </w:tcPr>
          <w:p w14:paraId="0E7F1E34" w14:textId="77777777" w:rsidR="00C439C0" w:rsidRDefault="00C439C0">
            <w:pPr>
              <w:ind w:right="-568"/>
              <w:jc w:val="both"/>
              <w:rPr>
                <w:i/>
                <w:iCs/>
                <w:kern w:val="2"/>
                <w:sz w:val="18"/>
                <w:szCs w:val="18"/>
                <w:lang w:val="es-ES_tradnl"/>
                <w14:ligatures w14:val="standardContextual"/>
              </w:rPr>
            </w:pPr>
            <w:r>
              <w:rPr>
                <w:i/>
                <w:iCs/>
                <w:kern w:val="2"/>
                <w:sz w:val="18"/>
                <w:szCs w:val="18"/>
                <w:lang w:val="es-ES_tradnl"/>
                <w14:ligatures w14:val="standardContextual"/>
              </w:rPr>
              <w:t>RECURSOS FINANCIEROS</w:t>
            </w:r>
          </w:p>
        </w:tc>
        <w:tc>
          <w:tcPr>
            <w:tcW w:w="2551" w:type="dxa"/>
            <w:tcBorders>
              <w:top w:val="single" w:sz="4" w:space="0" w:color="auto"/>
              <w:left w:val="single" w:sz="4" w:space="0" w:color="auto"/>
              <w:bottom w:val="single" w:sz="4" w:space="0" w:color="auto"/>
              <w:right w:val="single" w:sz="4" w:space="0" w:color="auto"/>
            </w:tcBorders>
            <w:hideMark/>
          </w:tcPr>
          <w:p w14:paraId="3DB6747A" w14:textId="77777777" w:rsidR="00C439C0" w:rsidRDefault="00C439C0">
            <w:pPr>
              <w:ind w:right="-568"/>
              <w:jc w:val="both"/>
              <w:rPr>
                <w:i/>
                <w:iCs/>
                <w:kern w:val="2"/>
                <w:sz w:val="18"/>
                <w:szCs w:val="18"/>
                <w:lang w:val="es-ES_tradnl"/>
                <w14:ligatures w14:val="standardContextual"/>
              </w:rPr>
            </w:pPr>
            <w:r>
              <w:rPr>
                <w:i/>
                <w:iCs/>
                <w:kern w:val="2"/>
                <w:sz w:val="18"/>
                <w:szCs w:val="18"/>
                <w:lang w:val="es-ES_tradnl"/>
                <w14:ligatures w14:val="standardContextual"/>
              </w:rPr>
              <w:t>IMPORTE</w:t>
            </w:r>
          </w:p>
        </w:tc>
      </w:tr>
      <w:tr w:rsidR="00C439C0" w14:paraId="0072F1C7" w14:textId="77777777">
        <w:tc>
          <w:tcPr>
            <w:tcW w:w="6166" w:type="dxa"/>
            <w:tcBorders>
              <w:top w:val="single" w:sz="4" w:space="0" w:color="auto"/>
              <w:left w:val="single" w:sz="4" w:space="0" w:color="auto"/>
              <w:bottom w:val="single" w:sz="4" w:space="0" w:color="auto"/>
              <w:right w:val="single" w:sz="4" w:space="0" w:color="auto"/>
            </w:tcBorders>
            <w:hideMark/>
          </w:tcPr>
          <w:p w14:paraId="4767AF2C" w14:textId="77777777" w:rsidR="00C439C0" w:rsidRDefault="00C439C0">
            <w:pPr>
              <w:ind w:right="-568"/>
              <w:jc w:val="both"/>
              <w:rPr>
                <w:i/>
                <w:iCs/>
                <w:kern w:val="2"/>
                <w:sz w:val="18"/>
                <w:szCs w:val="18"/>
                <w:lang w:val="es-ES_tradnl"/>
                <w14:ligatures w14:val="standardContextual"/>
              </w:rPr>
            </w:pPr>
            <w:r>
              <w:rPr>
                <w:i/>
                <w:iCs/>
                <w:kern w:val="2"/>
                <w:sz w:val="18"/>
                <w:szCs w:val="18"/>
                <w:lang w:val="es-ES_tradnl"/>
                <w14:ligatures w14:val="standardContextual"/>
              </w:rPr>
              <w:t>1. Remanente de Tesorería para Gastos Generales</w:t>
            </w:r>
          </w:p>
        </w:tc>
        <w:tc>
          <w:tcPr>
            <w:tcW w:w="2551" w:type="dxa"/>
            <w:tcBorders>
              <w:top w:val="single" w:sz="4" w:space="0" w:color="auto"/>
              <w:left w:val="single" w:sz="4" w:space="0" w:color="auto"/>
              <w:bottom w:val="single" w:sz="4" w:space="0" w:color="auto"/>
              <w:right w:val="single" w:sz="4" w:space="0" w:color="auto"/>
            </w:tcBorders>
          </w:tcPr>
          <w:p w14:paraId="6FB7FD07" w14:textId="77777777" w:rsidR="00C439C0" w:rsidRDefault="00C439C0">
            <w:pPr>
              <w:ind w:right="-568"/>
              <w:jc w:val="both"/>
              <w:rPr>
                <w:i/>
                <w:iCs/>
                <w:kern w:val="2"/>
                <w:sz w:val="18"/>
                <w:szCs w:val="18"/>
                <w:lang w:val="es-ES_tradnl"/>
                <w14:ligatures w14:val="standardContextual"/>
              </w:rPr>
            </w:pPr>
          </w:p>
        </w:tc>
      </w:tr>
      <w:tr w:rsidR="00C439C0" w14:paraId="569684D4" w14:textId="77777777">
        <w:tc>
          <w:tcPr>
            <w:tcW w:w="6166" w:type="dxa"/>
            <w:tcBorders>
              <w:top w:val="single" w:sz="4" w:space="0" w:color="auto"/>
              <w:left w:val="single" w:sz="4" w:space="0" w:color="auto"/>
              <w:bottom w:val="single" w:sz="4" w:space="0" w:color="auto"/>
              <w:right w:val="single" w:sz="4" w:space="0" w:color="auto"/>
            </w:tcBorders>
            <w:hideMark/>
          </w:tcPr>
          <w:p w14:paraId="54B21910" w14:textId="77777777" w:rsidR="00C439C0" w:rsidRDefault="00C439C0">
            <w:pPr>
              <w:ind w:right="-568"/>
              <w:jc w:val="both"/>
              <w:rPr>
                <w:i/>
                <w:iCs/>
                <w:kern w:val="2"/>
                <w:sz w:val="18"/>
                <w:szCs w:val="18"/>
                <w:lang w:val="es-ES_tradnl"/>
                <w14:ligatures w14:val="standardContextual"/>
              </w:rPr>
            </w:pPr>
            <w:r>
              <w:rPr>
                <w:i/>
                <w:iCs/>
                <w:kern w:val="2"/>
                <w:sz w:val="18"/>
                <w:szCs w:val="18"/>
                <w:lang w:val="es-ES_tradnl"/>
                <w14:ligatures w14:val="standardContextual"/>
              </w:rPr>
              <w:t>Para Gastos Generales (87000)</w:t>
            </w:r>
          </w:p>
        </w:tc>
        <w:tc>
          <w:tcPr>
            <w:tcW w:w="2551" w:type="dxa"/>
            <w:tcBorders>
              <w:top w:val="single" w:sz="4" w:space="0" w:color="auto"/>
              <w:left w:val="single" w:sz="4" w:space="0" w:color="auto"/>
              <w:bottom w:val="single" w:sz="4" w:space="0" w:color="auto"/>
              <w:right w:val="single" w:sz="4" w:space="0" w:color="auto"/>
            </w:tcBorders>
            <w:hideMark/>
          </w:tcPr>
          <w:p w14:paraId="4F785660" w14:textId="77777777" w:rsidR="00C439C0" w:rsidRDefault="00C439C0">
            <w:pPr>
              <w:ind w:right="-568"/>
              <w:jc w:val="both"/>
              <w:rPr>
                <w:i/>
                <w:iCs/>
                <w:kern w:val="2"/>
                <w:sz w:val="18"/>
                <w:szCs w:val="18"/>
                <w:lang w:val="es-ES_tradnl"/>
                <w14:ligatures w14:val="standardContextual"/>
              </w:rPr>
            </w:pPr>
            <w:r>
              <w:rPr>
                <w:i/>
                <w:iCs/>
                <w:kern w:val="2"/>
                <w:sz w:val="18"/>
                <w:szCs w:val="18"/>
                <w:lang w:val="es-ES_tradnl"/>
                <w14:ligatures w14:val="standardContextual"/>
              </w:rPr>
              <w:t>4.172.000,00</w:t>
            </w:r>
          </w:p>
        </w:tc>
      </w:tr>
      <w:tr w:rsidR="00C439C0" w14:paraId="0D0FE48D" w14:textId="77777777">
        <w:tc>
          <w:tcPr>
            <w:tcW w:w="6166" w:type="dxa"/>
            <w:tcBorders>
              <w:top w:val="single" w:sz="4" w:space="0" w:color="auto"/>
              <w:left w:val="single" w:sz="4" w:space="0" w:color="auto"/>
              <w:bottom w:val="single" w:sz="4" w:space="0" w:color="auto"/>
              <w:right w:val="single" w:sz="4" w:space="0" w:color="auto"/>
            </w:tcBorders>
            <w:hideMark/>
          </w:tcPr>
          <w:p w14:paraId="67729EB1" w14:textId="77777777" w:rsidR="00C439C0" w:rsidRDefault="00C439C0">
            <w:pPr>
              <w:ind w:right="-568"/>
              <w:jc w:val="both"/>
              <w:rPr>
                <w:i/>
                <w:iCs/>
                <w:kern w:val="2"/>
                <w:sz w:val="18"/>
                <w:szCs w:val="18"/>
                <w:lang w:val="es-ES_tradnl"/>
                <w14:ligatures w14:val="standardContextual"/>
              </w:rPr>
            </w:pPr>
            <w:r>
              <w:rPr>
                <w:i/>
                <w:iCs/>
                <w:kern w:val="2"/>
                <w:sz w:val="18"/>
                <w:szCs w:val="18"/>
                <w:lang w:val="es-ES_tradnl"/>
                <w14:ligatures w14:val="standardContextual"/>
              </w:rPr>
              <w:t>Total recursos financieros .................</w:t>
            </w:r>
          </w:p>
        </w:tc>
        <w:tc>
          <w:tcPr>
            <w:tcW w:w="2551" w:type="dxa"/>
            <w:tcBorders>
              <w:top w:val="single" w:sz="4" w:space="0" w:color="auto"/>
              <w:left w:val="single" w:sz="4" w:space="0" w:color="auto"/>
              <w:bottom w:val="single" w:sz="4" w:space="0" w:color="auto"/>
              <w:right w:val="single" w:sz="4" w:space="0" w:color="auto"/>
            </w:tcBorders>
            <w:hideMark/>
          </w:tcPr>
          <w:p w14:paraId="333ED8CC" w14:textId="77777777" w:rsidR="00C439C0" w:rsidRDefault="00C439C0">
            <w:pPr>
              <w:ind w:right="-568"/>
              <w:jc w:val="both"/>
              <w:rPr>
                <w:b/>
                <w:bCs/>
                <w:i/>
                <w:iCs/>
                <w:kern w:val="2"/>
                <w:sz w:val="18"/>
                <w:szCs w:val="18"/>
                <w:lang w:val="es-ES_tradnl"/>
                <w14:ligatures w14:val="standardContextual"/>
              </w:rPr>
            </w:pPr>
            <w:r>
              <w:rPr>
                <w:b/>
                <w:bCs/>
                <w:i/>
                <w:iCs/>
                <w:kern w:val="2"/>
                <w:sz w:val="18"/>
                <w:szCs w:val="18"/>
                <w:lang w:val="es-ES_tradnl"/>
                <w14:ligatures w14:val="standardContextual"/>
              </w:rPr>
              <w:t>4.172.000,00</w:t>
            </w:r>
          </w:p>
        </w:tc>
      </w:tr>
    </w:tbl>
    <w:p w14:paraId="35BFB1EA" w14:textId="77777777" w:rsidR="00C439C0" w:rsidRDefault="00C439C0" w:rsidP="00C439C0">
      <w:pPr>
        <w:ind w:right="-568"/>
        <w:jc w:val="both"/>
        <w:rPr>
          <w:i/>
          <w:iCs/>
          <w:lang w:val="es-ES_tradnl"/>
        </w:rPr>
      </w:pPr>
    </w:p>
    <w:p w14:paraId="16193CCC" w14:textId="77777777" w:rsidR="00C439C0" w:rsidRDefault="00C439C0" w:rsidP="00C439C0">
      <w:pPr>
        <w:ind w:right="-568"/>
        <w:jc w:val="both"/>
        <w:rPr>
          <w:b/>
          <w:bCs/>
          <w:lang w:val="es-ES_tradnl"/>
        </w:rPr>
      </w:pPr>
      <w:r>
        <w:rPr>
          <w:lang w:val="es-ES_tradnl"/>
        </w:rPr>
        <w:tab/>
      </w:r>
      <w:r>
        <w:rPr>
          <w:b/>
          <w:bCs/>
          <w:u w:val="single"/>
          <w:lang w:val="es-ES_tradnl"/>
        </w:rPr>
        <w:t>Debe decir</w:t>
      </w:r>
      <w:r>
        <w:rPr>
          <w:b/>
          <w:bCs/>
          <w:lang w:val="es-ES_tradnl"/>
        </w:rPr>
        <w:t xml:space="preserve">: </w:t>
      </w:r>
    </w:p>
    <w:p w14:paraId="73B5B701" w14:textId="77777777" w:rsidR="00C439C0" w:rsidRDefault="00C439C0" w:rsidP="00C439C0">
      <w:pPr>
        <w:ind w:right="-568"/>
        <w:jc w:val="both"/>
        <w:rPr>
          <w:rFonts w:eastAsiaTheme="minorHAnsi"/>
          <w:b/>
          <w:bCs/>
          <w:lang w:val="es-ES_tradnl" w:eastAsia="en-US"/>
        </w:rPr>
      </w:pPr>
    </w:p>
    <w:p w14:paraId="613E08F7" w14:textId="77777777" w:rsidR="00C439C0" w:rsidRDefault="00C439C0" w:rsidP="00C439C0">
      <w:pPr>
        <w:ind w:right="-568"/>
        <w:jc w:val="both"/>
        <w:rPr>
          <w:b/>
        </w:rPr>
      </w:pPr>
      <w:bookmarkStart w:id="7" w:name="_Hlk213068993"/>
      <w:r>
        <w:rPr>
          <w:b/>
        </w:rPr>
        <w:t>Altas en Aplicaciones de Gastos</w:t>
      </w:r>
    </w:p>
    <w:p w14:paraId="6AA048AA" w14:textId="77777777" w:rsidR="00C439C0" w:rsidRDefault="00C439C0" w:rsidP="00C439C0">
      <w:pPr>
        <w:ind w:right="-568"/>
        <w:jc w:val="both"/>
        <w:rPr>
          <w:b/>
        </w:rPr>
      </w:pPr>
    </w:p>
    <w:tbl>
      <w:tblPr>
        <w:tblW w:w="9082" w:type="dxa"/>
        <w:tblInd w:w="75" w:type="dxa"/>
        <w:tblCellMar>
          <w:left w:w="70" w:type="dxa"/>
          <w:right w:w="70" w:type="dxa"/>
        </w:tblCellMar>
        <w:tblLook w:val="04A0" w:firstRow="1" w:lastRow="0" w:firstColumn="1" w:lastColumn="0" w:noHBand="0" w:noVBand="1"/>
      </w:tblPr>
      <w:tblGrid>
        <w:gridCol w:w="1434"/>
        <w:gridCol w:w="1580"/>
        <w:gridCol w:w="2073"/>
        <w:gridCol w:w="1315"/>
        <w:gridCol w:w="1365"/>
        <w:gridCol w:w="1315"/>
      </w:tblGrid>
      <w:tr w:rsidR="00C439C0" w14:paraId="146A3AB5" w14:textId="77777777">
        <w:trPr>
          <w:trHeight w:val="315"/>
        </w:trPr>
        <w:tc>
          <w:tcPr>
            <w:tcW w:w="1434" w:type="dxa"/>
            <w:tcBorders>
              <w:top w:val="single" w:sz="4" w:space="0" w:color="auto"/>
              <w:left w:val="single" w:sz="4" w:space="0" w:color="auto"/>
              <w:bottom w:val="single" w:sz="4" w:space="0" w:color="auto"/>
              <w:right w:val="single" w:sz="4" w:space="0" w:color="auto"/>
            </w:tcBorders>
            <w:noWrap/>
            <w:vAlign w:val="center"/>
            <w:hideMark/>
          </w:tcPr>
          <w:p w14:paraId="23EAE80A" w14:textId="77777777" w:rsidR="00C439C0" w:rsidRDefault="00C439C0">
            <w:pPr>
              <w:ind w:left="-8" w:right="447"/>
              <w:jc w:val="center"/>
              <w:rPr>
                <w:b/>
                <w:bCs/>
                <w:color w:val="000000"/>
                <w:kern w:val="2"/>
                <w:sz w:val="14"/>
                <w:szCs w:val="14"/>
                <w14:ligatures w14:val="standardContextual"/>
              </w:rPr>
            </w:pPr>
            <w:bookmarkStart w:id="8" w:name="RANGE!A4"/>
            <w:r>
              <w:rPr>
                <w:b/>
                <w:bCs/>
                <w:color w:val="000000"/>
                <w:kern w:val="2"/>
                <w:sz w:val="14"/>
                <w:szCs w:val="14"/>
                <w14:ligatures w14:val="standardContextual"/>
              </w:rPr>
              <w:t>Aplicación</w:t>
            </w:r>
            <w:bookmarkEnd w:id="8"/>
          </w:p>
        </w:tc>
        <w:tc>
          <w:tcPr>
            <w:tcW w:w="1580" w:type="dxa"/>
            <w:tcBorders>
              <w:top w:val="single" w:sz="4" w:space="0" w:color="auto"/>
              <w:left w:val="nil"/>
              <w:bottom w:val="single" w:sz="4" w:space="0" w:color="auto"/>
              <w:right w:val="single" w:sz="4" w:space="0" w:color="auto"/>
            </w:tcBorders>
            <w:noWrap/>
            <w:vAlign w:val="center"/>
            <w:hideMark/>
          </w:tcPr>
          <w:p w14:paraId="05D4883A" w14:textId="77777777" w:rsidR="00C439C0" w:rsidRDefault="00C439C0">
            <w:pPr>
              <w:ind w:left="-8" w:right="447"/>
              <w:jc w:val="center"/>
              <w:rPr>
                <w:b/>
                <w:bCs/>
                <w:color w:val="000000"/>
                <w:kern w:val="2"/>
                <w:sz w:val="14"/>
                <w:szCs w:val="14"/>
                <w14:ligatures w14:val="standardContextual"/>
              </w:rPr>
            </w:pPr>
            <w:r>
              <w:rPr>
                <w:b/>
                <w:bCs/>
                <w:color w:val="000000"/>
                <w:kern w:val="2"/>
                <w:sz w:val="14"/>
                <w:szCs w:val="14"/>
                <w14:ligatures w14:val="standardContextual"/>
              </w:rPr>
              <w:t>Proyecto</w:t>
            </w:r>
          </w:p>
        </w:tc>
        <w:tc>
          <w:tcPr>
            <w:tcW w:w="2073" w:type="dxa"/>
            <w:tcBorders>
              <w:top w:val="single" w:sz="4" w:space="0" w:color="auto"/>
              <w:left w:val="nil"/>
              <w:bottom w:val="single" w:sz="4" w:space="0" w:color="auto"/>
              <w:right w:val="single" w:sz="4" w:space="0" w:color="auto"/>
            </w:tcBorders>
            <w:vAlign w:val="center"/>
            <w:hideMark/>
          </w:tcPr>
          <w:p w14:paraId="457ABC36" w14:textId="77777777" w:rsidR="00C439C0" w:rsidRDefault="00C439C0">
            <w:pPr>
              <w:ind w:left="-8" w:right="447"/>
              <w:rPr>
                <w:b/>
                <w:bCs/>
                <w:color w:val="000000"/>
                <w:kern w:val="2"/>
                <w:sz w:val="14"/>
                <w:szCs w:val="14"/>
                <w14:ligatures w14:val="standardContextual"/>
              </w:rPr>
            </w:pPr>
            <w:r>
              <w:rPr>
                <w:b/>
                <w:bCs/>
                <w:color w:val="000000"/>
                <w:kern w:val="2"/>
                <w:sz w:val="14"/>
                <w:szCs w:val="14"/>
                <w14:ligatures w14:val="standardContextual"/>
              </w:rPr>
              <w:t>Denominación</w:t>
            </w:r>
          </w:p>
        </w:tc>
        <w:tc>
          <w:tcPr>
            <w:tcW w:w="1315" w:type="dxa"/>
            <w:tcBorders>
              <w:top w:val="single" w:sz="4" w:space="0" w:color="auto"/>
              <w:left w:val="nil"/>
              <w:bottom w:val="single" w:sz="4" w:space="0" w:color="auto"/>
              <w:right w:val="single" w:sz="4" w:space="0" w:color="auto"/>
            </w:tcBorders>
            <w:noWrap/>
            <w:vAlign w:val="center"/>
            <w:hideMark/>
          </w:tcPr>
          <w:p w14:paraId="109344BA" w14:textId="77777777" w:rsidR="00C439C0" w:rsidRDefault="00C439C0">
            <w:pPr>
              <w:ind w:left="-8" w:right="447"/>
              <w:jc w:val="center"/>
              <w:rPr>
                <w:b/>
                <w:bCs/>
                <w:color w:val="002060"/>
                <w:kern w:val="2"/>
                <w:sz w:val="14"/>
                <w:szCs w:val="14"/>
                <w14:ligatures w14:val="standardContextual"/>
              </w:rPr>
            </w:pPr>
            <w:r>
              <w:rPr>
                <w:b/>
                <w:bCs/>
                <w:color w:val="002060"/>
                <w:kern w:val="2"/>
                <w:sz w:val="14"/>
                <w:szCs w:val="14"/>
                <w14:ligatures w14:val="standardContextual"/>
              </w:rPr>
              <w:t>Créd. Actual</w:t>
            </w:r>
          </w:p>
        </w:tc>
        <w:tc>
          <w:tcPr>
            <w:tcW w:w="1365" w:type="dxa"/>
            <w:tcBorders>
              <w:top w:val="single" w:sz="4" w:space="0" w:color="auto"/>
              <w:left w:val="nil"/>
              <w:bottom w:val="single" w:sz="4" w:space="0" w:color="auto"/>
              <w:right w:val="single" w:sz="4" w:space="0" w:color="auto"/>
            </w:tcBorders>
            <w:noWrap/>
            <w:vAlign w:val="center"/>
            <w:hideMark/>
          </w:tcPr>
          <w:p w14:paraId="7CC056A1" w14:textId="77777777" w:rsidR="00C439C0" w:rsidRDefault="00C439C0">
            <w:pPr>
              <w:ind w:left="-8" w:right="447"/>
              <w:jc w:val="center"/>
              <w:rPr>
                <w:b/>
                <w:bCs/>
                <w:kern w:val="2"/>
                <w:sz w:val="14"/>
                <w:szCs w:val="14"/>
                <w14:ligatures w14:val="standardContextual"/>
              </w:rPr>
            </w:pPr>
            <w:r>
              <w:rPr>
                <w:b/>
                <w:bCs/>
                <w:kern w:val="2"/>
                <w:sz w:val="14"/>
                <w:szCs w:val="14"/>
                <w14:ligatures w14:val="standardContextual"/>
              </w:rPr>
              <w:t>Modificación</w:t>
            </w:r>
          </w:p>
        </w:tc>
        <w:tc>
          <w:tcPr>
            <w:tcW w:w="1315" w:type="dxa"/>
            <w:tcBorders>
              <w:top w:val="single" w:sz="4" w:space="0" w:color="auto"/>
              <w:left w:val="nil"/>
              <w:bottom w:val="single" w:sz="4" w:space="0" w:color="auto"/>
              <w:right w:val="single" w:sz="4" w:space="0" w:color="auto"/>
            </w:tcBorders>
            <w:noWrap/>
            <w:vAlign w:val="center"/>
            <w:hideMark/>
          </w:tcPr>
          <w:p w14:paraId="79C84E21" w14:textId="77777777" w:rsidR="00C439C0" w:rsidRDefault="00C439C0">
            <w:pPr>
              <w:ind w:left="-8" w:right="447"/>
              <w:jc w:val="center"/>
              <w:rPr>
                <w:b/>
                <w:bCs/>
                <w:color w:val="000000"/>
                <w:kern w:val="2"/>
                <w:sz w:val="14"/>
                <w:szCs w:val="14"/>
                <w14:ligatures w14:val="standardContextual"/>
              </w:rPr>
            </w:pPr>
            <w:r>
              <w:rPr>
                <w:b/>
                <w:bCs/>
                <w:color w:val="000000"/>
                <w:kern w:val="2"/>
                <w:sz w:val="14"/>
                <w:szCs w:val="14"/>
                <w14:ligatures w14:val="standardContextual"/>
              </w:rPr>
              <w:t>Créd. Final</w:t>
            </w:r>
          </w:p>
        </w:tc>
      </w:tr>
      <w:tr w:rsidR="00C439C0" w14:paraId="787E6291"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4A5AE8D3"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1320.22104</w:t>
            </w:r>
          </w:p>
        </w:tc>
        <w:tc>
          <w:tcPr>
            <w:tcW w:w="1580" w:type="dxa"/>
            <w:tcBorders>
              <w:top w:val="nil"/>
              <w:left w:val="nil"/>
              <w:bottom w:val="single" w:sz="4" w:space="0" w:color="auto"/>
              <w:right w:val="single" w:sz="4" w:space="0" w:color="auto"/>
            </w:tcBorders>
            <w:noWrap/>
            <w:vAlign w:val="center"/>
            <w:hideMark/>
          </w:tcPr>
          <w:p w14:paraId="1CA2D3E6"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 </w:t>
            </w:r>
          </w:p>
        </w:tc>
        <w:tc>
          <w:tcPr>
            <w:tcW w:w="2073" w:type="dxa"/>
            <w:tcBorders>
              <w:top w:val="nil"/>
              <w:left w:val="nil"/>
              <w:bottom w:val="single" w:sz="4" w:space="0" w:color="auto"/>
              <w:right w:val="single" w:sz="4" w:space="0" w:color="auto"/>
            </w:tcBorders>
            <w:vAlign w:val="center"/>
            <w:hideMark/>
          </w:tcPr>
          <w:p w14:paraId="2DA7F1F4" w14:textId="77777777" w:rsidR="00C439C0" w:rsidRDefault="00C439C0">
            <w:pPr>
              <w:ind w:left="-8" w:right="447"/>
              <w:rPr>
                <w:color w:val="000000"/>
                <w:kern w:val="2"/>
                <w:sz w:val="14"/>
                <w:szCs w:val="14"/>
                <w14:ligatures w14:val="standardContextual"/>
              </w:rPr>
            </w:pPr>
            <w:r>
              <w:rPr>
                <w:color w:val="000000"/>
                <w:kern w:val="2"/>
                <w:sz w:val="14"/>
                <w:szCs w:val="14"/>
                <w14:ligatures w14:val="standardContextual"/>
              </w:rPr>
              <w:t>Vestuario / Seguridad y Orden Público</w:t>
            </w:r>
          </w:p>
        </w:tc>
        <w:tc>
          <w:tcPr>
            <w:tcW w:w="1315" w:type="dxa"/>
            <w:tcBorders>
              <w:top w:val="nil"/>
              <w:left w:val="nil"/>
              <w:bottom w:val="single" w:sz="4" w:space="0" w:color="auto"/>
              <w:right w:val="single" w:sz="4" w:space="0" w:color="auto"/>
            </w:tcBorders>
            <w:noWrap/>
            <w:vAlign w:val="center"/>
            <w:hideMark/>
          </w:tcPr>
          <w:p w14:paraId="1EF9D77D" w14:textId="77777777" w:rsidR="00C439C0" w:rsidRDefault="00C439C0">
            <w:pPr>
              <w:ind w:left="-8" w:right="447"/>
              <w:jc w:val="right"/>
              <w:rPr>
                <w:color w:val="002060"/>
                <w:kern w:val="2"/>
                <w:sz w:val="14"/>
                <w:szCs w:val="14"/>
                <w14:ligatures w14:val="standardContextual"/>
              </w:rPr>
            </w:pPr>
            <w:r>
              <w:rPr>
                <w:color w:val="002060"/>
                <w:kern w:val="2"/>
                <w:sz w:val="14"/>
                <w:szCs w:val="14"/>
                <w14:ligatures w14:val="standardContextual"/>
              </w:rPr>
              <w:t xml:space="preserve">15.000,00 </w:t>
            </w:r>
          </w:p>
        </w:tc>
        <w:tc>
          <w:tcPr>
            <w:tcW w:w="1365" w:type="dxa"/>
            <w:tcBorders>
              <w:top w:val="nil"/>
              <w:left w:val="nil"/>
              <w:bottom w:val="single" w:sz="4" w:space="0" w:color="auto"/>
              <w:right w:val="single" w:sz="4" w:space="0" w:color="auto"/>
            </w:tcBorders>
            <w:noWrap/>
            <w:vAlign w:val="center"/>
            <w:hideMark/>
          </w:tcPr>
          <w:p w14:paraId="71CC9293" w14:textId="77777777" w:rsidR="00C439C0" w:rsidRDefault="00C439C0">
            <w:pPr>
              <w:ind w:left="-8" w:right="447"/>
              <w:jc w:val="right"/>
              <w:rPr>
                <w:b/>
                <w:bCs/>
                <w:kern w:val="2"/>
                <w:sz w:val="14"/>
                <w:szCs w:val="14"/>
                <w14:ligatures w14:val="standardContextual"/>
              </w:rPr>
            </w:pPr>
            <w:r>
              <w:rPr>
                <w:b/>
                <w:bCs/>
                <w:kern w:val="2"/>
                <w:sz w:val="14"/>
                <w:szCs w:val="14"/>
                <w14:ligatures w14:val="standardContextual"/>
              </w:rPr>
              <w:t>15.000,00</w:t>
            </w:r>
          </w:p>
        </w:tc>
        <w:tc>
          <w:tcPr>
            <w:tcW w:w="1315" w:type="dxa"/>
            <w:tcBorders>
              <w:top w:val="nil"/>
              <w:left w:val="nil"/>
              <w:bottom w:val="single" w:sz="4" w:space="0" w:color="auto"/>
              <w:right w:val="single" w:sz="4" w:space="0" w:color="auto"/>
            </w:tcBorders>
            <w:noWrap/>
            <w:vAlign w:val="center"/>
            <w:hideMark/>
          </w:tcPr>
          <w:p w14:paraId="50200C22" w14:textId="77777777" w:rsidR="00C439C0" w:rsidRDefault="00C439C0">
            <w:pPr>
              <w:ind w:left="-8" w:right="447"/>
              <w:jc w:val="right"/>
              <w:rPr>
                <w:color w:val="000000"/>
                <w:kern w:val="2"/>
                <w:sz w:val="14"/>
                <w:szCs w:val="14"/>
                <w14:ligatures w14:val="standardContextual"/>
              </w:rPr>
            </w:pPr>
            <w:r>
              <w:rPr>
                <w:color w:val="000000"/>
                <w:kern w:val="2"/>
                <w:sz w:val="14"/>
                <w:szCs w:val="14"/>
                <w14:ligatures w14:val="standardContextual"/>
              </w:rPr>
              <w:t>30.000,00</w:t>
            </w:r>
          </w:p>
        </w:tc>
      </w:tr>
      <w:tr w:rsidR="00C439C0" w14:paraId="7961F752" w14:textId="77777777">
        <w:trPr>
          <w:trHeight w:val="450"/>
        </w:trPr>
        <w:tc>
          <w:tcPr>
            <w:tcW w:w="1434" w:type="dxa"/>
            <w:tcBorders>
              <w:top w:val="nil"/>
              <w:left w:val="single" w:sz="4" w:space="0" w:color="auto"/>
              <w:bottom w:val="single" w:sz="4" w:space="0" w:color="auto"/>
              <w:right w:val="single" w:sz="4" w:space="0" w:color="auto"/>
            </w:tcBorders>
            <w:noWrap/>
            <w:vAlign w:val="center"/>
            <w:hideMark/>
          </w:tcPr>
          <w:p w14:paraId="23985C4C"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1720.22798</w:t>
            </w:r>
          </w:p>
        </w:tc>
        <w:tc>
          <w:tcPr>
            <w:tcW w:w="1580" w:type="dxa"/>
            <w:tcBorders>
              <w:top w:val="nil"/>
              <w:left w:val="nil"/>
              <w:bottom w:val="single" w:sz="4" w:space="0" w:color="auto"/>
              <w:right w:val="single" w:sz="4" w:space="0" w:color="auto"/>
            </w:tcBorders>
            <w:noWrap/>
            <w:vAlign w:val="center"/>
            <w:hideMark/>
          </w:tcPr>
          <w:p w14:paraId="2719A0C2"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 </w:t>
            </w:r>
          </w:p>
        </w:tc>
        <w:tc>
          <w:tcPr>
            <w:tcW w:w="2073" w:type="dxa"/>
            <w:tcBorders>
              <w:top w:val="nil"/>
              <w:left w:val="nil"/>
              <w:bottom w:val="single" w:sz="4" w:space="0" w:color="auto"/>
              <w:right w:val="single" w:sz="4" w:space="0" w:color="auto"/>
            </w:tcBorders>
            <w:vAlign w:val="center"/>
            <w:hideMark/>
          </w:tcPr>
          <w:p w14:paraId="1D390174" w14:textId="77777777" w:rsidR="00C439C0" w:rsidRDefault="00C439C0">
            <w:pPr>
              <w:ind w:left="-8" w:right="447"/>
              <w:rPr>
                <w:color w:val="000000"/>
                <w:kern w:val="2"/>
                <w:sz w:val="14"/>
                <w:szCs w:val="14"/>
                <w14:ligatures w14:val="standardContextual"/>
              </w:rPr>
            </w:pPr>
            <w:r>
              <w:rPr>
                <w:color w:val="000000"/>
                <w:kern w:val="2"/>
                <w:sz w:val="14"/>
                <w:szCs w:val="14"/>
                <w14:ligatures w14:val="standardContextual"/>
              </w:rPr>
              <w:t>Mantenimiento infraestructuras Playa / Protección y mejora del Medio Ambiente</w:t>
            </w:r>
          </w:p>
        </w:tc>
        <w:tc>
          <w:tcPr>
            <w:tcW w:w="1315" w:type="dxa"/>
            <w:tcBorders>
              <w:top w:val="nil"/>
              <w:left w:val="nil"/>
              <w:bottom w:val="single" w:sz="4" w:space="0" w:color="auto"/>
              <w:right w:val="single" w:sz="4" w:space="0" w:color="auto"/>
            </w:tcBorders>
            <w:noWrap/>
            <w:vAlign w:val="center"/>
            <w:hideMark/>
          </w:tcPr>
          <w:p w14:paraId="2EF983DA" w14:textId="77777777" w:rsidR="00C439C0" w:rsidRDefault="00C439C0">
            <w:pPr>
              <w:ind w:left="-8" w:right="447"/>
              <w:jc w:val="right"/>
              <w:rPr>
                <w:color w:val="002060"/>
                <w:kern w:val="2"/>
                <w:sz w:val="14"/>
                <w:szCs w:val="14"/>
                <w14:ligatures w14:val="standardContextual"/>
              </w:rPr>
            </w:pPr>
            <w:r>
              <w:rPr>
                <w:color w:val="002060"/>
                <w:kern w:val="2"/>
                <w:sz w:val="14"/>
                <w:szCs w:val="14"/>
                <w14:ligatures w14:val="standardContextual"/>
              </w:rPr>
              <w:t xml:space="preserve">36.000,00 </w:t>
            </w:r>
          </w:p>
        </w:tc>
        <w:tc>
          <w:tcPr>
            <w:tcW w:w="1365" w:type="dxa"/>
            <w:tcBorders>
              <w:top w:val="nil"/>
              <w:left w:val="nil"/>
              <w:bottom w:val="single" w:sz="4" w:space="0" w:color="auto"/>
              <w:right w:val="single" w:sz="4" w:space="0" w:color="auto"/>
            </w:tcBorders>
            <w:noWrap/>
            <w:vAlign w:val="center"/>
            <w:hideMark/>
          </w:tcPr>
          <w:p w14:paraId="35440B54" w14:textId="77777777" w:rsidR="00C439C0" w:rsidRDefault="00C439C0">
            <w:pPr>
              <w:ind w:left="-8" w:right="447"/>
              <w:jc w:val="right"/>
              <w:rPr>
                <w:b/>
                <w:bCs/>
                <w:kern w:val="2"/>
                <w:sz w:val="14"/>
                <w:szCs w:val="14"/>
                <w14:ligatures w14:val="standardContextual"/>
              </w:rPr>
            </w:pPr>
            <w:r>
              <w:rPr>
                <w:b/>
                <w:bCs/>
                <w:kern w:val="2"/>
                <w:sz w:val="14"/>
                <w:szCs w:val="14"/>
                <w14:ligatures w14:val="standardContextual"/>
              </w:rPr>
              <w:t>15.000,00</w:t>
            </w:r>
          </w:p>
        </w:tc>
        <w:tc>
          <w:tcPr>
            <w:tcW w:w="1315" w:type="dxa"/>
            <w:tcBorders>
              <w:top w:val="nil"/>
              <w:left w:val="nil"/>
              <w:bottom w:val="single" w:sz="4" w:space="0" w:color="auto"/>
              <w:right w:val="single" w:sz="4" w:space="0" w:color="auto"/>
            </w:tcBorders>
            <w:noWrap/>
            <w:vAlign w:val="center"/>
            <w:hideMark/>
          </w:tcPr>
          <w:p w14:paraId="0E7353C9" w14:textId="77777777" w:rsidR="00C439C0" w:rsidRDefault="00C439C0">
            <w:pPr>
              <w:ind w:left="-8" w:right="447"/>
              <w:jc w:val="right"/>
              <w:rPr>
                <w:color w:val="000000"/>
                <w:kern w:val="2"/>
                <w:sz w:val="14"/>
                <w:szCs w:val="14"/>
                <w14:ligatures w14:val="standardContextual"/>
              </w:rPr>
            </w:pPr>
            <w:r>
              <w:rPr>
                <w:color w:val="000000"/>
                <w:kern w:val="2"/>
                <w:sz w:val="14"/>
                <w:szCs w:val="14"/>
                <w14:ligatures w14:val="standardContextual"/>
              </w:rPr>
              <w:t>51.000,00</w:t>
            </w:r>
          </w:p>
        </w:tc>
      </w:tr>
      <w:tr w:rsidR="00C439C0" w14:paraId="575DEBDA" w14:textId="77777777">
        <w:trPr>
          <w:trHeight w:val="450"/>
        </w:trPr>
        <w:tc>
          <w:tcPr>
            <w:tcW w:w="1434" w:type="dxa"/>
            <w:tcBorders>
              <w:top w:val="nil"/>
              <w:left w:val="single" w:sz="4" w:space="0" w:color="auto"/>
              <w:bottom w:val="single" w:sz="4" w:space="0" w:color="auto"/>
              <w:right w:val="single" w:sz="4" w:space="0" w:color="auto"/>
            </w:tcBorders>
            <w:noWrap/>
            <w:vAlign w:val="center"/>
            <w:hideMark/>
          </w:tcPr>
          <w:p w14:paraId="3E59F28F"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1720.22799</w:t>
            </w:r>
          </w:p>
        </w:tc>
        <w:tc>
          <w:tcPr>
            <w:tcW w:w="1580" w:type="dxa"/>
            <w:tcBorders>
              <w:top w:val="nil"/>
              <w:left w:val="nil"/>
              <w:bottom w:val="single" w:sz="4" w:space="0" w:color="auto"/>
              <w:right w:val="single" w:sz="4" w:space="0" w:color="auto"/>
            </w:tcBorders>
            <w:noWrap/>
            <w:vAlign w:val="center"/>
            <w:hideMark/>
          </w:tcPr>
          <w:p w14:paraId="1BBB35D6"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 </w:t>
            </w:r>
          </w:p>
        </w:tc>
        <w:tc>
          <w:tcPr>
            <w:tcW w:w="2073" w:type="dxa"/>
            <w:tcBorders>
              <w:top w:val="nil"/>
              <w:left w:val="nil"/>
              <w:bottom w:val="single" w:sz="4" w:space="0" w:color="auto"/>
              <w:right w:val="single" w:sz="4" w:space="0" w:color="auto"/>
            </w:tcBorders>
            <w:vAlign w:val="center"/>
            <w:hideMark/>
          </w:tcPr>
          <w:p w14:paraId="780D1D11" w14:textId="77777777" w:rsidR="00C439C0" w:rsidRDefault="00C439C0">
            <w:pPr>
              <w:ind w:left="-8" w:right="447"/>
              <w:rPr>
                <w:color w:val="000000"/>
                <w:kern w:val="2"/>
                <w:sz w:val="14"/>
                <w:szCs w:val="14"/>
                <w14:ligatures w14:val="standardContextual"/>
              </w:rPr>
            </w:pPr>
            <w:r>
              <w:rPr>
                <w:color w:val="000000"/>
                <w:kern w:val="2"/>
                <w:sz w:val="14"/>
                <w:szCs w:val="14"/>
                <w14:ligatures w14:val="standardContextual"/>
              </w:rPr>
              <w:t>Otros trabajos realizados por otr. Empresas y profe. / GESTION AMBIENTAL</w:t>
            </w:r>
          </w:p>
        </w:tc>
        <w:tc>
          <w:tcPr>
            <w:tcW w:w="1315" w:type="dxa"/>
            <w:tcBorders>
              <w:top w:val="nil"/>
              <w:left w:val="nil"/>
              <w:bottom w:val="single" w:sz="4" w:space="0" w:color="auto"/>
              <w:right w:val="single" w:sz="4" w:space="0" w:color="auto"/>
            </w:tcBorders>
            <w:noWrap/>
            <w:vAlign w:val="center"/>
            <w:hideMark/>
          </w:tcPr>
          <w:p w14:paraId="2A211C93" w14:textId="77777777" w:rsidR="00C439C0" w:rsidRDefault="00C439C0">
            <w:pPr>
              <w:ind w:left="-8" w:right="447"/>
              <w:jc w:val="right"/>
              <w:rPr>
                <w:color w:val="002060"/>
                <w:kern w:val="2"/>
                <w:sz w:val="14"/>
                <w:szCs w:val="14"/>
                <w14:ligatures w14:val="standardContextual"/>
              </w:rPr>
            </w:pPr>
            <w:r>
              <w:rPr>
                <w:color w:val="002060"/>
                <w:kern w:val="2"/>
                <w:sz w:val="14"/>
                <w:szCs w:val="14"/>
                <w14:ligatures w14:val="standardContextual"/>
              </w:rPr>
              <w:t xml:space="preserve">3.000,00 </w:t>
            </w:r>
          </w:p>
        </w:tc>
        <w:tc>
          <w:tcPr>
            <w:tcW w:w="1365" w:type="dxa"/>
            <w:tcBorders>
              <w:top w:val="nil"/>
              <w:left w:val="nil"/>
              <w:bottom w:val="single" w:sz="4" w:space="0" w:color="auto"/>
              <w:right w:val="single" w:sz="4" w:space="0" w:color="auto"/>
            </w:tcBorders>
            <w:noWrap/>
            <w:vAlign w:val="center"/>
            <w:hideMark/>
          </w:tcPr>
          <w:p w14:paraId="5351EF92" w14:textId="77777777" w:rsidR="00C439C0" w:rsidRDefault="00C439C0">
            <w:pPr>
              <w:ind w:left="-8" w:right="447"/>
              <w:jc w:val="right"/>
              <w:rPr>
                <w:b/>
                <w:bCs/>
                <w:kern w:val="2"/>
                <w:sz w:val="14"/>
                <w:szCs w:val="14"/>
                <w14:ligatures w14:val="standardContextual"/>
              </w:rPr>
            </w:pPr>
            <w:r>
              <w:rPr>
                <w:b/>
                <w:bCs/>
                <w:kern w:val="2"/>
                <w:sz w:val="14"/>
                <w:szCs w:val="14"/>
                <w14:ligatures w14:val="standardContextual"/>
              </w:rPr>
              <w:t>40.000,00</w:t>
            </w:r>
          </w:p>
        </w:tc>
        <w:tc>
          <w:tcPr>
            <w:tcW w:w="1315" w:type="dxa"/>
            <w:tcBorders>
              <w:top w:val="nil"/>
              <w:left w:val="nil"/>
              <w:bottom w:val="single" w:sz="4" w:space="0" w:color="auto"/>
              <w:right w:val="single" w:sz="4" w:space="0" w:color="auto"/>
            </w:tcBorders>
            <w:noWrap/>
            <w:vAlign w:val="center"/>
            <w:hideMark/>
          </w:tcPr>
          <w:p w14:paraId="09608869" w14:textId="77777777" w:rsidR="00C439C0" w:rsidRDefault="00C439C0">
            <w:pPr>
              <w:ind w:left="-8" w:right="447"/>
              <w:jc w:val="right"/>
              <w:rPr>
                <w:color w:val="000000"/>
                <w:kern w:val="2"/>
                <w:sz w:val="14"/>
                <w:szCs w:val="14"/>
                <w14:ligatures w14:val="standardContextual"/>
              </w:rPr>
            </w:pPr>
            <w:r>
              <w:rPr>
                <w:color w:val="000000"/>
                <w:kern w:val="2"/>
                <w:sz w:val="14"/>
                <w:szCs w:val="14"/>
                <w14:ligatures w14:val="standardContextual"/>
              </w:rPr>
              <w:t>43.000,00</w:t>
            </w:r>
          </w:p>
        </w:tc>
      </w:tr>
      <w:tr w:rsidR="00C439C0" w14:paraId="75406863"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492DDD84"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2310.22793</w:t>
            </w:r>
          </w:p>
        </w:tc>
        <w:tc>
          <w:tcPr>
            <w:tcW w:w="1580" w:type="dxa"/>
            <w:tcBorders>
              <w:top w:val="nil"/>
              <w:left w:val="nil"/>
              <w:bottom w:val="single" w:sz="4" w:space="0" w:color="auto"/>
              <w:right w:val="single" w:sz="4" w:space="0" w:color="auto"/>
            </w:tcBorders>
            <w:noWrap/>
            <w:vAlign w:val="center"/>
            <w:hideMark/>
          </w:tcPr>
          <w:p w14:paraId="7F97EA30"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 </w:t>
            </w:r>
          </w:p>
        </w:tc>
        <w:tc>
          <w:tcPr>
            <w:tcW w:w="2073" w:type="dxa"/>
            <w:tcBorders>
              <w:top w:val="nil"/>
              <w:left w:val="nil"/>
              <w:bottom w:val="single" w:sz="4" w:space="0" w:color="auto"/>
              <w:right w:val="single" w:sz="4" w:space="0" w:color="auto"/>
            </w:tcBorders>
            <w:vAlign w:val="center"/>
            <w:hideMark/>
          </w:tcPr>
          <w:p w14:paraId="02004075" w14:textId="77777777" w:rsidR="00C439C0" w:rsidRDefault="00C439C0">
            <w:pPr>
              <w:ind w:left="-8" w:right="447"/>
              <w:rPr>
                <w:color w:val="000000"/>
                <w:kern w:val="2"/>
                <w:sz w:val="14"/>
                <w:szCs w:val="14"/>
                <w14:ligatures w14:val="standardContextual"/>
              </w:rPr>
            </w:pPr>
            <w:r>
              <w:rPr>
                <w:color w:val="000000"/>
                <w:kern w:val="2"/>
                <w:sz w:val="14"/>
                <w:szCs w:val="14"/>
                <w14:ligatures w14:val="standardContextual"/>
              </w:rPr>
              <w:t>PLAN INTEGRAL BIENESTAR SOCIAL/Asistencia social primaria</w:t>
            </w:r>
          </w:p>
        </w:tc>
        <w:tc>
          <w:tcPr>
            <w:tcW w:w="1315" w:type="dxa"/>
            <w:tcBorders>
              <w:top w:val="nil"/>
              <w:left w:val="nil"/>
              <w:bottom w:val="single" w:sz="4" w:space="0" w:color="auto"/>
              <w:right w:val="single" w:sz="4" w:space="0" w:color="auto"/>
            </w:tcBorders>
            <w:noWrap/>
            <w:vAlign w:val="center"/>
            <w:hideMark/>
          </w:tcPr>
          <w:p w14:paraId="5EB57649" w14:textId="77777777" w:rsidR="00C439C0" w:rsidRDefault="00C439C0">
            <w:pPr>
              <w:ind w:left="-8" w:right="447"/>
              <w:jc w:val="right"/>
              <w:rPr>
                <w:color w:val="002060"/>
                <w:kern w:val="2"/>
                <w:sz w:val="14"/>
                <w:szCs w:val="14"/>
                <w14:ligatures w14:val="standardContextual"/>
              </w:rPr>
            </w:pPr>
            <w:r>
              <w:rPr>
                <w:color w:val="002060"/>
                <w:kern w:val="2"/>
                <w:sz w:val="14"/>
                <w:szCs w:val="14"/>
                <w14:ligatures w14:val="standardContextual"/>
              </w:rPr>
              <w:t xml:space="preserve">52.000,00 </w:t>
            </w:r>
          </w:p>
        </w:tc>
        <w:tc>
          <w:tcPr>
            <w:tcW w:w="1365" w:type="dxa"/>
            <w:tcBorders>
              <w:top w:val="nil"/>
              <w:left w:val="nil"/>
              <w:bottom w:val="single" w:sz="4" w:space="0" w:color="auto"/>
              <w:right w:val="single" w:sz="4" w:space="0" w:color="auto"/>
            </w:tcBorders>
            <w:noWrap/>
            <w:vAlign w:val="center"/>
            <w:hideMark/>
          </w:tcPr>
          <w:p w14:paraId="7287A7AF" w14:textId="77777777" w:rsidR="00C439C0" w:rsidRDefault="00C439C0">
            <w:pPr>
              <w:ind w:left="-8" w:right="447"/>
              <w:jc w:val="right"/>
              <w:rPr>
                <w:b/>
                <w:bCs/>
                <w:kern w:val="2"/>
                <w:sz w:val="14"/>
                <w:szCs w:val="14"/>
                <w14:ligatures w14:val="standardContextual"/>
              </w:rPr>
            </w:pPr>
            <w:r>
              <w:rPr>
                <w:b/>
                <w:bCs/>
                <w:kern w:val="2"/>
                <w:sz w:val="14"/>
                <w:szCs w:val="14"/>
                <w14:ligatures w14:val="standardContextual"/>
              </w:rPr>
              <w:t>50.000,00</w:t>
            </w:r>
          </w:p>
        </w:tc>
        <w:tc>
          <w:tcPr>
            <w:tcW w:w="1315" w:type="dxa"/>
            <w:tcBorders>
              <w:top w:val="nil"/>
              <w:left w:val="nil"/>
              <w:bottom w:val="single" w:sz="4" w:space="0" w:color="auto"/>
              <w:right w:val="single" w:sz="4" w:space="0" w:color="auto"/>
            </w:tcBorders>
            <w:noWrap/>
            <w:vAlign w:val="center"/>
            <w:hideMark/>
          </w:tcPr>
          <w:p w14:paraId="5938DB42" w14:textId="77777777" w:rsidR="00C439C0" w:rsidRDefault="00C439C0">
            <w:pPr>
              <w:ind w:left="-8" w:right="447"/>
              <w:jc w:val="right"/>
              <w:rPr>
                <w:color w:val="000000"/>
                <w:kern w:val="2"/>
                <w:sz w:val="14"/>
                <w:szCs w:val="14"/>
                <w14:ligatures w14:val="standardContextual"/>
              </w:rPr>
            </w:pPr>
            <w:r>
              <w:rPr>
                <w:color w:val="000000"/>
                <w:kern w:val="2"/>
                <w:sz w:val="14"/>
                <w:szCs w:val="14"/>
                <w14:ligatures w14:val="standardContextual"/>
              </w:rPr>
              <w:t>102.000,00</w:t>
            </w:r>
          </w:p>
        </w:tc>
      </w:tr>
      <w:tr w:rsidR="00C439C0" w14:paraId="28C01312" w14:textId="77777777">
        <w:trPr>
          <w:trHeight w:val="450"/>
        </w:trPr>
        <w:tc>
          <w:tcPr>
            <w:tcW w:w="1434" w:type="dxa"/>
            <w:tcBorders>
              <w:top w:val="nil"/>
              <w:left w:val="single" w:sz="4" w:space="0" w:color="auto"/>
              <w:bottom w:val="single" w:sz="4" w:space="0" w:color="auto"/>
              <w:right w:val="single" w:sz="4" w:space="0" w:color="auto"/>
            </w:tcBorders>
            <w:noWrap/>
            <w:vAlign w:val="center"/>
            <w:hideMark/>
          </w:tcPr>
          <w:p w14:paraId="42F19002"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3260.22609</w:t>
            </w:r>
          </w:p>
        </w:tc>
        <w:tc>
          <w:tcPr>
            <w:tcW w:w="1580" w:type="dxa"/>
            <w:tcBorders>
              <w:top w:val="nil"/>
              <w:left w:val="nil"/>
              <w:bottom w:val="single" w:sz="4" w:space="0" w:color="auto"/>
              <w:right w:val="single" w:sz="4" w:space="0" w:color="auto"/>
            </w:tcBorders>
            <w:noWrap/>
            <w:vAlign w:val="center"/>
            <w:hideMark/>
          </w:tcPr>
          <w:p w14:paraId="482E61E3"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 </w:t>
            </w:r>
          </w:p>
        </w:tc>
        <w:tc>
          <w:tcPr>
            <w:tcW w:w="2073" w:type="dxa"/>
            <w:tcBorders>
              <w:top w:val="nil"/>
              <w:left w:val="nil"/>
              <w:bottom w:val="single" w:sz="4" w:space="0" w:color="auto"/>
              <w:right w:val="single" w:sz="4" w:space="0" w:color="auto"/>
            </w:tcBorders>
            <w:vAlign w:val="center"/>
            <w:hideMark/>
          </w:tcPr>
          <w:p w14:paraId="366E0E0B" w14:textId="77777777" w:rsidR="00C439C0" w:rsidRDefault="00C439C0">
            <w:pPr>
              <w:ind w:left="-8" w:right="447"/>
              <w:rPr>
                <w:color w:val="000000"/>
                <w:kern w:val="2"/>
                <w:sz w:val="14"/>
                <w:szCs w:val="14"/>
                <w14:ligatures w14:val="standardContextual"/>
              </w:rPr>
            </w:pPr>
            <w:r>
              <w:rPr>
                <w:color w:val="000000"/>
                <w:kern w:val="2"/>
                <w:sz w:val="14"/>
                <w:szCs w:val="14"/>
                <w14:ligatures w14:val="standardContextual"/>
              </w:rPr>
              <w:t>Actividades educativas / Servicios complementarios de educación</w:t>
            </w:r>
          </w:p>
        </w:tc>
        <w:tc>
          <w:tcPr>
            <w:tcW w:w="1315" w:type="dxa"/>
            <w:tcBorders>
              <w:top w:val="nil"/>
              <w:left w:val="nil"/>
              <w:bottom w:val="single" w:sz="4" w:space="0" w:color="auto"/>
              <w:right w:val="single" w:sz="4" w:space="0" w:color="auto"/>
            </w:tcBorders>
            <w:noWrap/>
            <w:vAlign w:val="center"/>
            <w:hideMark/>
          </w:tcPr>
          <w:p w14:paraId="371D87E6" w14:textId="77777777" w:rsidR="00C439C0" w:rsidRDefault="00C439C0">
            <w:pPr>
              <w:ind w:left="-8" w:right="447"/>
              <w:jc w:val="right"/>
              <w:rPr>
                <w:color w:val="002060"/>
                <w:kern w:val="2"/>
                <w:sz w:val="14"/>
                <w:szCs w:val="14"/>
                <w14:ligatures w14:val="standardContextual"/>
              </w:rPr>
            </w:pPr>
            <w:r>
              <w:rPr>
                <w:color w:val="002060"/>
                <w:kern w:val="2"/>
                <w:sz w:val="14"/>
                <w:szCs w:val="14"/>
                <w14:ligatures w14:val="standardContextual"/>
              </w:rPr>
              <w:t xml:space="preserve">30.000,00 </w:t>
            </w:r>
          </w:p>
        </w:tc>
        <w:tc>
          <w:tcPr>
            <w:tcW w:w="1365" w:type="dxa"/>
            <w:tcBorders>
              <w:top w:val="nil"/>
              <w:left w:val="nil"/>
              <w:bottom w:val="single" w:sz="4" w:space="0" w:color="auto"/>
              <w:right w:val="single" w:sz="4" w:space="0" w:color="auto"/>
            </w:tcBorders>
            <w:noWrap/>
            <w:vAlign w:val="center"/>
            <w:hideMark/>
          </w:tcPr>
          <w:p w14:paraId="02F35C79" w14:textId="77777777" w:rsidR="00C439C0" w:rsidRDefault="00C439C0">
            <w:pPr>
              <w:ind w:left="-8" w:right="447"/>
              <w:jc w:val="right"/>
              <w:rPr>
                <w:b/>
                <w:bCs/>
                <w:kern w:val="2"/>
                <w:sz w:val="14"/>
                <w:szCs w:val="14"/>
                <w14:ligatures w14:val="standardContextual"/>
              </w:rPr>
            </w:pPr>
            <w:r>
              <w:rPr>
                <w:b/>
                <w:bCs/>
                <w:kern w:val="2"/>
                <w:sz w:val="14"/>
                <w:szCs w:val="14"/>
                <w14:ligatures w14:val="standardContextual"/>
              </w:rPr>
              <w:t>36.000,00</w:t>
            </w:r>
          </w:p>
        </w:tc>
        <w:tc>
          <w:tcPr>
            <w:tcW w:w="1315" w:type="dxa"/>
            <w:tcBorders>
              <w:top w:val="nil"/>
              <w:left w:val="nil"/>
              <w:bottom w:val="single" w:sz="4" w:space="0" w:color="auto"/>
              <w:right w:val="single" w:sz="4" w:space="0" w:color="auto"/>
            </w:tcBorders>
            <w:noWrap/>
            <w:vAlign w:val="center"/>
            <w:hideMark/>
          </w:tcPr>
          <w:p w14:paraId="4D2F403C" w14:textId="77777777" w:rsidR="00C439C0" w:rsidRDefault="00C439C0">
            <w:pPr>
              <w:ind w:left="-8" w:right="447"/>
              <w:jc w:val="right"/>
              <w:rPr>
                <w:color w:val="000000"/>
                <w:kern w:val="2"/>
                <w:sz w:val="14"/>
                <w:szCs w:val="14"/>
                <w14:ligatures w14:val="standardContextual"/>
              </w:rPr>
            </w:pPr>
            <w:r>
              <w:rPr>
                <w:color w:val="000000"/>
                <w:kern w:val="2"/>
                <w:sz w:val="14"/>
                <w:szCs w:val="14"/>
                <w14:ligatures w14:val="standardContextual"/>
              </w:rPr>
              <w:t>66.000,00</w:t>
            </w:r>
          </w:p>
        </w:tc>
      </w:tr>
      <w:tr w:rsidR="00C439C0" w14:paraId="23447D42" w14:textId="77777777">
        <w:trPr>
          <w:trHeight w:val="450"/>
        </w:trPr>
        <w:tc>
          <w:tcPr>
            <w:tcW w:w="1434" w:type="dxa"/>
            <w:tcBorders>
              <w:top w:val="nil"/>
              <w:left w:val="single" w:sz="4" w:space="0" w:color="auto"/>
              <w:bottom w:val="single" w:sz="4" w:space="0" w:color="auto"/>
              <w:right w:val="single" w:sz="4" w:space="0" w:color="auto"/>
            </w:tcBorders>
            <w:noWrap/>
            <w:vAlign w:val="center"/>
            <w:hideMark/>
          </w:tcPr>
          <w:p w14:paraId="6BA858C7"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3260.22625</w:t>
            </w:r>
          </w:p>
        </w:tc>
        <w:tc>
          <w:tcPr>
            <w:tcW w:w="1580" w:type="dxa"/>
            <w:tcBorders>
              <w:top w:val="nil"/>
              <w:left w:val="nil"/>
              <w:bottom w:val="single" w:sz="4" w:space="0" w:color="auto"/>
              <w:right w:val="single" w:sz="4" w:space="0" w:color="auto"/>
            </w:tcBorders>
            <w:noWrap/>
            <w:vAlign w:val="center"/>
            <w:hideMark/>
          </w:tcPr>
          <w:p w14:paraId="3462AFD2"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 </w:t>
            </w:r>
          </w:p>
        </w:tc>
        <w:tc>
          <w:tcPr>
            <w:tcW w:w="2073" w:type="dxa"/>
            <w:tcBorders>
              <w:top w:val="nil"/>
              <w:left w:val="nil"/>
              <w:bottom w:val="single" w:sz="4" w:space="0" w:color="auto"/>
              <w:right w:val="single" w:sz="4" w:space="0" w:color="auto"/>
            </w:tcBorders>
            <w:vAlign w:val="center"/>
            <w:hideMark/>
          </w:tcPr>
          <w:p w14:paraId="48FFE9EC" w14:textId="77777777" w:rsidR="00C439C0" w:rsidRDefault="00C439C0">
            <w:pPr>
              <w:ind w:left="-8" w:right="447"/>
              <w:rPr>
                <w:color w:val="000000"/>
                <w:kern w:val="2"/>
                <w:sz w:val="14"/>
                <w:szCs w:val="14"/>
                <w14:ligatures w14:val="standardContextual"/>
              </w:rPr>
            </w:pPr>
            <w:r>
              <w:rPr>
                <w:color w:val="000000"/>
                <w:kern w:val="2"/>
                <w:sz w:val="14"/>
                <w:szCs w:val="14"/>
                <w14:ligatures w14:val="standardContextual"/>
              </w:rPr>
              <w:t>Servicios complementarios de educación / PROYECTOS EDUCATIVOS</w:t>
            </w:r>
          </w:p>
        </w:tc>
        <w:tc>
          <w:tcPr>
            <w:tcW w:w="1315" w:type="dxa"/>
            <w:tcBorders>
              <w:top w:val="nil"/>
              <w:left w:val="nil"/>
              <w:bottom w:val="single" w:sz="4" w:space="0" w:color="auto"/>
              <w:right w:val="single" w:sz="4" w:space="0" w:color="auto"/>
            </w:tcBorders>
            <w:noWrap/>
            <w:vAlign w:val="center"/>
            <w:hideMark/>
          </w:tcPr>
          <w:p w14:paraId="1CBDEC63" w14:textId="77777777" w:rsidR="00C439C0" w:rsidRDefault="00C439C0">
            <w:pPr>
              <w:ind w:left="-8" w:right="447"/>
              <w:jc w:val="right"/>
              <w:rPr>
                <w:color w:val="002060"/>
                <w:kern w:val="2"/>
                <w:sz w:val="14"/>
                <w:szCs w:val="14"/>
                <w14:ligatures w14:val="standardContextual"/>
              </w:rPr>
            </w:pPr>
            <w:r>
              <w:rPr>
                <w:color w:val="002060"/>
                <w:kern w:val="2"/>
                <w:sz w:val="14"/>
                <w:szCs w:val="14"/>
                <w14:ligatures w14:val="standardContextual"/>
              </w:rPr>
              <w:t xml:space="preserve">12.000,00 </w:t>
            </w:r>
          </w:p>
        </w:tc>
        <w:tc>
          <w:tcPr>
            <w:tcW w:w="1365" w:type="dxa"/>
            <w:tcBorders>
              <w:top w:val="nil"/>
              <w:left w:val="nil"/>
              <w:bottom w:val="single" w:sz="4" w:space="0" w:color="auto"/>
              <w:right w:val="single" w:sz="4" w:space="0" w:color="auto"/>
            </w:tcBorders>
            <w:noWrap/>
            <w:vAlign w:val="center"/>
            <w:hideMark/>
          </w:tcPr>
          <w:p w14:paraId="3D2249C9" w14:textId="77777777" w:rsidR="00C439C0" w:rsidRDefault="00C439C0">
            <w:pPr>
              <w:ind w:left="-8" w:right="447"/>
              <w:jc w:val="right"/>
              <w:rPr>
                <w:b/>
                <w:bCs/>
                <w:kern w:val="2"/>
                <w:sz w:val="14"/>
                <w:szCs w:val="14"/>
                <w14:ligatures w14:val="standardContextual"/>
              </w:rPr>
            </w:pPr>
            <w:r>
              <w:rPr>
                <w:b/>
                <w:bCs/>
                <w:kern w:val="2"/>
                <w:sz w:val="14"/>
                <w:szCs w:val="14"/>
                <w14:ligatures w14:val="standardContextual"/>
              </w:rPr>
              <w:t>9.000,00</w:t>
            </w:r>
          </w:p>
        </w:tc>
        <w:tc>
          <w:tcPr>
            <w:tcW w:w="1315" w:type="dxa"/>
            <w:tcBorders>
              <w:top w:val="nil"/>
              <w:left w:val="nil"/>
              <w:bottom w:val="single" w:sz="4" w:space="0" w:color="auto"/>
              <w:right w:val="single" w:sz="4" w:space="0" w:color="auto"/>
            </w:tcBorders>
            <w:noWrap/>
            <w:vAlign w:val="center"/>
            <w:hideMark/>
          </w:tcPr>
          <w:p w14:paraId="67758A38" w14:textId="77777777" w:rsidR="00C439C0" w:rsidRDefault="00C439C0">
            <w:pPr>
              <w:ind w:left="-8" w:right="447"/>
              <w:jc w:val="right"/>
              <w:rPr>
                <w:color w:val="000000"/>
                <w:kern w:val="2"/>
                <w:sz w:val="14"/>
                <w:szCs w:val="14"/>
                <w14:ligatures w14:val="standardContextual"/>
              </w:rPr>
            </w:pPr>
            <w:r>
              <w:rPr>
                <w:color w:val="000000"/>
                <w:kern w:val="2"/>
                <w:sz w:val="14"/>
                <w:szCs w:val="14"/>
                <w14:ligatures w14:val="standardContextual"/>
              </w:rPr>
              <w:t>21.000,00</w:t>
            </w:r>
          </w:p>
        </w:tc>
      </w:tr>
      <w:tr w:rsidR="00C439C0" w14:paraId="28C5F230"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15860A92"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3340.22609</w:t>
            </w:r>
          </w:p>
        </w:tc>
        <w:tc>
          <w:tcPr>
            <w:tcW w:w="1580" w:type="dxa"/>
            <w:tcBorders>
              <w:top w:val="nil"/>
              <w:left w:val="nil"/>
              <w:bottom w:val="single" w:sz="4" w:space="0" w:color="auto"/>
              <w:right w:val="single" w:sz="4" w:space="0" w:color="auto"/>
            </w:tcBorders>
            <w:noWrap/>
            <w:vAlign w:val="center"/>
            <w:hideMark/>
          </w:tcPr>
          <w:p w14:paraId="5250425A"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 </w:t>
            </w:r>
          </w:p>
        </w:tc>
        <w:tc>
          <w:tcPr>
            <w:tcW w:w="2073" w:type="dxa"/>
            <w:tcBorders>
              <w:top w:val="nil"/>
              <w:left w:val="nil"/>
              <w:bottom w:val="single" w:sz="4" w:space="0" w:color="auto"/>
              <w:right w:val="single" w:sz="4" w:space="0" w:color="auto"/>
            </w:tcBorders>
            <w:vAlign w:val="center"/>
            <w:hideMark/>
          </w:tcPr>
          <w:p w14:paraId="6C0E6330" w14:textId="77777777" w:rsidR="00C439C0" w:rsidRDefault="00C439C0">
            <w:pPr>
              <w:ind w:left="-8" w:right="447"/>
              <w:rPr>
                <w:color w:val="000000"/>
                <w:kern w:val="2"/>
                <w:sz w:val="14"/>
                <w:szCs w:val="14"/>
                <w14:ligatures w14:val="standardContextual"/>
              </w:rPr>
            </w:pPr>
            <w:r>
              <w:rPr>
                <w:color w:val="000000"/>
                <w:kern w:val="2"/>
                <w:sz w:val="14"/>
                <w:szCs w:val="14"/>
                <w14:ligatures w14:val="standardContextual"/>
              </w:rPr>
              <w:t>Actividades culturales / Promoción cultural</w:t>
            </w:r>
          </w:p>
        </w:tc>
        <w:tc>
          <w:tcPr>
            <w:tcW w:w="1315" w:type="dxa"/>
            <w:tcBorders>
              <w:top w:val="nil"/>
              <w:left w:val="nil"/>
              <w:bottom w:val="single" w:sz="4" w:space="0" w:color="auto"/>
              <w:right w:val="single" w:sz="4" w:space="0" w:color="auto"/>
            </w:tcBorders>
            <w:noWrap/>
            <w:vAlign w:val="center"/>
            <w:hideMark/>
          </w:tcPr>
          <w:p w14:paraId="7F00293C" w14:textId="77777777" w:rsidR="00C439C0" w:rsidRDefault="00C439C0">
            <w:pPr>
              <w:ind w:left="-8" w:right="447"/>
              <w:jc w:val="right"/>
              <w:rPr>
                <w:color w:val="002060"/>
                <w:kern w:val="2"/>
                <w:sz w:val="14"/>
                <w:szCs w:val="14"/>
                <w14:ligatures w14:val="standardContextual"/>
              </w:rPr>
            </w:pPr>
            <w:r>
              <w:rPr>
                <w:color w:val="002060"/>
                <w:kern w:val="2"/>
                <w:sz w:val="14"/>
                <w:szCs w:val="14"/>
                <w14:ligatures w14:val="standardContextual"/>
              </w:rPr>
              <w:t xml:space="preserve">196.666,38 </w:t>
            </w:r>
          </w:p>
        </w:tc>
        <w:tc>
          <w:tcPr>
            <w:tcW w:w="1365" w:type="dxa"/>
            <w:tcBorders>
              <w:top w:val="nil"/>
              <w:left w:val="nil"/>
              <w:bottom w:val="single" w:sz="4" w:space="0" w:color="auto"/>
              <w:right w:val="single" w:sz="4" w:space="0" w:color="auto"/>
            </w:tcBorders>
            <w:noWrap/>
            <w:vAlign w:val="center"/>
            <w:hideMark/>
          </w:tcPr>
          <w:p w14:paraId="443AEC4A" w14:textId="77777777" w:rsidR="00C439C0" w:rsidRDefault="00C439C0">
            <w:pPr>
              <w:ind w:left="-8" w:right="447"/>
              <w:jc w:val="right"/>
              <w:rPr>
                <w:b/>
                <w:bCs/>
                <w:kern w:val="2"/>
                <w:sz w:val="14"/>
                <w:szCs w:val="14"/>
                <w14:ligatures w14:val="standardContextual"/>
              </w:rPr>
            </w:pPr>
            <w:r>
              <w:rPr>
                <w:b/>
                <w:bCs/>
                <w:kern w:val="2"/>
                <w:sz w:val="14"/>
                <w:szCs w:val="14"/>
                <w14:ligatures w14:val="standardContextual"/>
              </w:rPr>
              <w:t>310.000,00</w:t>
            </w:r>
          </w:p>
        </w:tc>
        <w:tc>
          <w:tcPr>
            <w:tcW w:w="1315" w:type="dxa"/>
            <w:tcBorders>
              <w:top w:val="nil"/>
              <w:left w:val="nil"/>
              <w:bottom w:val="single" w:sz="4" w:space="0" w:color="auto"/>
              <w:right w:val="single" w:sz="4" w:space="0" w:color="auto"/>
            </w:tcBorders>
            <w:noWrap/>
            <w:vAlign w:val="center"/>
            <w:hideMark/>
          </w:tcPr>
          <w:p w14:paraId="2387B8B6" w14:textId="77777777" w:rsidR="00C439C0" w:rsidRDefault="00C439C0">
            <w:pPr>
              <w:ind w:left="-8" w:right="447"/>
              <w:jc w:val="right"/>
              <w:rPr>
                <w:color w:val="000000"/>
                <w:kern w:val="2"/>
                <w:sz w:val="14"/>
                <w:szCs w:val="14"/>
                <w14:ligatures w14:val="standardContextual"/>
              </w:rPr>
            </w:pPr>
            <w:r>
              <w:rPr>
                <w:color w:val="000000"/>
                <w:kern w:val="2"/>
                <w:sz w:val="14"/>
                <w:szCs w:val="14"/>
                <w14:ligatures w14:val="standardContextual"/>
              </w:rPr>
              <w:t>506.666,38</w:t>
            </w:r>
          </w:p>
        </w:tc>
      </w:tr>
      <w:tr w:rsidR="00C439C0" w14:paraId="6D7B1C6C"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4CE8EDA2"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3340.22648</w:t>
            </w:r>
          </w:p>
        </w:tc>
        <w:tc>
          <w:tcPr>
            <w:tcW w:w="1580" w:type="dxa"/>
            <w:tcBorders>
              <w:top w:val="nil"/>
              <w:left w:val="nil"/>
              <w:bottom w:val="single" w:sz="4" w:space="0" w:color="auto"/>
              <w:right w:val="single" w:sz="4" w:space="0" w:color="auto"/>
            </w:tcBorders>
            <w:noWrap/>
            <w:vAlign w:val="center"/>
            <w:hideMark/>
          </w:tcPr>
          <w:p w14:paraId="1EF143A9"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 </w:t>
            </w:r>
          </w:p>
        </w:tc>
        <w:tc>
          <w:tcPr>
            <w:tcW w:w="2073" w:type="dxa"/>
            <w:tcBorders>
              <w:top w:val="nil"/>
              <w:left w:val="nil"/>
              <w:bottom w:val="single" w:sz="4" w:space="0" w:color="auto"/>
              <w:right w:val="single" w:sz="4" w:space="0" w:color="auto"/>
            </w:tcBorders>
            <w:vAlign w:val="center"/>
            <w:hideMark/>
          </w:tcPr>
          <w:p w14:paraId="28BD5BC6" w14:textId="77777777" w:rsidR="00C439C0" w:rsidRDefault="00C439C0">
            <w:pPr>
              <w:ind w:left="-8" w:right="447"/>
              <w:rPr>
                <w:color w:val="000000"/>
                <w:kern w:val="2"/>
                <w:sz w:val="14"/>
                <w:szCs w:val="14"/>
                <w14:ligatures w14:val="standardContextual"/>
              </w:rPr>
            </w:pPr>
            <w:r>
              <w:rPr>
                <w:color w:val="000000"/>
                <w:kern w:val="2"/>
                <w:sz w:val="14"/>
                <w:szCs w:val="14"/>
                <w14:ligatures w14:val="standardContextual"/>
              </w:rPr>
              <w:t>Festival Artes Visuales y Escénicas / Promoción cultural</w:t>
            </w:r>
          </w:p>
        </w:tc>
        <w:tc>
          <w:tcPr>
            <w:tcW w:w="1315" w:type="dxa"/>
            <w:tcBorders>
              <w:top w:val="nil"/>
              <w:left w:val="nil"/>
              <w:bottom w:val="single" w:sz="4" w:space="0" w:color="auto"/>
              <w:right w:val="single" w:sz="4" w:space="0" w:color="auto"/>
            </w:tcBorders>
            <w:noWrap/>
            <w:vAlign w:val="center"/>
            <w:hideMark/>
          </w:tcPr>
          <w:p w14:paraId="0376894F" w14:textId="77777777" w:rsidR="00C439C0" w:rsidRDefault="00C439C0">
            <w:pPr>
              <w:ind w:left="-8" w:right="447"/>
              <w:jc w:val="right"/>
              <w:rPr>
                <w:color w:val="002060"/>
                <w:kern w:val="2"/>
                <w:sz w:val="14"/>
                <w:szCs w:val="14"/>
                <w14:ligatures w14:val="standardContextual"/>
              </w:rPr>
            </w:pPr>
            <w:r>
              <w:rPr>
                <w:color w:val="002060"/>
                <w:kern w:val="2"/>
                <w:sz w:val="14"/>
                <w:szCs w:val="14"/>
                <w14:ligatures w14:val="standardContextual"/>
              </w:rPr>
              <w:t xml:space="preserve">50.000,00 </w:t>
            </w:r>
          </w:p>
        </w:tc>
        <w:tc>
          <w:tcPr>
            <w:tcW w:w="1365" w:type="dxa"/>
            <w:tcBorders>
              <w:top w:val="nil"/>
              <w:left w:val="nil"/>
              <w:bottom w:val="single" w:sz="4" w:space="0" w:color="auto"/>
              <w:right w:val="single" w:sz="4" w:space="0" w:color="auto"/>
            </w:tcBorders>
            <w:noWrap/>
            <w:vAlign w:val="center"/>
            <w:hideMark/>
          </w:tcPr>
          <w:p w14:paraId="757E4F06" w14:textId="77777777" w:rsidR="00C439C0" w:rsidRDefault="00C439C0">
            <w:pPr>
              <w:ind w:left="-8" w:right="447"/>
              <w:jc w:val="right"/>
              <w:rPr>
                <w:b/>
                <w:bCs/>
                <w:kern w:val="2"/>
                <w:sz w:val="14"/>
                <w:szCs w:val="14"/>
                <w14:ligatures w14:val="standardContextual"/>
              </w:rPr>
            </w:pPr>
            <w:r>
              <w:rPr>
                <w:b/>
                <w:bCs/>
                <w:kern w:val="2"/>
                <w:sz w:val="14"/>
                <w:szCs w:val="14"/>
                <w14:ligatures w14:val="standardContextual"/>
              </w:rPr>
              <w:t>100.000,00</w:t>
            </w:r>
          </w:p>
        </w:tc>
        <w:tc>
          <w:tcPr>
            <w:tcW w:w="1315" w:type="dxa"/>
            <w:tcBorders>
              <w:top w:val="nil"/>
              <w:left w:val="nil"/>
              <w:bottom w:val="single" w:sz="4" w:space="0" w:color="auto"/>
              <w:right w:val="single" w:sz="4" w:space="0" w:color="auto"/>
            </w:tcBorders>
            <w:noWrap/>
            <w:vAlign w:val="center"/>
            <w:hideMark/>
          </w:tcPr>
          <w:p w14:paraId="09AA8348" w14:textId="77777777" w:rsidR="00C439C0" w:rsidRDefault="00C439C0">
            <w:pPr>
              <w:ind w:left="-8" w:right="447"/>
              <w:jc w:val="right"/>
              <w:rPr>
                <w:color w:val="000000"/>
                <w:kern w:val="2"/>
                <w:sz w:val="14"/>
                <w:szCs w:val="14"/>
                <w14:ligatures w14:val="standardContextual"/>
              </w:rPr>
            </w:pPr>
            <w:r>
              <w:rPr>
                <w:color w:val="000000"/>
                <w:kern w:val="2"/>
                <w:sz w:val="14"/>
                <w:szCs w:val="14"/>
                <w14:ligatures w14:val="standardContextual"/>
              </w:rPr>
              <w:t>150.000,00</w:t>
            </w:r>
          </w:p>
        </w:tc>
      </w:tr>
      <w:tr w:rsidR="00C439C0" w14:paraId="2291A283"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26FE4F13"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3380.22650</w:t>
            </w:r>
          </w:p>
        </w:tc>
        <w:tc>
          <w:tcPr>
            <w:tcW w:w="1580" w:type="dxa"/>
            <w:tcBorders>
              <w:top w:val="nil"/>
              <w:left w:val="nil"/>
              <w:bottom w:val="single" w:sz="4" w:space="0" w:color="auto"/>
              <w:right w:val="single" w:sz="4" w:space="0" w:color="auto"/>
            </w:tcBorders>
            <w:noWrap/>
            <w:vAlign w:val="center"/>
            <w:hideMark/>
          </w:tcPr>
          <w:p w14:paraId="052C5EDA"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 </w:t>
            </w:r>
          </w:p>
        </w:tc>
        <w:tc>
          <w:tcPr>
            <w:tcW w:w="2073" w:type="dxa"/>
            <w:tcBorders>
              <w:top w:val="nil"/>
              <w:left w:val="nil"/>
              <w:bottom w:val="single" w:sz="4" w:space="0" w:color="auto"/>
              <w:right w:val="single" w:sz="4" w:space="0" w:color="auto"/>
            </w:tcBorders>
            <w:vAlign w:val="center"/>
            <w:hideMark/>
          </w:tcPr>
          <w:p w14:paraId="123F8799" w14:textId="77777777" w:rsidR="00C439C0" w:rsidRDefault="00C439C0">
            <w:pPr>
              <w:ind w:left="-8" w:right="447"/>
              <w:rPr>
                <w:color w:val="000000"/>
                <w:kern w:val="2"/>
                <w:sz w:val="14"/>
                <w:szCs w:val="14"/>
                <w14:ligatures w14:val="standardContextual"/>
              </w:rPr>
            </w:pPr>
            <w:r>
              <w:rPr>
                <w:color w:val="000000"/>
                <w:kern w:val="2"/>
                <w:sz w:val="14"/>
                <w:szCs w:val="14"/>
                <w14:ligatures w14:val="standardContextual"/>
              </w:rPr>
              <w:t>FIESTAS DE NAVIDAD/ Fiestas populares y festejos</w:t>
            </w:r>
          </w:p>
        </w:tc>
        <w:tc>
          <w:tcPr>
            <w:tcW w:w="1315" w:type="dxa"/>
            <w:tcBorders>
              <w:top w:val="nil"/>
              <w:left w:val="nil"/>
              <w:bottom w:val="single" w:sz="4" w:space="0" w:color="auto"/>
              <w:right w:val="single" w:sz="4" w:space="0" w:color="auto"/>
            </w:tcBorders>
            <w:noWrap/>
            <w:vAlign w:val="center"/>
            <w:hideMark/>
          </w:tcPr>
          <w:p w14:paraId="2A41A71D" w14:textId="77777777" w:rsidR="00C439C0" w:rsidRDefault="00C439C0">
            <w:pPr>
              <w:ind w:left="-8" w:right="447"/>
              <w:jc w:val="right"/>
              <w:rPr>
                <w:color w:val="002060"/>
                <w:kern w:val="2"/>
                <w:sz w:val="14"/>
                <w:szCs w:val="14"/>
                <w14:ligatures w14:val="standardContextual"/>
              </w:rPr>
            </w:pPr>
            <w:r>
              <w:rPr>
                <w:color w:val="002060"/>
                <w:kern w:val="2"/>
                <w:sz w:val="14"/>
                <w:szCs w:val="14"/>
                <w14:ligatures w14:val="standardContextual"/>
              </w:rPr>
              <w:t xml:space="preserve">212.858,13 </w:t>
            </w:r>
          </w:p>
        </w:tc>
        <w:tc>
          <w:tcPr>
            <w:tcW w:w="1365" w:type="dxa"/>
            <w:tcBorders>
              <w:top w:val="nil"/>
              <w:left w:val="nil"/>
              <w:bottom w:val="single" w:sz="4" w:space="0" w:color="auto"/>
              <w:right w:val="single" w:sz="4" w:space="0" w:color="auto"/>
            </w:tcBorders>
            <w:noWrap/>
            <w:vAlign w:val="center"/>
            <w:hideMark/>
          </w:tcPr>
          <w:p w14:paraId="33B4D5A8" w14:textId="77777777" w:rsidR="00C439C0" w:rsidRDefault="00C439C0">
            <w:pPr>
              <w:ind w:left="-8" w:right="447"/>
              <w:jc w:val="right"/>
              <w:rPr>
                <w:b/>
                <w:bCs/>
                <w:kern w:val="2"/>
                <w:sz w:val="14"/>
                <w:szCs w:val="14"/>
                <w14:ligatures w14:val="standardContextual"/>
              </w:rPr>
            </w:pPr>
            <w:r>
              <w:rPr>
                <w:b/>
                <w:bCs/>
                <w:kern w:val="2"/>
                <w:sz w:val="14"/>
                <w:szCs w:val="14"/>
                <w14:ligatures w14:val="standardContextual"/>
              </w:rPr>
              <w:t>200.000,00</w:t>
            </w:r>
          </w:p>
        </w:tc>
        <w:tc>
          <w:tcPr>
            <w:tcW w:w="1315" w:type="dxa"/>
            <w:tcBorders>
              <w:top w:val="nil"/>
              <w:left w:val="nil"/>
              <w:bottom w:val="single" w:sz="4" w:space="0" w:color="auto"/>
              <w:right w:val="single" w:sz="4" w:space="0" w:color="auto"/>
            </w:tcBorders>
            <w:noWrap/>
            <w:vAlign w:val="center"/>
            <w:hideMark/>
          </w:tcPr>
          <w:p w14:paraId="3B756ADE" w14:textId="77777777" w:rsidR="00C439C0" w:rsidRDefault="00C439C0">
            <w:pPr>
              <w:ind w:left="-8" w:right="447"/>
              <w:jc w:val="right"/>
              <w:rPr>
                <w:color w:val="000000"/>
                <w:kern w:val="2"/>
                <w:sz w:val="14"/>
                <w:szCs w:val="14"/>
                <w14:ligatures w14:val="standardContextual"/>
              </w:rPr>
            </w:pPr>
            <w:r>
              <w:rPr>
                <w:color w:val="000000"/>
                <w:kern w:val="2"/>
                <w:sz w:val="14"/>
                <w:szCs w:val="14"/>
                <w14:ligatures w14:val="standardContextual"/>
              </w:rPr>
              <w:t>412.858,13</w:t>
            </w:r>
          </w:p>
        </w:tc>
      </w:tr>
      <w:tr w:rsidR="00C439C0" w14:paraId="4E902795"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48144997"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lastRenderedPageBreak/>
              <w:t>3380.22656</w:t>
            </w:r>
          </w:p>
        </w:tc>
        <w:tc>
          <w:tcPr>
            <w:tcW w:w="1580" w:type="dxa"/>
            <w:tcBorders>
              <w:top w:val="nil"/>
              <w:left w:val="nil"/>
              <w:bottom w:val="single" w:sz="4" w:space="0" w:color="auto"/>
              <w:right w:val="single" w:sz="4" w:space="0" w:color="auto"/>
            </w:tcBorders>
            <w:noWrap/>
            <w:vAlign w:val="center"/>
            <w:hideMark/>
          </w:tcPr>
          <w:p w14:paraId="4D580311"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 </w:t>
            </w:r>
          </w:p>
        </w:tc>
        <w:tc>
          <w:tcPr>
            <w:tcW w:w="2073" w:type="dxa"/>
            <w:tcBorders>
              <w:top w:val="nil"/>
              <w:left w:val="nil"/>
              <w:bottom w:val="single" w:sz="4" w:space="0" w:color="auto"/>
              <w:right w:val="single" w:sz="4" w:space="0" w:color="auto"/>
            </w:tcBorders>
            <w:vAlign w:val="center"/>
            <w:hideMark/>
          </w:tcPr>
          <w:p w14:paraId="447A7B84" w14:textId="77777777" w:rsidR="00C439C0" w:rsidRDefault="00C439C0">
            <w:pPr>
              <w:ind w:left="-8" w:right="447"/>
              <w:rPr>
                <w:color w:val="000000"/>
                <w:kern w:val="2"/>
                <w:sz w:val="14"/>
                <w:szCs w:val="14"/>
                <w14:ligatures w14:val="standardContextual"/>
              </w:rPr>
            </w:pPr>
            <w:r>
              <w:rPr>
                <w:color w:val="000000"/>
                <w:kern w:val="2"/>
                <w:sz w:val="14"/>
                <w:szCs w:val="14"/>
                <w14:ligatures w14:val="standardContextual"/>
              </w:rPr>
              <w:t>DINAMIZACION FIESTAS / Fiestas populares y festejos</w:t>
            </w:r>
          </w:p>
        </w:tc>
        <w:tc>
          <w:tcPr>
            <w:tcW w:w="1315" w:type="dxa"/>
            <w:tcBorders>
              <w:top w:val="nil"/>
              <w:left w:val="nil"/>
              <w:bottom w:val="single" w:sz="4" w:space="0" w:color="auto"/>
              <w:right w:val="single" w:sz="4" w:space="0" w:color="auto"/>
            </w:tcBorders>
            <w:noWrap/>
            <w:vAlign w:val="center"/>
            <w:hideMark/>
          </w:tcPr>
          <w:p w14:paraId="29E156B7" w14:textId="77777777" w:rsidR="00C439C0" w:rsidRDefault="00C439C0">
            <w:pPr>
              <w:ind w:left="-8" w:right="447"/>
              <w:jc w:val="right"/>
              <w:rPr>
                <w:color w:val="002060"/>
                <w:kern w:val="2"/>
                <w:sz w:val="14"/>
                <w:szCs w:val="14"/>
                <w14:ligatures w14:val="standardContextual"/>
              </w:rPr>
            </w:pPr>
            <w:r>
              <w:rPr>
                <w:color w:val="002060"/>
                <w:kern w:val="2"/>
                <w:sz w:val="14"/>
                <w:szCs w:val="14"/>
                <w14:ligatures w14:val="standardContextual"/>
              </w:rPr>
              <w:t xml:space="preserve">30.000,00 </w:t>
            </w:r>
          </w:p>
        </w:tc>
        <w:tc>
          <w:tcPr>
            <w:tcW w:w="1365" w:type="dxa"/>
            <w:tcBorders>
              <w:top w:val="nil"/>
              <w:left w:val="nil"/>
              <w:bottom w:val="single" w:sz="4" w:space="0" w:color="auto"/>
              <w:right w:val="single" w:sz="4" w:space="0" w:color="auto"/>
            </w:tcBorders>
            <w:noWrap/>
            <w:vAlign w:val="center"/>
            <w:hideMark/>
          </w:tcPr>
          <w:p w14:paraId="44C86334" w14:textId="77777777" w:rsidR="00C439C0" w:rsidRDefault="00C439C0">
            <w:pPr>
              <w:ind w:left="-8" w:right="447"/>
              <w:jc w:val="right"/>
              <w:rPr>
                <w:b/>
                <w:bCs/>
                <w:kern w:val="2"/>
                <w:sz w:val="14"/>
                <w:szCs w:val="14"/>
                <w14:ligatures w14:val="standardContextual"/>
              </w:rPr>
            </w:pPr>
            <w:r>
              <w:rPr>
                <w:b/>
                <w:bCs/>
                <w:kern w:val="2"/>
                <w:sz w:val="14"/>
                <w:szCs w:val="14"/>
                <w14:ligatures w14:val="standardContextual"/>
              </w:rPr>
              <w:t>130.000,00</w:t>
            </w:r>
          </w:p>
        </w:tc>
        <w:tc>
          <w:tcPr>
            <w:tcW w:w="1315" w:type="dxa"/>
            <w:tcBorders>
              <w:top w:val="nil"/>
              <w:left w:val="nil"/>
              <w:bottom w:val="single" w:sz="4" w:space="0" w:color="auto"/>
              <w:right w:val="single" w:sz="4" w:space="0" w:color="auto"/>
            </w:tcBorders>
            <w:noWrap/>
            <w:vAlign w:val="center"/>
            <w:hideMark/>
          </w:tcPr>
          <w:p w14:paraId="5692889F" w14:textId="77777777" w:rsidR="00C439C0" w:rsidRDefault="00C439C0">
            <w:pPr>
              <w:ind w:left="-8" w:right="447"/>
              <w:jc w:val="right"/>
              <w:rPr>
                <w:color w:val="000000"/>
                <w:kern w:val="2"/>
                <w:sz w:val="14"/>
                <w:szCs w:val="14"/>
                <w14:ligatures w14:val="standardContextual"/>
              </w:rPr>
            </w:pPr>
            <w:r>
              <w:rPr>
                <w:color w:val="000000"/>
                <w:kern w:val="2"/>
                <w:sz w:val="14"/>
                <w:szCs w:val="14"/>
                <w14:ligatures w14:val="standardContextual"/>
              </w:rPr>
              <w:t>160.000,00</w:t>
            </w:r>
          </w:p>
        </w:tc>
      </w:tr>
      <w:tr w:rsidR="00C439C0" w14:paraId="181E9696"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0B4B6795"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3410.22609</w:t>
            </w:r>
          </w:p>
        </w:tc>
        <w:tc>
          <w:tcPr>
            <w:tcW w:w="1580" w:type="dxa"/>
            <w:tcBorders>
              <w:top w:val="nil"/>
              <w:left w:val="nil"/>
              <w:bottom w:val="single" w:sz="4" w:space="0" w:color="auto"/>
              <w:right w:val="single" w:sz="4" w:space="0" w:color="auto"/>
            </w:tcBorders>
            <w:noWrap/>
            <w:vAlign w:val="center"/>
            <w:hideMark/>
          </w:tcPr>
          <w:p w14:paraId="66D17A8C"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 </w:t>
            </w:r>
          </w:p>
        </w:tc>
        <w:tc>
          <w:tcPr>
            <w:tcW w:w="2073" w:type="dxa"/>
            <w:tcBorders>
              <w:top w:val="nil"/>
              <w:left w:val="nil"/>
              <w:bottom w:val="single" w:sz="4" w:space="0" w:color="auto"/>
              <w:right w:val="single" w:sz="4" w:space="0" w:color="auto"/>
            </w:tcBorders>
            <w:vAlign w:val="center"/>
            <w:hideMark/>
          </w:tcPr>
          <w:p w14:paraId="0D572846" w14:textId="77777777" w:rsidR="00C439C0" w:rsidRDefault="00C439C0">
            <w:pPr>
              <w:ind w:left="-8" w:right="447"/>
              <w:rPr>
                <w:color w:val="000000"/>
                <w:kern w:val="2"/>
                <w:sz w:val="14"/>
                <w:szCs w:val="14"/>
                <w14:ligatures w14:val="standardContextual"/>
              </w:rPr>
            </w:pPr>
            <w:r>
              <w:rPr>
                <w:color w:val="000000"/>
                <w:kern w:val="2"/>
                <w:sz w:val="14"/>
                <w:szCs w:val="14"/>
                <w14:ligatures w14:val="standardContextual"/>
              </w:rPr>
              <w:t>Actividades deportivas /Promocion y fomento del deporte</w:t>
            </w:r>
          </w:p>
        </w:tc>
        <w:tc>
          <w:tcPr>
            <w:tcW w:w="1315" w:type="dxa"/>
            <w:tcBorders>
              <w:top w:val="nil"/>
              <w:left w:val="nil"/>
              <w:bottom w:val="single" w:sz="4" w:space="0" w:color="auto"/>
              <w:right w:val="single" w:sz="4" w:space="0" w:color="auto"/>
            </w:tcBorders>
            <w:noWrap/>
            <w:vAlign w:val="center"/>
            <w:hideMark/>
          </w:tcPr>
          <w:p w14:paraId="63B0CFFB" w14:textId="77777777" w:rsidR="00C439C0" w:rsidRDefault="00C439C0">
            <w:pPr>
              <w:ind w:left="-8" w:right="447"/>
              <w:jc w:val="right"/>
              <w:rPr>
                <w:color w:val="002060"/>
                <w:kern w:val="2"/>
                <w:sz w:val="14"/>
                <w:szCs w:val="14"/>
                <w14:ligatures w14:val="standardContextual"/>
              </w:rPr>
            </w:pPr>
            <w:r>
              <w:rPr>
                <w:color w:val="002060"/>
                <w:kern w:val="2"/>
                <w:sz w:val="14"/>
                <w:szCs w:val="14"/>
                <w14:ligatures w14:val="standardContextual"/>
              </w:rPr>
              <w:t xml:space="preserve">114.201,35 </w:t>
            </w:r>
          </w:p>
        </w:tc>
        <w:tc>
          <w:tcPr>
            <w:tcW w:w="1365" w:type="dxa"/>
            <w:tcBorders>
              <w:top w:val="nil"/>
              <w:left w:val="nil"/>
              <w:bottom w:val="single" w:sz="4" w:space="0" w:color="auto"/>
              <w:right w:val="single" w:sz="4" w:space="0" w:color="auto"/>
            </w:tcBorders>
            <w:noWrap/>
            <w:vAlign w:val="center"/>
            <w:hideMark/>
          </w:tcPr>
          <w:p w14:paraId="1127C620" w14:textId="77777777" w:rsidR="00C439C0" w:rsidRDefault="00C439C0">
            <w:pPr>
              <w:ind w:left="-8" w:right="447"/>
              <w:jc w:val="right"/>
              <w:rPr>
                <w:b/>
                <w:bCs/>
                <w:kern w:val="2"/>
                <w:sz w:val="14"/>
                <w:szCs w:val="14"/>
                <w14:ligatures w14:val="standardContextual"/>
              </w:rPr>
            </w:pPr>
            <w:r>
              <w:rPr>
                <w:b/>
                <w:bCs/>
                <w:kern w:val="2"/>
                <w:sz w:val="14"/>
                <w:szCs w:val="14"/>
                <w14:ligatures w14:val="standardContextual"/>
              </w:rPr>
              <w:t>8.000,00</w:t>
            </w:r>
          </w:p>
        </w:tc>
        <w:tc>
          <w:tcPr>
            <w:tcW w:w="1315" w:type="dxa"/>
            <w:tcBorders>
              <w:top w:val="nil"/>
              <w:left w:val="nil"/>
              <w:bottom w:val="single" w:sz="4" w:space="0" w:color="auto"/>
              <w:right w:val="single" w:sz="4" w:space="0" w:color="auto"/>
            </w:tcBorders>
            <w:noWrap/>
            <w:vAlign w:val="center"/>
            <w:hideMark/>
          </w:tcPr>
          <w:p w14:paraId="3DE8695B" w14:textId="77777777" w:rsidR="00C439C0" w:rsidRDefault="00C439C0">
            <w:pPr>
              <w:ind w:left="-8" w:right="447"/>
              <w:jc w:val="right"/>
              <w:rPr>
                <w:color w:val="000000"/>
                <w:kern w:val="2"/>
                <w:sz w:val="14"/>
                <w:szCs w:val="14"/>
                <w14:ligatures w14:val="standardContextual"/>
              </w:rPr>
            </w:pPr>
            <w:r>
              <w:rPr>
                <w:color w:val="000000"/>
                <w:kern w:val="2"/>
                <w:sz w:val="14"/>
                <w:szCs w:val="14"/>
                <w14:ligatures w14:val="standardContextual"/>
              </w:rPr>
              <w:t>122.201,35</w:t>
            </w:r>
          </w:p>
        </w:tc>
      </w:tr>
      <w:tr w:rsidR="00C439C0" w14:paraId="4B2D4FD4" w14:textId="77777777">
        <w:trPr>
          <w:trHeight w:val="450"/>
        </w:trPr>
        <w:tc>
          <w:tcPr>
            <w:tcW w:w="1434" w:type="dxa"/>
            <w:tcBorders>
              <w:top w:val="nil"/>
              <w:left w:val="single" w:sz="4" w:space="0" w:color="auto"/>
              <w:bottom w:val="single" w:sz="4" w:space="0" w:color="auto"/>
              <w:right w:val="single" w:sz="4" w:space="0" w:color="auto"/>
            </w:tcBorders>
            <w:noWrap/>
            <w:vAlign w:val="center"/>
            <w:hideMark/>
          </w:tcPr>
          <w:p w14:paraId="6883B9C1"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3410.22699</w:t>
            </w:r>
          </w:p>
        </w:tc>
        <w:tc>
          <w:tcPr>
            <w:tcW w:w="1580" w:type="dxa"/>
            <w:tcBorders>
              <w:top w:val="nil"/>
              <w:left w:val="nil"/>
              <w:bottom w:val="single" w:sz="4" w:space="0" w:color="auto"/>
              <w:right w:val="single" w:sz="4" w:space="0" w:color="auto"/>
            </w:tcBorders>
            <w:noWrap/>
            <w:vAlign w:val="center"/>
            <w:hideMark/>
          </w:tcPr>
          <w:p w14:paraId="207A02F9"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 </w:t>
            </w:r>
          </w:p>
        </w:tc>
        <w:tc>
          <w:tcPr>
            <w:tcW w:w="2073" w:type="dxa"/>
            <w:tcBorders>
              <w:top w:val="nil"/>
              <w:left w:val="nil"/>
              <w:bottom w:val="single" w:sz="4" w:space="0" w:color="auto"/>
              <w:right w:val="single" w:sz="4" w:space="0" w:color="auto"/>
            </w:tcBorders>
            <w:vAlign w:val="center"/>
            <w:hideMark/>
          </w:tcPr>
          <w:p w14:paraId="03D0C67B" w14:textId="77777777" w:rsidR="00C439C0" w:rsidRDefault="00C439C0">
            <w:pPr>
              <w:ind w:left="-8" w:right="447"/>
              <w:rPr>
                <w:color w:val="000000"/>
                <w:kern w:val="2"/>
                <w:sz w:val="14"/>
                <w:szCs w:val="14"/>
                <w14:ligatures w14:val="standardContextual"/>
              </w:rPr>
            </w:pPr>
            <w:r>
              <w:rPr>
                <w:color w:val="000000"/>
                <w:kern w:val="2"/>
                <w:sz w:val="14"/>
                <w:szCs w:val="14"/>
                <w14:ligatures w14:val="standardContextual"/>
              </w:rPr>
              <w:t>Otros gastos diversos-Mat. Deportivo / Promoción y fomento del deporte</w:t>
            </w:r>
          </w:p>
        </w:tc>
        <w:tc>
          <w:tcPr>
            <w:tcW w:w="1315" w:type="dxa"/>
            <w:tcBorders>
              <w:top w:val="nil"/>
              <w:left w:val="nil"/>
              <w:bottom w:val="single" w:sz="4" w:space="0" w:color="auto"/>
              <w:right w:val="single" w:sz="4" w:space="0" w:color="auto"/>
            </w:tcBorders>
            <w:noWrap/>
            <w:vAlign w:val="center"/>
            <w:hideMark/>
          </w:tcPr>
          <w:p w14:paraId="7B5AFCC0" w14:textId="77777777" w:rsidR="00C439C0" w:rsidRDefault="00C439C0">
            <w:pPr>
              <w:ind w:left="-8" w:right="447"/>
              <w:jc w:val="right"/>
              <w:rPr>
                <w:color w:val="002060"/>
                <w:kern w:val="2"/>
                <w:sz w:val="14"/>
                <w:szCs w:val="14"/>
                <w14:ligatures w14:val="standardContextual"/>
              </w:rPr>
            </w:pPr>
            <w:r>
              <w:rPr>
                <w:color w:val="002060"/>
                <w:kern w:val="2"/>
                <w:sz w:val="14"/>
                <w:szCs w:val="14"/>
                <w14:ligatures w14:val="standardContextual"/>
              </w:rPr>
              <w:t xml:space="preserve">6.000,00 </w:t>
            </w:r>
          </w:p>
        </w:tc>
        <w:tc>
          <w:tcPr>
            <w:tcW w:w="1365" w:type="dxa"/>
            <w:tcBorders>
              <w:top w:val="nil"/>
              <w:left w:val="nil"/>
              <w:bottom w:val="single" w:sz="4" w:space="0" w:color="auto"/>
              <w:right w:val="single" w:sz="4" w:space="0" w:color="auto"/>
            </w:tcBorders>
            <w:noWrap/>
            <w:vAlign w:val="center"/>
            <w:hideMark/>
          </w:tcPr>
          <w:p w14:paraId="6C9F480F" w14:textId="77777777" w:rsidR="00C439C0" w:rsidRDefault="00C439C0">
            <w:pPr>
              <w:ind w:left="-8" w:right="447"/>
              <w:jc w:val="right"/>
              <w:rPr>
                <w:b/>
                <w:bCs/>
                <w:kern w:val="2"/>
                <w:sz w:val="14"/>
                <w:szCs w:val="14"/>
                <w14:ligatures w14:val="standardContextual"/>
              </w:rPr>
            </w:pPr>
            <w:r>
              <w:rPr>
                <w:b/>
                <w:bCs/>
                <w:kern w:val="2"/>
                <w:sz w:val="14"/>
                <w:szCs w:val="14"/>
                <w14:ligatures w14:val="standardContextual"/>
              </w:rPr>
              <w:t>3.000,00</w:t>
            </w:r>
          </w:p>
        </w:tc>
        <w:tc>
          <w:tcPr>
            <w:tcW w:w="1315" w:type="dxa"/>
            <w:tcBorders>
              <w:top w:val="nil"/>
              <w:left w:val="nil"/>
              <w:bottom w:val="single" w:sz="4" w:space="0" w:color="auto"/>
              <w:right w:val="single" w:sz="4" w:space="0" w:color="auto"/>
            </w:tcBorders>
            <w:noWrap/>
            <w:vAlign w:val="center"/>
            <w:hideMark/>
          </w:tcPr>
          <w:p w14:paraId="359C6076" w14:textId="77777777" w:rsidR="00C439C0" w:rsidRDefault="00C439C0">
            <w:pPr>
              <w:ind w:left="-8" w:right="447"/>
              <w:jc w:val="right"/>
              <w:rPr>
                <w:color w:val="000000"/>
                <w:kern w:val="2"/>
                <w:sz w:val="14"/>
                <w:szCs w:val="14"/>
                <w14:ligatures w14:val="standardContextual"/>
              </w:rPr>
            </w:pPr>
            <w:r>
              <w:rPr>
                <w:color w:val="000000"/>
                <w:kern w:val="2"/>
                <w:sz w:val="14"/>
                <w:szCs w:val="14"/>
                <w14:ligatures w14:val="standardContextual"/>
              </w:rPr>
              <w:t>9.000,00</w:t>
            </w:r>
          </w:p>
        </w:tc>
      </w:tr>
      <w:tr w:rsidR="00C439C0" w14:paraId="07255CC9"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245C645D"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3410.22706</w:t>
            </w:r>
          </w:p>
        </w:tc>
        <w:tc>
          <w:tcPr>
            <w:tcW w:w="1580" w:type="dxa"/>
            <w:tcBorders>
              <w:top w:val="nil"/>
              <w:left w:val="nil"/>
              <w:bottom w:val="single" w:sz="4" w:space="0" w:color="auto"/>
              <w:right w:val="single" w:sz="4" w:space="0" w:color="auto"/>
            </w:tcBorders>
            <w:noWrap/>
            <w:vAlign w:val="center"/>
            <w:hideMark/>
          </w:tcPr>
          <w:p w14:paraId="0783104A"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 </w:t>
            </w:r>
          </w:p>
        </w:tc>
        <w:tc>
          <w:tcPr>
            <w:tcW w:w="2073" w:type="dxa"/>
            <w:tcBorders>
              <w:top w:val="nil"/>
              <w:left w:val="nil"/>
              <w:bottom w:val="single" w:sz="4" w:space="0" w:color="auto"/>
              <w:right w:val="single" w:sz="4" w:space="0" w:color="auto"/>
            </w:tcBorders>
            <w:vAlign w:val="center"/>
            <w:hideMark/>
          </w:tcPr>
          <w:p w14:paraId="4A14ABD1" w14:textId="77777777" w:rsidR="00C439C0" w:rsidRDefault="00C439C0">
            <w:pPr>
              <w:ind w:left="-8" w:right="447"/>
              <w:rPr>
                <w:color w:val="000000"/>
                <w:kern w:val="2"/>
                <w:sz w:val="14"/>
                <w:szCs w:val="14"/>
                <w14:ligatures w14:val="standardContextual"/>
              </w:rPr>
            </w:pPr>
            <w:r>
              <w:rPr>
                <w:color w:val="000000"/>
                <w:kern w:val="2"/>
                <w:sz w:val="14"/>
                <w:szCs w:val="14"/>
                <w14:ligatures w14:val="standardContextual"/>
              </w:rPr>
              <w:t>Plan promoción deportiva / Promoción y fomento del deporte</w:t>
            </w:r>
          </w:p>
        </w:tc>
        <w:tc>
          <w:tcPr>
            <w:tcW w:w="1315" w:type="dxa"/>
            <w:tcBorders>
              <w:top w:val="nil"/>
              <w:left w:val="nil"/>
              <w:bottom w:val="single" w:sz="4" w:space="0" w:color="auto"/>
              <w:right w:val="single" w:sz="4" w:space="0" w:color="auto"/>
            </w:tcBorders>
            <w:noWrap/>
            <w:vAlign w:val="center"/>
            <w:hideMark/>
          </w:tcPr>
          <w:p w14:paraId="16104EF7" w14:textId="77777777" w:rsidR="00C439C0" w:rsidRDefault="00C439C0">
            <w:pPr>
              <w:ind w:left="-8" w:right="447"/>
              <w:jc w:val="right"/>
              <w:rPr>
                <w:color w:val="002060"/>
                <w:kern w:val="2"/>
                <w:sz w:val="14"/>
                <w:szCs w:val="14"/>
                <w14:ligatures w14:val="standardContextual"/>
              </w:rPr>
            </w:pPr>
            <w:r>
              <w:rPr>
                <w:color w:val="002060"/>
                <w:kern w:val="2"/>
                <w:sz w:val="14"/>
                <w:szCs w:val="14"/>
                <w14:ligatures w14:val="standardContextual"/>
              </w:rPr>
              <w:t xml:space="preserve">187.548,00 </w:t>
            </w:r>
          </w:p>
        </w:tc>
        <w:tc>
          <w:tcPr>
            <w:tcW w:w="1365" w:type="dxa"/>
            <w:tcBorders>
              <w:top w:val="nil"/>
              <w:left w:val="nil"/>
              <w:bottom w:val="single" w:sz="4" w:space="0" w:color="auto"/>
              <w:right w:val="single" w:sz="4" w:space="0" w:color="auto"/>
            </w:tcBorders>
            <w:noWrap/>
            <w:vAlign w:val="center"/>
            <w:hideMark/>
          </w:tcPr>
          <w:p w14:paraId="0AB20BA3" w14:textId="77777777" w:rsidR="00C439C0" w:rsidRDefault="00C439C0">
            <w:pPr>
              <w:ind w:left="-8" w:right="447"/>
              <w:jc w:val="right"/>
              <w:rPr>
                <w:b/>
                <w:bCs/>
                <w:kern w:val="2"/>
                <w:sz w:val="14"/>
                <w:szCs w:val="14"/>
                <w14:ligatures w14:val="standardContextual"/>
              </w:rPr>
            </w:pPr>
            <w:r>
              <w:rPr>
                <w:b/>
                <w:bCs/>
                <w:kern w:val="2"/>
                <w:sz w:val="14"/>
                <w:szCs w:val="14"/>
                <w14:ligatures w14:val="standardContextual"/>
              </w:rPr>
              <w:t>20.000,00</w:t>
            </w:r>
          </w:p>
        </w:tc>
        <w:tc>
          <w:tcPr>
            <w:tcW w:w="1315" w:type="dxa"/>
            <w:tcBorders>
              <w:top w:val="nil"/>
              <w:left w:val="nil"/>
              <w:bottom w:val="single" w:sz="4" w:space="0" w:color="auto"/>
              <w:right w:val="single" w:sz="4" w:space="0" w:color="auto"/>
            </w:tcBorders>
            <w:noWrap/>
            <w:vAlign w:val="center"/>
            <w:hideMark/>
          </w:tcPr>
          <w:p w14:paraId="6B751EA4" w14:textId="77777777" w:rsidR="00C439C0" w:rsidRDefault="00C439C0">
            <w:pPr>
              <w:ind w:left="-8" w:right="447"/>
              <w:jc w:val="right"/>
              <w:rPr>
                <w:color w:val="000000"/>
                <w:kern w:val="2"/>
                <w:sz w:val="14"/>
                <w:szCs w:val="14"/>
                <w14:ligatures w14:val="standardContextual"/>
              </w:rPr>
            </w:pPr>
            <w:r>
              <w:rPr>
                <w:color w:val="000000"/>
                <w:kern w:val="2"/>
                <w:sz w:val="14"/>
                <w:szCs w:val="14"/>
                <w14:ligatures w14:val="standardContextual"/>
              </w:rPr>
              <w:t>207.548,00</w:t>
            </w:r>
          </w:p>
        </w:tc>
      </w:tr>
      <w:tr w:rsidR="00C439C0" w14:paraId="73E57991" w14:textId="77777777">
        <w:trPr>
          <w:trHeight w:val="450"/>
        </w:trPr>
        <w:tc>
          <w:tcPr>
            <w:tcW w:w="1434" w:type="dxa"/>
            <w:tcBorders>
              <w:top w:val="nil"/>
              <w:left w:val="single" w:sz="4" w:space="0" w:color="auto"/>
              <w:bottom w:val="single" w:sz="4" w:space="0" w:color="auto"/>
              <w:right w:val="single" w:sz="4" w:space="0" w:color="auto"/>
            </w:tcBorders>
            <w:noWrap/>
            <w:vAlign w:val="center"/>
            <w:hideMark/>
          </w:tcPr>
          <w:p w14:paraId="3F655161" w14:textId="77777777" w:rsidR="00C439C0" w:rsidRDefault="00C439C0">
            <w:pPr>
              <w:ind w:left="-8" w:right="447"/>
              <w:jc w:val="center"/>
              <w:rPr>
                <w:b/>
                <w:bCs/>
                <w:color w:val="FF0000"/>
                <w:kern w:val="2"/>
                <w:sz w:val="14"/>
                <w:szCs w:val="14"/>
                <w14:ligatures w14:val="standardContextual"/>
              </w:rPr>
            </w:pPr>
            <w:r>
              <w:rPr>
                <w:b/>
                <w:bCs/>
                <w:color w:val="FF0000"/>
                <w:kern w:val="2"/>
                <w:sz w:val="14"/>
                <w:szCs w:val="14"/>
                <w14:ligatures w14:val="standardContextual"/>
              </w:rPr>
              <w:t>3420.22799</w:t>
            </w:r>
          </w:p>
        </w:tc>
        <w:tc>
          <w:tcPr>
            <w:tcW w:w="1580" w:type="dxa"/>
            <w:tcBorders>
              <w:top w:val="nil"/>
              <w:left w:val="nil"/>
              <w:bottom w:val="single" w:sz="4" w:space="0" w:color="auto"/>
              <w:right w:val="single" w:sz="4" w:space="0" w:color="auto"/>
            </w:tcBorders>
            <w:noWrap/>
            <w:vAlign w:val="center"/>
            <w:hideMark/>
          </w:tcPr>
          <w:p w14:paraId="2CEFBF38"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 </w:t>
            </w:r>
          </w:p>
        </w:tc>
        <w:tc>
          <w:tcPr>
            <w:tcW w:w="2073" w:type="dxa"/>
            <w:tcBorders>
              <w:top w:val="nil"/>
              <w:left w:val="nil"/>
              <w:bottom w:val="single" w:sz="4" w:space="0" w:color="auto"/>
              <w:right w:val="single" w:sz="4" w:space="0" w:color="auto"/>
            </w:tcBorders>
            <w:vAlign w:val="center"/>
            <w:hideMark/>
          </w:tcPr>
          <w:p w14:paraId="04879E0A" w14:textId="77777777" w:rsidR="00C439C0" w:rsidRDefault="00C439C0">
            <w:pPr>
              <w:ind w:left="-8" w:right="447"/>
              <w:rPr>
                <w:color w:val="000000"/>
                <w:kern w:val="2"/>
                <w:sz w:val="14"/>
                <w:szCs w:val="14"/>
                <w14:ligatures w14:val="standardContextual"/>
              </w:rPr>
            </w:pPr>
            <w:r>
              <w:rPr>
                <w:color w:val="000000"/>
                <w:kern w:val="2"/>
                <w:sz w:val="14"/>
                <w:szCs w:val="14"/>
                <w14:ligatures w14:val="standardContextual"/>
              </w:rPr>
              <w:t>Otros trabajos realizados por otras personas y profesionales - Estudio arreglo goteras</w:t>
            </w:r>
          </w:p>
        </w:tc>
        <w:tc>
          <w:tcPr>
            <w:tcW w:w="1315" w:type="dxa"/>
            <w:tcBorders>
              <w:top w:val="nil"/>
              <w:left w:val="nil"/>
              <w:bottom w:val="single" w:sz="4" w:space="0" w:color="auto"/>
              <w:right w:val="single" w:sz="4" w:space="0" w:color="auto"/>
            </w:tcBorders>
            <w:noWrap/>
            <w:vAlign w:val="center"/>
            <w:hideMark/>
          </w:tcPr>
          <w:p w14:paraId="61C69F2D" w14:textId="77777777" w:rsidR="00C439C0" w:rsidRDefault="00C439C0">
            <w:pPr>
              <w:ind w:left="-8" w:right="447"/>
              <w:jc w:val="right"/>
              <w:rPr>
                <w:color w:val="002060"/>
                <w:kern w:val="2"/>
                <w:sz w:val="14"/>
                <w:szCs w:val="14"/>
                <w14:ligatures w14:val="standardContextual"/>
              </w:rPr>
            </w:pPr>
            <w:r>
              <w:rPr>
                <w:color w:val="002060"/>
                <w:kern w:val="2"/>
                <w:sz w:val="14"/>
                <w:szCs w:val="14"/>
                <w14:ligatures w14:val="standardContextual"/>
              </w:rPr>
              <w:t>4.000,00</w:t>
            </w:r>
          </w:p>
        </w:tc>
        <w:tc>
          <w:tcPr>
            <w:tcW w:w="1365" w:type="dxa"/>
            <w:tcBorders>
              <w:top w:val="nil"/>
              <w:left w:val="nil"/>
              <w:bottom w:val="single" w:sz="4" w:space="0" w:color="auto"/>
              <w:right w:val="single" w:sz="4" w:space="0" w:color="auto"/>
            </w:tcBorders>
            <w:noWrap/>
            <w:vAlign w:val="center"/>
            <w:hideMark/>
          </w:tcPr>
          <w:p w14:paraId="1BD56E5F" w14:textId="77777777" w:rsidR="00C439C0" w:rsidRDefault="00C439C0">
            <w:pPr>
              <w:ind w:left="-8" w:right="447"/>
              <w:jc w:val="right"/>
              <w:rPr>
                <w:b/>
                <w:bCs/>
                <w:kern w:val="2"/>
                <w:sz w:val="14"/>
                <w:szCs w:val="14"/>
                <w14:ligatures w14:val="standardContextual"/>
              </w:rPr>
            </w:pPr>
            <w:r>
              <w:rPr>
                <w:b/>
                <w:bCs/>
                <w:kern w:val="2"/>
                <w:sz w:val="14"/>
                <w:szCs w:val="14"/>
                <w14:ligatures w14:val="standardContextual"/>
              </w:rPr>
              <w:t>43.000,00</w:t>
            </w:r>
          </w:p>
        </w:tc>
        <w:tc>
          <w:tcPr>
            <w:tcW w:w="1315" w:type="dxa"/>
            <w:tcBorders>
              <w:top w:val="nil"/>
              <w:left w:val="nil"/>
              <w:bottom w:val="single" w:sz="4" w:space="0" w:color="auto"/>
              <w:right w:val="single" w:sz="4" w:space="0" w:color="auto"/>
            </w:tcBorders>
            <w:noWrap/>
            <w:vAlign w:val="center"/>
            <w:hideMark/>
          </w:tcPr>
          <w:p w14:paraId="65F7F100" w14:textId="77777777" w:rsidR="00C439C0" w:rsidRDefault="00C439C0">
            <w:pPr>
              <w:ind w:left="-8" w:right="447"/>
              <w:jc w:val="right"/>
              <w:rPr>
                <w:color w:val="000000"/>
                <w:kern w:val="2"/>
                <w:sz w:val="14"/>
                <w:szCs w:val="14"/>
                <w14:ligatures w14:val="standardContextual"/>
              </w:rPr>
            </w:pPr>
            <w:r>
              <w:rPr>
                <w:color w:val="000000"/>
                <w:kern w:val="2"/>
                <w:sz w:val="14"/>
                <w:szCs w:val="14"/>
                <w14:ligatures w14:val="standardContextual"/>
              </w:rPr>
              <w:t>47.000,00</w:t>
            </w:r>
          </w:p>
        </w:tc>
      </w:tr>
      <w:tr w:rsidR="00C439C0" w14:paraId="4E4CD4D1"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4575B772"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4311.22609</w:t>
            </w:r>
          </w:p>
        </w:tc>
        <w:tc>
          <w:tcPr>
            <w:tcW w:w="1580" w:type="dxa"/>
            <w:tcBorders>
              <w:top w:val="nil"/>
              <w:left w:val="nil"/>
              <w:bottom w:val="single" w:sz="4" w:space="0" w:color="auto"/>
              <w:right w:val="single" w:sz="4" w:space="0" w:color="auto"/>
            </w:tcBorders>
            <w:noWrap/>
            <w:vAlign w:val="center"/>
            <w:hideMark/>
          </w:tcPr>
          <w:p w14:paraId="500B6F59"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 </w:t>
            </w:r>
          </w:p>
        </w:tc>
        <w:tc>
          <w:tcPr>
            <w:tcW w:w="2073" w:type="dxa"/>
            <w:tcBorders>
              <w:top w:val="nil"/>
              <w:left w:val="nil"/>
              <w:bottom w:val="single" w:sz="4" w:space="0" w:color="auto"/>
              <w:right w:val="single" w:sz="4" w:space="0" w:color="auto"/>
            </w:tcBorders>
            <w:vAlign w:val="center"/>
            <w:hideMark/>
          </w:tcPr>
          <w:p w14:paraId="61BB887D" w14:textId="77777777" w:rsidR="00C439C0" w:rsidRDefault="00C439C0">
            <w:pPr>
              <w:ind w:left="-8" w:right="447"/>
              <w:rPr>
                <w:color w:val="000000"/>
                <w:kern w:val="2"/>
                <w:sz w:val="14"/>
                <w:szCs w:val="14"/>
                <w14:ligatures w14:val="standardContextual"/>
              </w:rPr>
            </w:pPr>
            <w:r>
              <w:rPr>
                <w:color w:val="000000"/>
                <w:kern w:val="2"/>
                <w:sz w:val="14"/>
                <w:szCs w:val="14"/>
                <w14:ligatures w14:val="standardContextual"/>
              </w:rPr>
              <w:t>Actividades Ferias / Ferias</w:t>
            </w:r>
          </w:p>
        </w:tc>
        <w:tc>
          <w:tcPr>
            <w:tcW w:w="1315" w:type="dxa"/>
            <w:tcBorders>
              <w:top w:val="nil"/>
              <w:left w:val="nil"/>
              <w:bottom w:val="single" w:sz="4" w:space="0" w:color="auto"/>
              <w:right w:val="single" w:sz="4" w:space="0" w:color="auto"/>
            </w:tcBorders>
            <w:noWrap/>
            <w:vAlign w:val="center"/>
            <w:hideMark/>
          </w:tcPr>
          <w:p w14:paraId="72701779" w14:textId="77777777" w:rsidR="00C439C0" w:rsidRDefault="00C439C0">
            <w:pPr>
              <w:ind w:left="-8" w:right="447"/>
              <w:jc w:val="right"/>
              <w:rPr>
                <w:color w:val="002060"/>
                <w:kern w:val="2"/>
                <w:sz w:val="14"/>
                <w:szCs w:val="14"/>
                <w14:ligatures w14:val="standardContextual"/>
              </w:rPr>
            </w:pPr>
            <w:r>
              <w:rPr>
                <w:color w:val="002060"/>
                <w:kern w:val="2"/>
                <w:sz w:val="14"/>
                <w:szCs w:val="14"/>
                <w14:ligatures w14:val="standardContextual"/>
              </w:rPr>
              <w:t xml:space="preserve">20.000,00 </w:t>
            </w:r>
          </w:p>
        </w:tc>
        <w:tc>
          <w:tcPr>
            <w:tcW w:w="1365" w:type="dxa"/>
            <w:tcBorders>
              <w:top w:val="nil"/>
              <w:left w:val="nil"/>
              <w:bottom w:val="single" w:sz="4" w:space="0" w:color="auto"/>
              <w:right w:val="single" w:sz="4" w:space="0" w:color="auto"/>
            </w:tcBorders>
            <w:noWrap/>
            <w:vAlign w:val="center"/>
            <w:hideMark/>
          </w:tcPr>
          <w:p w14:paraId="514164A8" w14:textId="77777777" w:rsidR="00C439C0" w:rsidRDefault="00C439C0">
            <w:pPr>
              <w:ind w:left="-8" w:right="447"/>
              <w:jc w:val="right"/>
              <w:rPr>
                <w:b/>
                <w:bCs/>
                <w:kern w:val="2"/>
                <w:sz w:val="14"/>
                <w:szCs w:val="14"/>
                <w14:ligatures w14:val="standardContextual"/>
              </w:rPr>
            </w:pPr>
            <w:r>
              <w:rPr>
                <w:b/>
                <w:bCs/>
                <w:kern w:val="2"/>
                <w:sz w:val="14"/>
                <w:szCs w:val="14"/>
                <w14:ligatures w14:val="standardContextual"/>
              </w:rPr>
              <w:t>60.000,00</w:t>
            </w:r>
          </w:p>
        </w:tc>
        <w:tc>
          <w:tcPr>
            <w:tcW w:w="1315" w:type="dxa"/>
            <w:tcBorders>
              <w:top w:val="nil"/>
              <w:left w:val="nil"/>
              <w:bottom w:val="single" w:sz="4" w:space="0" w:color="auto"/>
              <w:right w:val="single" w:sz="4" w:space="0" w:color="auto"/>
            </w:tcBorders>
            <w:noWrap/>
            <w:vAlign w:val="center"/>
            <w:hideMark/>
          </w:tcPr>
          <w:p w14:paraId="54BF69DB" w14:textId="77777777" w:rsidR="00C439C0" w:rsidRDefault="00C439C0">
            <w:pPr>
              <w:ind w:left="-8" w:right="447"/>
              <w:jc w:val="right"/>
              <w:rPr>
                <w:color w:val="000000"/>
                <w:kern w:val="2"/>
                <w:sz w:val="14"/>
                <w:szCs w:val="14"/>
                <w14:ligatures w14:val="standardContextual"/>
              </w:rPr>
            </w:pPr>
            <w:r>
              <w:rPr>
                <w:color w:val="000000"/>
                <w:kern w:val="2"/>
                <w:sz w:val="14"/>
                <w:szCs w:val="14"/>
                <w14:ligatures w14:val="standardContextual"/>
              </w:rPr>
              <w:t>80.000,00</w:t>
            </w:r>
          </w:p>
        </w:tc>
      </w:tr>
      <w:tr w:rsidR="00C439C0" w14:paraId="50299A3C"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748D4318"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4330.22699</w:t>
            </w:r>
          </w:p>
        </w:tc>
        <w:tc>
          <w:tcPr>
            <w:tcW w:w="1580" w:type="dxa"/>
            <w:tcBorders>
              <w:top w:val="nil"/>
              <w:left w:val="nil"/>
              <w:bottom w:val="single" w:sz="4" w:space="0" w:color="auto"/>
              <w:right w:val="single" w:sz="4" w:space="0" w:color="auto"/>
            </w:tcBorders>
            <w:noWrap/>
            <w:vAlign w:val="center"/>
            <w:hideMark/>
          </w:tcPr>
          <w:p w14:paraId="6A53E282"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 </w:t>
            </w:r>
          </w:p>
        </w:tc>
        <w:tc>
          <w:tcPr>
            <w:tcW w:w="2073" w:type="dxa"/>
            <w:tcBorders>
              <w:top w:val="nil"/>
              <w:left w:val="nil"/>
              <w:bottom w:val="single" w:sz="4" w:space="0" w:color="auto"/>
              <w:right w:val="single" w:sz="4" w:space="0" w:color="auto"/>
            </w:tcBorders>
            <w:vAlign w:val="center"/>
            <w:hideMark/>
          </w:tcPr>
          <w:p w14:paraId="2F25798F" w14:textId="77777777" w:rsidR="00C439C0" w:rsidRDefault="00C439C0">
            <w:pPr>
              <w:ind w:left="-8" w:right="447"/>
              <w:rPr>
                <w:color w:val="000000"/>
                <w:kern w:val="2"/>
                <w:sz w:val="14"/>
                <w:szCs w:val="14"/>
                <w14:ligatures w14:val="standardContextual"/>
              </w:rPr>
            </w:pPr>
            <w:r>
              <w:rPr>
                <w:color w:val="000000"/>
                <w:kern w:val="2"/>
                <w:sz w:val="14"/>
                <w:szCs w:val="14"/>
                <w14:ligatures w14:val="standardContextual"/>
              </w:rPr>
              <w:t>Dinamización comercial / Desarrollo empresarial</w:t>
            </w:r>
          </w:p>
        </w:tc>
        <w:tc>
          <w:tcPr>
            <w:tcW w:w="1315" w:type="dxa"/>
            <w:tcBorders>
              <w:top w:val="nil"/>
              <w:left w:val="nil"/>
              <w:bottom w:val="single" w:sz="4" w:space="0" w:color="auto"/>
              <w:right w:val="single" w:sz="4" w:space="0" w:color="auto"/>
            </w:tcBorders>
            <w:noWrap/>
            <w:vAlign w:val="center"/>
            <w:hideMark/>
          </w:tcPr>
          <w:p w14:paraId="4BB51EBE" w14:textId="77777777" w:rsidR="00C439C0" w:rsidRDefault="00C439C0">
            <w:pPr>
              <w:ind w:left="-8" w:right="447"/>
              <w:jc w:val="right"/>
              <w:rPr>
                <w:color w:val="002060"/>
                <w:kern w:val="2"/>
                <w:sz w:val="14"/>
                <w:szCs w:val="14"/>
                <w14:ligatures w14:val="standardContextual"/>
              </w:rPr>
            </w:pPr>
            <w:r>
              <w:rPr>
                <w:color w:val="002060"/>
                <w:kern w:val="2"/>
                <w:sz w:val="14"/>
                <w:szCs w:val="14"/>
                <w14:ligatures w14:val="standardContextual"/>
              </w:rPr>
              <w:t>47.043,63</w:t>
            </w:r>
          </w:p>
        </w:tc>
        <w:tc>
          <w:tcPr>
            <w:tcW w:w="1365" w:type="dxa"/>
            <w:tcBorders>
              <w:top w:val="nil"/>
              <w:left w:val="nil"/>
              <w:bottom w:val="single" w:sz="4" w:space="0" w:color="auto"/>
              <w:right w:val="single" w:sz="4" w:space="0" w:color="auto"/>
            </w:tcBorders>
            <w:noWrap/>
            <w:vAlign w:val="center"/>
            <w:hideMark/>
          </w:tcPr>
          <w:p w14:paraId="7E6936E9" w14:textId="77777777" w:rsidR="00C439C0" w:rsidRDefault="00C439C0">
            <w:pPr>
              <w:ind w:left="-8" w:right="447"/>
              <w:jc w:val="right"/>
              <w:rPr>
                <w:b/>
                <w:bCs/>
                <w:kern w:val="2"/>
                <w:sz w:val="14"/>
                <w:szCs w:val="14"/>
                <w14:ligatures w14:val="standardContextual"/>
              </w:rPr>
            </w:pPr>
            <w:r>
              <w:rPr>
                <w:b/>
                <w:bCs/>
                <w:kern w:val="2"/>
                <w:sz w:val="14"/>
                <w:szCs w:val="14"/>
                <w14:ligatures w14:val="standardContextual"/>
              </w:rPr>
              <w:t>20.000,00</w:t>
            </w:r>
          </w:p>
        </w:tc>
        <w:tc>
          <w:tcPr>
            <w:tcW w:w="1315" w:type="dxa"/>
            <w:tcBorders>
              <w:top w:val="nil"/>
              <w:left w:val="nil"/>
              <w:bottom w:val="single" w:sz="4" w:space="0" w:color="auto"/>
              <w:right w:val="single" w:sz="4" w:space="0" w:color="auto"/>
            </w:tcBorders>
            <w:noWrap/>
            <w:vAlign w:val="center"/>
            <w:hideMark/>
          </w:tcPr>
          <w:p w14:paraId="256C8B52" w14:textId="77777777" w:rsidR="00C439C0" w:rsidRDefault="00C439C0">
            <w:pPr>
              <w:ind w:left="-8" w:right="447"/>
              <w:jc w:val="right"/>
              <w:rPr>
                <w:color w:val="000000"/>
                <w:kern w:val="2"/>
                <w:sz w:val="14"/>
                <w:szCs w:val="14"/>
                <w14:ligatures w14:val="standardContextual"/>
              </w:rPr>
            </w:pPr>
            <w:r>
              <w:rPr>
                <w:color w:val="000000"/>
                <w:kern w:val="2"/>
                <w:sz w:val="14"/>
                <w:szCs w:val="14"/>
                <w14:ligatures w14:val="standardContextual"/>
              </w:rPr>
              <w:t>67.043,63</w:t>
            </w:r>
          </w:p>
        </w:tc>
      </w:tr>
      <w:tr w:rsidR="00C439C0" w14:paraId="092E8C3B" w14:textId="77777777">
        <w:trPr>
          <w:trHeight w:val="450"/>
        </w:trPr>
        <w:tc>
          <w:tcPr>
            <w:tcW w:w="1434" w:type="dxa"/>
            <w:tcBorders>
              <w:top w:val="nil"/>
              <w:left w:val="single" w:sz="4" w:space="0" w:color="auto"/>
              <w:bottom w:val="single" w:sz="4" w:space="0" w:color="auto"/>
              <w:right w:val="single" w:sz="4" w:space="0" w:color="auto"/>
            </w:tcBorders>
            <w:noWrap/>
            <w:vAlign w:val="center"/>
            <w:hideMark/>
          </w:tcPr>
          <w:p w14:paraId="670EDAA4"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4590.22706</w:t>
            </w:r>
          </w:p>
        </w:tc>
        <w:tc>
          <w:tcPr>
            <w:tcW w:w="1580" w:type="dxa"/>
            <w:tcBorders>
              <w:top w:val="nil"/>
              <w:left w:val="nil"/>
              <w:bottom w:val="single" w:sz="4" w:space="0" w:color="auto"/>
              <w:right w:val="single" w:sz="4" w:space="0" w:color="auto"/>
            </w:tcBorders>
            <w:noWrap/>
            <w:vAlign w:val="center"/>
            <w:hideMark/>
          </w:tcPr>
          <w:p w14:paraId="3FE6C688"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 </w:t>
            </w:r>
          </w:p>
        </w:tc>
        <w:tc>
          <w:tcPr>
            <w:tcW w:w="2073" w:type="dxa"/>
            <w:tcBorders>
              <w:top w:val="nil"/>
              <w:left w:val="nil"/>
              <w:bottom w:val="single" w:sz="4" w:space="0" w:color="auto"/>
              <w:right w:val="single" w:sz="4" w:space="0" w:color="auto"/>
            </w:tcBorders>
            <w:vAlign w:val="center"/>
            <w:hideMark/>
          </w:tcPr>
          <w:p w14:paraId="135B1A0A" w14:textId="77777777" w:rsidR="00C439C0" w:rsidRDefault="00C439C0">
            <w:pPr>
              <w:ind w:left="-8" w:right="447"/>
              <w:rPr>
                <w:color w:val="000000"/>
                <w:kern w:val="2"/>
                <w:sz w:val="14"/>
                <w:szCs w:val="14"/>
                <w14:ligatures w14:val="standardContextual"/>
              </w:rPr>
            </w:pPr>
            <w:r>
              <w:rPr>
                <w:color w:val="000000"/>
                <w:kern w:val="2"/>
                <w:sz w:val="14"/>
                <w:szCs w:val="14"/>
                <w14:ligatures w14:val="standardContextual"/>
              </w:rPr>
              <w:t>Estudios y trabajos técnicos - PROYECTOS / Otras infraestructuras</w:t>
            </w:r>
          </w:p>
        </w:tc>
        <w:tc>
          <w:tcPr>
            <w:tcW w:w="1315" w:type="dxa"/>
            <w:tcBorders>
              <w:top w:val="nil"/>
              <w:left w:val="nil"/>
              <w:bottom w:val="single" w:sz="4" w:space="0" w:color="auto"/>
              <w:right w:val="single" w:sz="4" w:space="0" w:color="auto"/>
            </w:tcBorders>
            <w:noWrap/>
            <w:vAlign w:val="center"/>
            <w:hideMark/>
          </w:tcPr>
          <w:p w14:paraId="2902A1D0" w14:textId="77777777" w:rsidR="00C439C0" w:rsidRDefault="00C439C0">
            <w:pPr>
              <w:ind w:left="-8" w:right="447"/>
              <w:jc w:val="right"/>
              <w:rPr>
                <w:color w:val="002060"/>
                <w:kern w:val="2"/>
                <w:sz w:val="14"/>
                <w:szCs w:val="14"/>
                <w14:ligatures w14:val="standardContextual"/>
              </w:rPr>
            </w:pPr>
            <w:r>
              <w:rPr>
                <w:color w:val="002060"/>
                <w:kern w:val="2"/>
                <w:sz w:val="14"/>
                <w:szCs w:val="14"/>
                <w14:ligatures w14:val="standardContextual"/>
              </w:rPr>
              <w:t>350.205,05</w:t>
            </w:r>
          </w:p>
        </w:tc>
        <w:tc>
          <w:tcPr>
            <w:tcW w:w="1365" w:type="dxa"/>
            <w:tcBorders>
              <w:top w:val="nil"/>
              <w:left w:val="nil"/>
              <w:bottom w:val="single" w:sz="4" w:space="0" w:color="auto"/>
              <w:right w:val="single" w:sz="4" w:space="0" w:color="auto"/>
            </w:tcBorders>
            <w:noWrap/>
            <w:vAlign w:val="center"/>
            <w:hideMark/>
          </w:tcPr>
          <w:p w14:paraId="65067A88" w14:textId="77777777" w:rsidR="00C439C0" w:rsidRDefault="00C439C0">
            <w:pPr>
              <w:ind w:left="-8" w:right="447"/>
              <w:jc w:val="right"/>
              <w:rPr>
                <w:b/>
                <w:bCs/>
                <w:kern w:val="2"/>
                <w:sz w:val="14"/>
                <w:szCs w:val="14"/>
                <w14:ligatures w14:val="standardContextual"/>
              </w:rPr>
            </w:pPr>
            <w:r>
              <w:rPr>
                <w:b/>
                <w:bCs/>
                <w:kern w:val="2"/>
                <w:sz w:val="14"/>
                <w:szCs w:val="14"/>
                <w14:ligatures w14:val="standardContextual"/>
              </w:rPr>
              <w:t>100.000,00</w:t>
            </w:r>
          </w:p>
        </w:tc>
        <w:tc>
          <w:tcPr>
            <w:tcW w:w="1315" w:type="dxa"/>
            <w:tcBorders>
              <w:top w:val="nil"/>
              <w:left w:val="nil"/>
              <w:bottom w:val="single" w:sz="4" w:space="0" w:color="auto"/>
              <w:right w:val="single" w:sz="4" w:space="0" w:color="auto"/>
            </w:tcBorders>
            <w:noWrap/>
            <w:vAlign w:val="center"/>
            <w:hideMark/>
          </w:tcPr>
          <w:p w14:paraId="4497A8AB" w14:textId="77777777" w:rsidR="00C439C0" w:rsidRDefault="00C439C0">
            <w:pPr>
              <w:ind w:left="-8" w:right="447"/>
              <w:jc w:val="right"/>
              <w:rPr>
                <w:color w:val="000000"/>
                <w:kern w:val="2"/>
                <w:sz w:val="14"/>
                <w:szCs w:val="14"/>
                <w14:ligatures w14:val="standardContextual"/>
              </w:rPr>
            </w:pPr>
            <w:r>
              <w:rPr>
                <w:color w:val="000000"/>
                <w:kern w:val="2"/>
                <w:sz w:val="14"/>
                <w:szCs w:val="14"/>
                <w14:ligatures w14:val="standardContextual"/>
              </w:rPr>
              <w:t>450.205,05</w:t>
            </w:r>
          </w:p>
        </w:tc>
      </w:tr>
      <w:tr w:rsidR="00C439C0" w14:paraId="013F4B0E" w14:textId="77777777">
        <w:trPr>
          <w:trHeight w:val="450"/>
        </w:trPr>
        <w:tc>
          <w:tcPr>
            <w:tcW w:w="1434" w:type="dxa"/>
            <w:tcBorders>
              <w:top w:val="nil"/>
              <w:left w:val="single" w:sz="4" w:space="0" w:color="auto"/>
              <w:bottom w:val="single" w:sz="4" w:space="0" w:color="auto"/>
              <w:right w:val="single" w:sz="4" w:space="0" w:color="auto"/>
            </w:tcBorders>
            <w:noWrap/>
            <w:vAlign w:val="center"/>
            <w:hideMark/>
          </w:tcPr>
          <w:p w14:paraId="59C65A52"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9120.22601</w:t>
            </w:r>
          </w:p>
        </w:tc>
        <w:tc>
          <w:tcPr>
            <w:tcW w:w="1580" w:type="dxa"/>
            <w:tcBorders>
              <w:top w:val="nil"/>
              <w:left w:val="nil"/>
              <w:bottom w:val="single" w:sz="4" w:space="0" w:color="auto"/>
              <w:right w:val="single" w:sz="4" w:space="0" w:color="auto"/>
            </w:tcBorders>
            <w:noWrap/>
            <w:vAlign w:val="center"/>
            <w:hideMark/>
          </w:tcPr>
          <w:p w14:paraId="2983E00B"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 </w:t>
            </w:r>
          </w:p>
        </w:tc>
        <w:tc>
          <w:tcPr>
            <w:tcW w:w="2073" w:type="dxa"/>
            <w:tcBorders>
              <w:top w:val="nil"/>
              <w:left w:val="nil"/>
              <w:bottom w:val="single" w:sz="4" w:space="0" w:color="auto"/>
              <w:right w:val="single" w:sz="4" w:space="0" w:color="auto"/>
            </w:tcBorders>
            <w:vAlign w:val="center"/>
            <w:hideMark/>
          </w:tcPr>
          <w:p w14:paraId="4336E12F" w14:textId="77777777" w:rsidR="00C439C0" w:rsidRDefault="00C439C0">
            <w:pPr>
              <w:ind w:left="-8" w:right="447"/>
              <w:rPr>
                <w:color w:val="000000"/>
                <w:kern w:val="2"/>
                <w:sz w:val="14"/>
                <w:szCs w:val="14"/>
                <w14:ligatures w14:val="standardContextual"/>
              </w:rPr>
            </w:pPr>
            <w:r>
              <w:rPr>
                <w:color w:val="000000"/>
                <w:kern w:val="2"/>
                <w:sz w:val="14"/>
                <w:szCs w:val="14"/>
                <w14:ligatures w14:val="standardContextual"/>
              </w:rPr>
              <w:t>Actuaciones protocolarias y representativas / Órganos de Gobierno</w:t>
            </w:r>
          </w:p>
        </w:tc>
        <w:tc>
          <w:tcPr>
            <w:tcW w:w="1315" w:type="dxa"/>
            <w:tcBorders>
              <w:top w:val="nil"/>
              <w:left w:val="nil"/>
              <w:bottom w:val="single" w:sz="4" w:space="0" w:color="auto"/>
              <w:right w:val="single" w:sz="4" w:space="0" w:color="auto"/>
            </w:tcBorders>
            <w:noWrap/>
            <w:vAlign w:val="center"/>
            <w:hideMark/>
          </w:tcPr>
          <w:p w14:paraId="2B69A416" w14:textId="77777777" w:rsidR="00C439C0" w:rsidRDefault="00C439C0">
            <w:pPr>
              <w:ind w:left="-8" w:right="447"/>
              <w:jc w:val="right"/>
              <w:rPr>
                <w:color w:val="002060"/>
                <w:kern w:val="2"/>
                <w:sz w:val="14"/>
                <w:szCs w:val="14"/>
                <w14:ligatures w14:val="standardContextual"/>
              </w:rPr>
            </w:pPr>
            <w:r>
              <w:rPr>
                <w:color w:val="002060"/>
                <w:kern w:val="2"/>
                <w:sz w:val="14"/>
                <w:szCs w:val="14"/>
                <w14:ligatures w14:val="standardContextual"/>
              </w:rPr>
              <w:t>20.000,00</w:t>
            </w:r>
          </w:p>
        </w:tc>
        <w:tc>
          <w:tcPr>
            <w:tcW w:w="1365" w:type="dxa"/>
            <w:tcBorders>
              <w:top w:val="nil"/>
              <w:left w:val="nil"/>
              <w:bottom w:val="single" w:sz="4" w:space="0" w:color="auto"/>
              <w:right w:val="single" w:sz="4" w:space="0" w:color="auto"/>
            </w:tcBorders>
            <w:noWrap/>
            <w:vAlign w:val="center"/>
            <w:hideMark/>
          </w:tcPr>
          <w:p w14:paraId="0EC8BBEF" w14:textId="77777777" w:rsidR="00C439C0" w:rsidRDefault="00C439C0">
            <w:pPr>
              <w:ind w:left="-8" w:right="447"/>
              <w:jc w:val="right"/>
              <w:rPr>
                <w:b/>
                <w:bCs/>
                <w:kern w:val="2"/>
                <w:sz w:val="14"/>
                <w:szCs w:val="14"/>
                <w14:ligatures w14:val="standardContextual"/>
              </w:rPr>
            </w:pPr>
            <w:r>
              <w:rPr>
                <w:b/>
                <w:bCs/>
                <w:kern w:val="2"/>
                <w:sz w:val="14"/>
                <w:szCs w:val="14"/>
                <w14:ligatures w14:val="standardContextual"/>
              </w:rPr>
              <w:t>20.000,00</w:t>
            </w:r>
          </w:p>
        </w:tc>
        <w:tc>
          <w:tcPr>
            <w:tcW w:w="1315" w:type="dxa"/>
            <w:tcBorders>
              <w:top w:val="nil"/>
              <w:left w:val="nil"/>
              <w:bottom w:val="single" w:sz="4" w:space="0" w:color="auto"/>
              <w:right w:val="single" w:sz="4" w:space="0" w:color="auto"/>
            </w:tcBorders>
            <w:noWrap/>
            <w:vAlign w:val="center"/>
            <w:hideMark/>
          </w:tcPr>
          <w:p w14:paraId="45DE6E6E" w14:textId="77777777" w:rsidR="00C439C0" w:rsidRDefault="00C439C0">
            <w:pPr>
              <w:ind w:left="-8" w:right="447"/>
              <w:jc w:val="right"/>
              <w:rPr>
                <w:color w:val="000000"/>
                <w:kern w:val="2"/>
                <w:sz w:val="14"/>
                <w:szCs w:val="14"/>
                <w14:ligatures w14:val="standardContextual"/>
              </w:rPr>
            </w:pPr>
            <w:r>
              <w:rPr>
                <w:color w:val="000000"/>
                <w:kern w:val="2"/>
                <w:sz w:val="14"/>
                <w:szCs w:val="14"/>
                <w14:ligatures w14:val="standardContextual"/>
              </w:rPr>
              <w:t>40.000,00</w:t>
            </w:r>
          </w:p>
        </w:tc>
      </w:tr>
      <w:tr w:rsidR="00C439C0" w14:paraId="4CCE2D0E"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742F0A6F"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9120.22698</w:t>
            </w:r>
          </w:p>
        </w:tc>
        <w:tc>
          <w:tcPr>
            <w:tcW w:w="1580" w:type="dxa"/>
            <w:tcBorders>
              <w:top w:val="nil"/>
              <w:left w:val="nil"/>
              <w:bottom w:val="single" w:sz="4" w:space="0" w:color="auto"/>
              <w:right w:val="single" w:sz="4" w:space="0" w:color="auto"/>
            </w:tcBorders>
            <w:noWrap/>
            <w:vAlign w:val="center"/>
            <w:hideMark/>
          </w:tcPr>
          <w:p w14:paraId="4BB046ED"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 </w:t>
            </w:r>
          </w:p>
        </w:tc>
        <w:tc>
          <w:tcPr>
            <w:tcW w:w="2073" w:type="dxa"/>
            <w:tcBorders>
              <w:top w:val="nil"/>
              <w:left w:val="nil"/>
              <w:bottom w:val="single" w:sz="4" w:space="0" w:color="auto"/>
              <w:right w:val="single" w:sz="4" w:space="0" w:color="auto"/>
            </w:tcBorders>
            <w:vAlign w:val="center"/>
            <w:hideMark/>
          </w:tcPr>
          <w:p w14:paraId="449DC831" w14:textId="77777777" w:rsidR="00C439C0" w:rsidRDefault="00C439C0">
            <w:pPr>
              <w:ind w:left="-8" w:right="447"/>
              <w:rPr>
                <w:color w:val="000000"/>
                <w:kern w:val="2"/>
                <w:sz w:val="14"/>
                <w:szCs w:val="14"/>
                <w14:ligatures w14:val="standardContextual"/>
              </w:rPr>
            </w:pPr>
            <w:r>
              <w:rPr>
                <w:color w:val="000000"/>
                <w:kern w:val="2"/>
                <w:sz w:val="14"/>
                <w:szCs w:val="14"/>
                <w14:ligatures w14:val="standardContextual"/>
              </w:rPr>
              <w:t>Otros gastos diversos-Publicaciones / Órganos de Gobierno</w:t>
            </w:r>
          </w:p>
        </w:tc>
        <w:tc>
          <w:tcPr>
            <w:tcW w:w="1315" w:type="dxa"/>
            <w:tcBorders>
              <w:top w:val="nil"/>
              <w:left w:val="nil"/>
              <w:bottom w:val="single" w:sz="4" w:space="0" w:color="auto"/>
              <w:right w:val="single" w:sz="4" w:space="0" w:color="auto"/>
            </w:tcBorders>
            <w:noWrap/>
            <w:vAlign w:val="center"/>
            <w:hideMark/>
          </w:tcPr>
          <w:p w14:paraId="7415CE53" w14:textId="77777777" w:rsidR="00C439C0" w:rsidRDefault="00C439C0">
            <w:pPr>
              <w:ind w:left="-8" w:right="447"/>
              <w:jc w:val="right"/>
              <w:rPr>
                <w:color w:val="002060"/>
                <w:kern w:val="2"/>
                <w:sz w:val="14"/>
                <w:szCs w:val="14"/>
                <w14:ligatures w14:val="standardContextual"/>
              </w:rPr>
            </w:pPr>
            <w:r>
              <w:rPr>
                <w:color w:val="002060"/>
                <w:kern w:val="2"/>
                <w:sz w:val="14"/>
                <w:szCs w:val="14"/>
                <w14:ligatures w14:val="standardContextual"/>
              </w:rPr>
              <w:t xml:space="preserve">17.450,00 </w:t>
            </w:r>
          </w:p>
        </w:tc>
        <w:tc>
          <w:tcPr>
            <w:tcW w:w="1365" w:type="dxa"/>
            <w:tcBorders>
              <w:top w:val="nil"/>
              <w:left w:val="nil"/>
              <w:bottom w:val="single" w:sz="4" w:space="0" w:color="auto"/>
              <w:right w:val="single" w:sz="4" w:space="0" w:color="auto"/>
            </w:tcBorders>
            <w:noWrap/>
            <w:vAlign w:val="center"/>
            <w:hideMark/>
          </w:tcPr>
          <w:p w14:paraId="03992DC8" w14:textId="77777777" w:rsidR="00C439C0" w:rsidRDefault="00C439C0">
            <w:pPr>
              <w:ind w:left="-8" w:right="447"/>
              <w:jc w:val="right"/>
              <w:rPr>
                <w:b/>
                <w:bCs/>
                <w:kern w:val="2"/>
                <w:sz w:val="14"/>
                <w:szCs w:val="14"/>
                <w14:ligatures w14:val="standardContextual"/>
              </w:rPr>
            </w:pPr>
            <w:r>
              <w:rPr>
                <w:b/>
                <w:bCs/>
                <w:kern w:val="2"/>
                <w:sz w:val="14"/>
                <w:szCs w:val="14"/>
                <w14:ligatures w14:val="standardContextual"/>
              </w:rPr>
              <w:t>20.000,00</w:t>
            </w:r>
          </w:p>
        </w:tc>
        <w:tc>
          <w:tcPr>
            <w:tcW w:w="1315" w:type="dxa"/>
            <w:tcBorders>
              <w:top w:val="nil"/>
              <w:left w:val="nil"/>
              <w:bottom w:val="single" w:sz="4" w:space="0" w:color="auto"/>
              <w:right w:val="single" w:sz="4" w:space="0" w:color="auto"/>
            </w:tcBorders>
            <w:noWrap/>
            <w:vAlign w:val="center"/>
            <w:hideMark/>
          </w:tcPr>
          <w:p w14:paraId="267E0D3A" w14:textId="77777777" w:rsidR="00C439C0" w:rsidRDefault="00C439C0">
            <w:pPr>
              <w:ind w:left="-8" w:right="447"/>
              <w:jc w:val="right"/>
              <w:rPr>
                <w:color w:val="000000"/>
                <w:kern w:val="2"/>
                <w:sz w:val="14"/>
                <w:szCs w:val="14"/>
                <w14:ligatures w14:val="standardContextual"/>
              </w:rPr>
            </w:pPr>
            <w:r>
              <w:rPr>
                <w:color w:val="000000"/>
                <w:kern w:val="2"/>
                <w:sz w:val="14"/>
                <w:szCs w:val="14"/>
                <w14:ligatures w14:val="standardContextual"/>
              </w:rPr>
              <w:t>37.450,00</w:t>
            </w:r>
          </w:p>
        </w:tc>
      </w:tr>
      <w:tr w:rsidR="00C439C0" w14:paraId="023074C3"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1CA35AC3"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9240.22609</w:t>
            </w:r>
          </w:p>
        </w:tc>
        <w:tc>
          <w:tcPr>
            <w:tcW w:w="1580" w:type="dxa"/>
            <w:tcBorders>
              <w:top w:val="nil"/>
              <w:left w:val="nil"/>
              <w:bottom w:val="single" w:sz="4" w:space="0" w:color="auto"/>
              <w:right w:val="single" w:sz="4" w:space="0" w:color="auto"/>
            </w:tcBorders>
            <w:noWrap/>
            <w:vAlign w:val="center"/>
            <w:hideMark/>
          </w:tcPr>
          <w:p w14:paraId="41DDBB2A"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 </w:t>
            </w:r>
          </w:p>
        </w:tc>
        <w:tc>
          <w:tcPr>
            <w:tcW w:w="2073" w:type="dxa"/>
            <w:tcBorders>
              <w:top w:val="nil"/>
              <w:left w:val="nil"/>
              <w:bottom w:val="single" w:sz="4" w:space="0" w:color="auto"/>
              <w:right w:val="single" w:sz="4" w:space="0" w:color="auto"/>
            </w:tcBorders>
            <w:vAlign w:val="center"/>
            <w:hideMark/>
          </w:tcPr>
          <w:p w14:paraId="7262094E" w14:textId="77777777" w:rsidR="00C439C0" w:rsidRDefault="00C439C0">
            <w:pPr>
              <w:ind w:left="-8" w:right="447"/>
              <w:rPr>
                <w:color w:val="000000"/>
                <w:kern w:val="2"/>
                <w:sz w:val="14"/>
                <w:szCs w:val="14"/>
                <w14:ligatures w14:val="standardContextual"/>
              </w:rPr>
            </w:pPr>
            <w:r>
              <w:rPr>
                <w:color w:val="000000"/>
                <w:kern w:val="2"/>
                <w:sz w:val="14"/>
                <w:szCs w:val="14"/>
                <w14:ligatures w14:val="standardContextual"/>
              </w:rPr>
              <w:t>Proyectos participativos / Participación ciudadana</w:t>
            </w:r>
          </w:p>
        </w:tc>
        <w:tc>
          <w:tcPr>
            <w:tcW w:w="1315" w:type="dxa"/>
            <w:tcBorders>
              <w:top w:val="nil"/>
              <w:left w:val="nil"/>
              <w:bottom w:val="single" w:sz="4" w:space="0" w:color="auto"/>
              <w:right w:val="single" w:sz="4" w:space="0" w:color="auto"/>
            </w:tcBorders>
            <w:noWrap/>
            <w:vAlign w:val="center"/>
            <w:hideMark/>
          </w:tcPr>
          <w:p w14:paraId="360BE761" w14:textId="77777777" w:rsidR="00C439C0" w:rsidRDefault="00C439C0">
            <w:pPr>
              <w:ind w:left="-8" w:right="447"/>
              <w:jc w:val="right"/>
              <w:rPr>
                <w:color w:val="002060"/>
                <w:kern w:val="2"/>
                <w:sz w:val="14"/>
                <w:szCs w:val="14"/>
                <w14:ligatures w14:val="standardContextual"/>
              </w:rPr>
            </w:pPr>
            <w:r>
              <w:rPr>
                <w:color w:val="002060"/>
                <w:kern w:val="2"/>
                <w:sz w:val="14"/>
                <w:szCs w:val="14"/>
                <w14:ligatures w14:val="standardContextual"/>
              </w:rPr>
              <w:t xml:space="preserve">0,01 </w:t>
            </w:r>
          </w:p>
        </w:tc>
        <w:tc>
          <w:tcPr>
            <w:tcW w:w="1365" w:type="dxa"/>
            <w:tcBorders>
              <w:top w:val="nil"/>
              <w:left w:val="nil"/>
              <w:bottom w:val="single" w:sz="4" w:space="0" w:color="auto"/>
              <w:right w:val="single" w:sz="4" w:space="0" w:color="auto"/>
            </w:tcBorders>
            <w:noWrap/>
            <w:vAlign w:val="center"/>
            <w:hideMark/>
          </w:tcPr>
          <w:p w14:paraId="01B83967" w14:textId="77777777" w:rsidR="00C439C0" w:rsidRDefault="00C439C0">
            <w:pPr>
              <w:ind w:left="-8" w:right="447"/>
              <w:jc w:val="right"/>
              <w:rPr>
                <w:b/>
                <w:bCs/>
                <w:kern w:val="2"/>
                <w:sz w:val="14"/>
                <w:szCs w:val="14"/>
                <w14:ligatures w14:val="standardContextual"/>
              </w:rPr>
            </w:pPr>
            <w:r>
              <w:rPr>
                <w:b/>
                <w:bCs/>
                <w:kern w:val="2"/>
                <w:sz w:val="14"/>
                <w:szCs w:val="14"/>
                <w14:ligatures w14:val="standardContextual"/>
              </w:rPr>
              <w:t>35.000,00</w:t>
            </w:r>
          </w:p>
        </w:tc>
        <w:tc>
          <w:tcPr>
            <w:tcW w:w="1315" w:type="dxa"/>
            <w:tcBorders>
              <w:top w:val="nil"/>
              <w:left w:val="nil"/>
              <w:bottom w:val="single" w:sz="4" w:space="0" w:color="auto"/>
              <w:right w:val="single" w:sz="4" w:space="0" w:color="auto"/>
            </w:tcBorders>
            <w:noWrap/>
            <w:vAlign w:val="center"/>
            <w:hideMark/>
          </w:tcPr>
          <w:p w14:paraId="137ECAA2" w14:textId="77777777" w:rsidR="00C439C0" w:rsidRDefault="00C439C0">
            <w:pPr>
              <w:ind w:left="-8" w:right="447"/>
              <w:jc w:val="right"/>
              <w:rPr>
                <w:color w:val="000000"/>
                <w:kern w:val="2"/>
                <w:sz w:val="14"/>
                <w:szCs w:val="14"/>
                <w14:ligatures w14:val="standardContextual"/>
              </w:rPr>
            </w:pPr>
            <w:r>
              <w:rPr>
                <w:color w:val="000000"/>
                <w:kern w:val="2"/>
                <w:sz w:val="14"/>
                <w:szCs w:val="14"/>
                <w14:ligatures w14:val="standardContextual"/>
              </w:rPr>
              <w:t>35.000,01</w:t>
            </w:r>
          </w:p>
        </w:tc>
      </w:tr>
      <w:tr w:rsidR="00C439C0" w14:paraId="352096EE"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17FC0108"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9240.22706</w:t>
            </w:r>
          </w:p>
        </w:tc>
        <w:tc>
          <w:tcPr>
            <w:tcW w:w="1580" w:type="dxa"/>
            <w:tcBorders>
              <w:top w:val="nil"/>
              <w:left w:val="nil"/>
              <w:bottom w:val="single" w:sz="4" w:space="0" w:color="auto"/>
              <w:right w:val="single" w:sz="4" w:space="0" w:color="auto"/>
            </w:tcBorders>
            <w:noWrap/>
            <w:vAlign w:val="center"/>
            <w:hideMark/>
          </w:tcPr>
          <w:p w14:paraId="39C05F7C"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 </w:t>
            </w:r>
          </w:p>
        </w:tc>
        <w:tc>
          <w:tcPr>
            <w:tcW w:w="2073" w:type="dxa"/>
            <w:tcBorders>
              <w:top w:val="nil"/>
              <w:left w:val="nil"/>
              <w:bottom w:val="single" w:sz="4" w:space="0" w:color="auto"/>
              <w:right w:val="single" w:sz="4" w:space="0" w:color="auto"/>
            </w:tcBorders>
            <w:vAlign w:val="center"/>
            <w:hideMark/>
          </w:tcPr>
          <w:p w14:paraId="241BDEC8" w14:textId="77777777" w:rsidR="00C439C0" w:rsidRDefault="00C439C0">
            <w:pPr>
              <w:ind w:left="-8" w:right="447"/>
              <w:rPr>
                <w:color w:val="000000"/>
                <w:kern w:val="2"/>
                <w:sz w:val="14"/>
                <w:szCs w:val="14"/>
                <w14:ligatures w14:val="standardContextual"/>
              </w:rPr>
            </w:pPr>
            <w:r>
              <w:rPr>
                <w:color w:val="000000"/>
                <w:kern w:val="2"/>
                <w:sz w:val="14"/>
                <w:szCs w:val="14"/>
                <w14:ligatures w14:val="standardContextual"/>
              </w:rPr>
              <w:t>Estudios y trabajos técnicos / Participación ciudadana</w:t>
            </w:r>
          </w:p>
        </w:tc>
        <w:tc>
          <w:tcPr>
            <w:tcW w:w="1315" w:type="dxa"/>
            <w:tcBorders>
              <w:top w:val="nil"/>
              <w:left w:val="nil"/>
              <w:bottom w:val="single" w:sz="4" w:space="0" w:color="auto"/>
              <w:right w:val="single" w:sz="4" w:space="0" w:color="auto"/>
            </w:tcBorders>
            <w:noWrap/>
            <w:vAlign w:val="center"/>
            <w:hideMark/>
          </w:tcPr>
          <w:p w14:paraId="5C3E641D" w14:textId="77777777" w:rsidR="00C439C0" w:rsidRDefault="00C439C0">
            <w:pPr>
              <w:ind w:left="-8" w:right="447"/>
              <w:jc w:val="right"/>
              <w:rPr>
                <w:color w:val="002060"/>
                <w:kern w:val="2"/>
                <w:sz w:val="14"/>
                <w:szCs w:val="14"/>
                <w14:ligatures w14:val="standardContextual"/>
              </w:rPr>
            </w:pPr>
            <w:r>
              <w:rPr>
                <w:color w:val="002060"/>
                <w:kern w:val="2"/>
                <w:sz w:val="14"/>
                <w:szCs w:val="14"/>
                <w14:ligatures w14:val="standardContextual"/>
              </w:rPr>
              <w:t xml:space="preserve">15.000,00 </w:t>
            </w:r>
          </w:p>
        </w:tc>
        <w:tc>
          <w:tcPr>
            <w:tcW w:w="1365" w:type="dxa"/>
            <w:tcBorders>
              <w:top w:val="nil"/>
              <w:left w:val="nil"/>
              <w:bottom w:val="single" w:sz="4" w:space="0" w:color="auto"/>
              <w:right w:val="single" w:sz="4" w:space="0" w:color="auto"/>
            </w:tcBorders>
            <w:noWrap/>
            <w:vAlign w:val="center"/>
            <w:hideMark/>
          </w:tcPr>
          <w:p w14:paraId="609394FC" w14:textId="77777777" w:rsidR="00C439C0" w:rsidRDefault="00C439C0">
            <w:pPr>
              <w:ind w:left="-8" w:right="447"/>
              <w:jc w:val="right"/>
              <w:rPr>
                <w:b/>
                <w:bCs/>
                <w:kern w:val="2"/>
                <w:sz w:val="14"/>
                <w:szCs w:val="14"/>
                <w14:ligatures w14:val="standardContextual"/>
              </w:rPr>
            </w:pPr>
            <w:r>
              <w:rPr>
                <w:b/>
                <w:bCs/>
                <w:kern w:val="2"/>
                <w:sz w:val="14"/>
                <w:szCs w:val="14"/>
                <w14:ligatures w14:val="standardContextual"/>
              </w:rPr>
              <w:t>35.000,00</w:t>
            </w:r>
          </w:p>
        </w:tc>
        <w:tc>
          <w:tcPr>
            <w:tcW w:w="1315" w:type="dxa"/>
            <w:tcBorders>
              <w:top w:val="nil"/>
              <w:left w:val="nil"/>
              <w:bottom w:val="single" w:sz="4" w:space="0" w:color="auto"/>
              <w:right w:val="single" w:sz="4" w:space="0" w:color="auto"/>
            </w:tcBorders>
            <w:noWrap/>
            <w:vAlign w:val="center"/>
            <w:hideMark/>
          </w:tcPr>
          <w:p w14:paraId="18C76955" w14:textId="77777777" w:rsidR="00C439C0" w:rsidRDefault="00C439C0">
            <w:pPr>
              <w:ind w:left="-8" w:right="447"/>
              <w:jc w:val="right"/>
              <w:rPr>
                <w:color w:val="000000"/>
                <w:kern w:val="2"/>
                <w:sz w:val="14"/>
                <w:szCs w:val="14"/>
                <w14:ligatures w14:val="standardContextual"/>
              </w:rPr>
            </w:pPr>
            <w:r>
              <w:rPr>
                <w:color w:val="000000"/>
                <w:kern w:val="2"/>
                <w:sz w:val="14"/>
                <w:szCs w:val="14"/>
                <w14:ligatures w14:val="standardContextual"/>
              </w:rPr>
              <w:t>50.000,00</w:t>
            </w:r>
          </w:p>
        </w:tc>
      </w:tr>
      <w:tr w:rsidR="00C439C0" w14:paraId="2C7CB242" w14:textId="77777777">
        <w:trPr>
          <w:trHeight w:val="465"/>
        </w:trPr>
        <w:tc>
          <w:tcPr>
            <w:tcW w:w="1434" w:type="dxa"/>
            <w:tcBorders>
              <w:top w:val="nil"/>
              <w:left w:val="single" w:sz="4" w:space="0" w:color="auto"/>
              <w:bottom w:val="single" w:sz="8" w:space="0" w:color="auto"/>
              <w:right w:val="single" w:sz="4" w:space="0" w:color="auto"/>
            </w:tcBorders>
            <w:noWrap/>
            <w:vAlign w:val="center"/>
            <w:hideMark/>
          </w:tcPr>
          <w:p w14:paraId="3E4AF304"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9240.22799</w:t>
            </w:r>
          </w:p>
        </w:tc>
        <w:tc>
          <w:tcPr>
            <w:tcW w:w="1580" w:type="dxa"/>
            <w:tcBorders>
              <w:top w:val="nil"/>
              <w:left w:val="nil"/>
              <w:bottom w:val="single" w:sz="8" w:space="0" w:color="auto"/>
              <w:right w:val="single" w:sz="4" w:space="0" w:color="auto"/>
            </w:tcBorders>
            <w:noWrap/>
            <w:vAlign w:val="center"/>
            <w:hideMark/>
          </w:tcPr>
          <w:p w14:paraId="5C59B007"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 </w:t>
            </w:r>
          </w:p>
        </w:tc>
        <w:tc>
          <w:tcPr>
            <w:tcW w:w="2073" w:type="dxa"/>
            <w:tcBorders>
              <w:top w:val="nil"/>
              <w:left w:val="nil"/>
              <w:bottom w:val="single" w:sz="8" w:space="0" w:color="auto"/>
              <w:right w:val="single" w:sz="4" w:space="0" w:color="auto"/>
            </w:tcBorders>
            <w:vAlign w:val="center"/>
            <w:hideMark/>
          </w:tcPr>
          <w:p w14:paraId="77C2D2A2" w14:textId="77777777" w:rsidR="00C439C0" w:rsidRDefault="00C439C0">
            <w:pPr>
              <w:ind w:left="-8" w:right="447"/>
              <w:rPr>
                <w:color w:val="000000"/>
                <w:kern w:val="2"/>
                <w:sz w:val="14"/>
                <w:szCs w:val="14"/>
                <w14:ligatures w14:val="standardContextual"/>
              </w:rPr>
            </w:pPr>
            <w:r>
              <w:rPr>
                <w:color w:val="000000"/>
                <w:kern w:val="2"/>
                <w:sz w:val="14"/>
                <w:szCs w:val="14"/>
                <w14:ligatures w14:val="standardContextual"/>
              </w:rPr>
              <w:t>Otros trabajos realizados por otr. Empresas y profe. / Participación ciudadana</w:t>
            </w:r>
          </w:p>
        </w:tc>
        <w:tc>
          <w:tcPr>
            <w:tcW w:w="1315" w:type="dxa"/>
            <w:tcBorders>
              <w:top w:val="nil"/>
              <w:left w:val="nil"/>
              <w:bottom w:val="single" w:sz="8" w:space="0" w:color="auto"/>
              <w:right w:val="single" w:sz="4" w:space="0" w:color="auto"/>
            </w:tcBorders>
            <w:noWrap/>
            <w:vAlign w:val="center"/>
            <w:hideMark/>
          </w:tcPr>
          <w:p w14:paraId="081785BE" w14:textId="77777777" w:rsidR="00C439C0" w:rsidRDefault="00C439C0">
            <w:pPr>
              <w:ind w:left="-8" w:right="447"/>
              <w:jc w:val="right"/>
              <w:rPr>
                <w:color w:val="002060"/>
                <w:kern w:val="2"/>
                <w:sz w:val="14"/>
                <w:szCs w:val="14"/>
                <w14:ligatures w14:val="standardContextual"/>
              </w:rPr>
            </w:pPr>
            <w:r>
              <w:rPr>
                <w:color w:val="002060"/>
                <w:kern w:val="2"/>
                <w:sz w:val="14"/>
                <w:szCs w:val="14"/>
                <w14:ligatures w14:val="standardContextual"/>
              </w:rPr>
              <w:t xml:space="preserve">15.000,00 </w:t>
            </w:r>
          </w:p>
        </w:tc>
        <w:tc>
          <w:tcPr>
            <w:tcW w:w="1365" w:type="dxa"/>
            <w:tcBorders>
              <w:top w:val="nil"/>
              <w:left w:val="nil"/>
              <w:bottom w:val="single" w:sz="8" w:space="0" w:color="auto"/>
              <w:right w:val="single" w:sz="4" w:space="0" w:color="auto"/>
            </w:tcBorders>
            <w:noWrap/>
            <w:vAlign w:val="center"/>
            <w:hideMark/>
          </w:tcPr>
          <w:p w14:paraId="09728B4A" w14:textId="77777777" w:rsidR="00C439C0" w:rsidRDefault="00C439C0">
            <w:pPr>
              <w:ind w:left="-8" w:right="447"/>
              <w:jc w:val="right"/>
              <w:rPr>
                <w:b/>
                <w:bCs/>
                <w:kern w:val="2"/>
                <w:sz w:val="14"/>
                <w:szCs w:val="14"/>
                <w14:ligatures w14:val="standardContextual"/>
              </w:rPr>
            </w:pPr>
            <w:r>
              <w:rPr>
                <w:b/>
                <w:bCs/>
                <w:kern w:val="2"/>
                <w:sz w:val="14"/>
                <w:szCs w:val="14"/>
                <w14:ligatures w14:val="standardContextual"/>
              </w:rPr>
              <w:t>145.000,00</w:t>
            </w:r>
          </w:p>
        </w:tc>
        <w:tc>
          <w:tcPr>
            <w:tcW w:w="1315" w:type="dxa"/>
            <w:tcBorders>
              <w:top w:val="nil"/>
              <w:left w:val="nil"/>
              <w:bottom w:val="single" w:sz="8" w:space="0" w:color="auto"/>
              <w:right w:val="single" w:sz="4" w:space="0" w:color="auto"/>
            </w:tcBorders>
            <w:noWrap/>
            <w:vAlign w:val="center"/>
            <w:hideMark/>
          </w:tcPr>
          <w:p w14:paraId="0A565161" w14:textId="77777777" w:rsidR="00C439C0" w:rsidRDefault="00C439C0">
            <w:pPr>
              <w:ind w:left="-8" w:right="447"/>
              <w:jc w:val="right"/>
              <w:rPr>
                <w:color w:val="000000"/>
                <w:kern w:val="2"/>
                <w:sz w:val="14"/>
                <w:szCs w:val="14"/>
                <w14:ligatures w14:val="standardContextual"/>
              </w:rPr>
            </w:pPr>
            <w:r>
              <w:rPr>
                <w:color w:val="000000"/>
                <w:kern w:val="2"/>
                <w:sz w:val="14"/>
                <w:szCs w:val="14"/>
                <w14:ligatures w14:val="standardContextual"/>
              </w:rPr>
              <w:t>160.000,00</w:t>
            </w:r>
          </w:p>
        </w:tc>
      </w:tr>
      <w:tr w:rsidR="00C439C0" w14:paraId="100493A8" w14:textId="77777777">
        <w:trPr>
          <w:trHeight w:val="450"/>
        </w:trPr>
        <w:tc>
          <w:tcPr>
            <w:tcW w:w="1434" w:type="dxa"/>
            <w:tcBorders>
              <w:top w:val="nil"/>
              <w:left w:val="single" w:sz="4" w:space="0" w:color="auto"/>
              <w:bottom w:val="single" w:sz="4" w:space="0" w:color="auto"/>
              <w:right w:val="single" w:sz="4" w:space="0" w:color="auto"/>
            </w:tcBorders>
            <w:noWrap/>
            <w:vAlign w:val="center"/>
            <w:hideMark/>
          </w:tcPr>
          <w:p w14:paraId="46CF5469" w14:textId="77777777" w:rsidR="00C439C0" w:rsidRDefault="00C439C0">
            <w:pPr>
              <w:ind w:left="-8" w:right="447"/>
              <w:jc w:val="center"/>
              <w:rPr>
                <w:b/>
                <w:bCs/>
                <w:color w:val="FF0000"/>
                <w:kern w:val="2"/>
                <w:sz w:val="14"/>
                <w:szCs w:val="14"/>
                <w14:ligatures w14:val="standardContextual"/>
              </w:rPr>
            </w:pPr>
            <w:r>
              <w:rPr>
                <w:b/>
                <w:bCs/>
                <w:color w:val="FF0000"/>
                <w:kern w:val="2"/>
                <w:sz w:val="14"/>
                <w:szCs w:val="14"/>
                <w14:ligatures w14:val="standardContextual"/>
              </w:rPr>
              <w:t>3260.48938</w:t>
            </w:r>
          </w:p>
        </w:tc>
        <w:tc>
          <w:tcPr>
            <w:tcW w:w="1580" w:type="dxa"/>
            <w:tcBorders>
              <w:top w:val="nil"/>
              <w:left w:val="nil"/>
              <w:bottom w:val="single" w:sz="4" w:space="0" w:color="auto"/>
              <w:right w:val="single" w:sz="4" w:space="0" w:color="auto"/>
            </w:tcBorders>
            <w:noWrap/>
            <w:vAlign w:val="center"/>
            <w:hideMark/>
          </w:tcPr>
          <w:p w14:paraId="1AE61018" w14:textId="77777777" w:rsidR="00C439C0" w:rsidRDefault="00C439C0">
            <w:pPr>
              <w:ind w:left="-8" w:right="447"/>
              <w:rPr>
                <w:b/>
                <w:bCs/>
                <w:color w:val="FF0000"/>
                <w:kern w:val="2"/>
                <w:sz w:val="14"/>
                <w:szCs w:val="14"/>
                <w14:ligatures w14:val="standardContextual"/>
              </w:rPr>
            </w:pPr>
            <w:r>
              <w:rPr>
                <w:b/>
                <w:bCs/>
                <w:color w:val="FF0000"/>
                <w:kern w:val="2"/>
                <w:sz w:val="14"/>
                <w:szCs w:val="14"/>
                <w14:ligatures w14:val="standardContextual"/>
              </w:rPr>
              <w:t> </w:t>
            </w:r>
          </w:p>
        </w:tc>
        <w:tc>
          <w:tcPr>
            <w:tcW w:w="2073" w:type="dxa"/>
            <w:tcBorders>
              <w:top w:val="nil"/>
              <w:left w:val="nil"/>
              <w:bottom w:val="single" w:sz="4" w:space="0" w:color="auto"/>
              <w:right w:val="single" w:sz="4" w:space="0" w:color="auto"/>
            </w:tcBorders>
            <w:vAlign w:val="center"/>
            <w:hideMark/>
          </w:tcPr>
          <w:p w14:paraId="07043B4B" w14:textId="77777777" w:rsidR="00C439C0" w:rsidRDefault="00C439C0">
            <w:pPr>
              <w:ind w:left="-8" w:right="447"/>
              <w:rPr>
                <w:b/>
                <w:bCs/>
                <w:color w:val="FF0000"/>
                <w:kern w:val="2"/>
                <w:sz w:val="14"/>
                <w:szCs w:val="14"/>
                <w14:ligatures w14:val="standardContextual"/>
              </w:rPr>
            </w:pPr>
            <w:r>
              <w:rPr>
                <w:b/>
                <w:bCs/>
                <w:color w:val="FF0000"/>
                <w:kern w:val="2"/>
                <w:sz w:val="14"/>
                <w:szCs w:val="14"/>
                <w14:ligatures w14:val="standardContextual"/>
              </w:rPr>
              <w:t>SUBVENCION AMPAS / Servicos complementarios de educación</w:t>
            </w:r>
          </w:p>
        </w:tc>
        <w:tc>
          <w:tcPr>
            <w:tcW w:w="1315" w:type="dxa"/>
            <w:tcBorders>
              <w:top w:val="nil"/>
              <w:left w:val="nil"/>
              <w:bottom w:val="single" w:sz="4" w:space="0" w:color="auto"/>
              <w:right w:val="single" w:sz="4" w:space="0" w:color="auto"/>
            </w:tcBorders>
            <w:noWrap/>
            <w:vAlign w:val="center"/>
            <w:hideMark/>
          </w:tcPr>
          <w:p w14:paraId="4863662A" w14:textId="77777777" w:rsidR="00C439C0" w:rsidRDefault="00C439C0">
            <w:pPr>
              <w:ind w:left="-8" w:right="447"/>
              <w:jc w:val="right"/>
              <w:rPr>
                <w:b/>
                <w:bCs/>
                <w:color w:val="FF0000"/>
                <w:kern w:val="2"/>
                <w:sz w:val="14"/>
                <w:szCs w:val="14"/>
                <w14:ligatures w14:val="standardContextual"/>
              </w:rPr>
            </w:pPr>
            <w:r>
              <w:rPr>
                <w:b/>
                <w:bCs/>
                <w:color w:val="FF0000"/>
                <w:kern w:val="2"/>
                <w:sz w:val="14"/>
                <w:szCs w:val="14"/>
                <w14:ligatures w14:val="standardContextual"/>
              </w:rPr>
              <w:t xml:space="preserve">9.000,00 </w:t>
            </w:r>
          </w:p>
        </w:tc>
        <w:tc>
          <w:tcPr>
            <w:tcW w:w="1365" w:type="dxa"/>
            <w:tcBorders>
              <w:top w:val="nil"/>
              <w:left w:val="nil"/>
              <w:bottom w:val="single" w:sz="4" w:space="0" w:color="auto"/>
              <w:right w:val="single" w:sz="4" w:space="0" w:color="auto"/>
            </w:tcBorders>
            <w:noWrap/>
            <w:vAlign w:val="center"/>
            <w:hideMark/>
          </w:tcPr>
          <w:p w14:paraId="285342C2" w14:textId="77777777" w:rsidR="00C439C0" w:rsidRDefault="00C439C0">
            <w:pPr>
              <w:ind w:left="-8" w:right="447"/>
              <w:jc w:val="right"/>
              <w:rPr>
                <w:b/>
                <w:bCs/>
                <w:color w:val="FF0000"/>
                <w:kern w:val="2"/>
                <w:sz w:val="14"/>
                <w:szCs w:val="14"/>
                <w14:ligatures w14:val="standardContextual"/>
              </w:rPr>
            </w:pPr>
            <w:r>
              <w:rPr>
                <w:b/>
                <w:bCs/>
                <w:color w:val="FF0000"/>
                <w:kern w:val="2"/>
                <w:sz w:val="14"/>
                <w:szCs w:val="14"/>
                <w14:ligatures w14:val="standardContextual"/>
              </w:rPr>
              <w:t>9.000,00</w:t>
            </w:r>
          </w:p>
        </w:tc>
        <w:tc>
          <w:tcPr>
            <w:tcW w:w="1315" w:type="dxa"/>
            <w:tcBorders>
              <w:top w:val="nil"/>
              <w:left w:val="nil"/>
              <w:bottom w:val="single" w:sz="4" w:space="0" w:color="auto"/>
              <w:right w:val="single" w:sz="4" w:space="0" w:color="auto"/>
            </w:tcBorders>
            <w:noWrap/>
            <w:vAlign w:val="center"/>
            <w:hideMark/>
          </w:tcPr>
          <w:p w14:paraId="1D34DCBA" w14:textId="77777777" w:rsidR="00C439C0" w:rsidRDefault="00C439C0">
            <w:pPr>
              <w:ind w:left="-8" w:right="447"/>
              <w:jc w:val="right"/>
              <w:rPr>
                <w:color w:val="000000"/>
                <w:kern w:val="2"/>
                <w:sz w:val="14"/>
                <w:szCs w:val="14"/>
                <w14:ligatures w14:val="standardContextual"/>
              </w:rPr>
            </w:pPr>
            <w:r>
              <w:rPr>
                <w:color w:val="000000"/>
                <w:kern w:val="2"/>
                <w:sz w:val="14"/>
                <w:szCs w:val="14"/>
                <w14:ligatures w14:val="standardContextual"/>
              </w:rPr>
              <w:t>18.000,00</w:t>
            </w:r>
          </w:p>
        </w:tc>
      </w:tr>
      <w:tr w:rsidR="00C439C0" w14:paraId="7DE6E306" w14:textId="77777777">
        <w:trPr>
          <w:trHeight w:val="450"/>
        </w:trPr>
        <w:tc>
          <w:tcPr>
            <w:tcW w:w="1434" w:type="dxa"/>
            <w:tcBorders>
              <w:top w:val="nil"/>
              <w:left w:val="single" w:sz="4" w:space="0" w:color="auto"/>
              <w:bottom w:val="single" w:sz="4" w:space="0" w:color="auto"/>
              <w:right w:val="single" w:sz="4" w:space="0" w:color="auto"/>
            </w:tcBorders>
            <w:noWrap/>
            <w:vAlign w:val="center"/>
            <w:hideMark/>
          </w:tcPr>
          <w:p w14:paraId="1AA13D78"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3410.48933</w:t>
            </w:r>
          </w:p>
        </w:tc>
        <w:tc>
          <w:tcPr>
            <w:tcW w:w="1580" w:type="dxa"/>
            <w:tcBorders>
              <w:top w:val="nil"/>
              <w:left w:val="nil"/>
              <w:bottom w:val="single" w:sz="4" w:space="0" w:color="auto"/>
              <w:right w:val="single" w:sz="4" w:space="0" w:color="auto"/>
            </w:tcBorders>
            <w:noWrap/>
            <w:vAlign w:val="center"/>
            <w:hideMark/>
          </w:tcPr>
          <w:p w14:paraId="36BFE93B"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 </w:t>
            </w:r>
          </w:p>
        </w:tc>
        <w:tc>
          <w:tcPr>
            <w:tcW w:w="2073" w:type="dxa"/>
            <w:tcBorders>
              <w:top w:val="nil"/>
              <w:left w:val="nil"/>
              <w:bottom w:val="single" w:sz="4" w:space="0" w:color="auto"/>
              <w:right w:val="single" w:sz="4" w:space="0" w:color="auto"/>
            </w:tcBorders>
            <w:vAlign w:val="center"/>
            <w:hideMark/>
          </w:tcPr>
          <w:p w14:paraId="7B633E98" w14:textId="77777777" w:rsidR="00C439C0" w:rsidRDefault="00C439C0">
            <w:pPr>
              <w:ind w:left="-8" w:right="447"/>
              <w:rPr>
                <w:color w:val="000000"/>
                <w:kern w:val="2"/>
                <w:sz w:val="14"/>
                <w:szCs w:val="14"/>
                <w14:ligatures w14:val="standardContextual"/>
              </w:rPr>
            </w:pPr>
            <w:r>
              <w:rPr>
                <w:color w:val="000000"/>
                <w:kern w:val="2"/>
                <w:sz w:val="14"/>
                <w:szCs w:val="14"/>
                <w14:ligatures w14:val="standardContextual"/>
              </w:rPr>
              <w:t>CD. MENSAJERO Liga autonómica / Promoción y fomento del deporte</w:t>
            </w:r>
          </w:p>
        </w:tc>
        <w:tc>
          <w:tcPr>
            <w:tcW w:w="1315" w:type="dxa"/>
            <w:tcBorders>
              <w:top w:val="nil"/>
              <w:left w:val="nil"/>
              <w:bottom w:val="single" w:sz="4" w:space="0" w:color="auto"/>
              <w:right w:val="single" w:sz="4" w:space="0" w:color="auto"/>
            </w:tcBorders>
            <w:noWrap/>
            <w:vAlign w:val="center"/>
            <w:hideMark/>
          </w:tcPr>
          <w:p w14:paraId="296535F8" w14:textId="77777777" w:rsidR="00C439C0" w:rsidRDefault="00C439C0">
            <w:pPr>
              <w:ind w:left="-8" w:right="447"/>
              <w:jc w:val="right"/>
              <w:rPr>
                <w:color w:val="002060"/>
                <w:kern w:val="2"/>
                <w:sz w:val="14"/>
                <w:szCs w:val="14"/>
                <w14:ligatures w14:val="standardContextual"/>
              </w:rPr>
            </w:pPr>
            <w:r>
              <w:rPr>
                <w:color w:val="002060"/>
                <w:kern w:val="2"/>
                <w:sz w:val="14"/>
                <w:szCs w:val="14"/>
                <w14:ligatures w14:val="standardContextual"/>
              </w:rPr>
              <w:t xml:space="preserve">20.000,00 </w:t>
            </w:r>
          </w:p>
        </w:tc>
        <w:tc>
          <w:tcPr>
            <w:tcW w:w="1365" w:type="dxa"/>
            <w:tcBorders>
              <w:top w:val="nil"/>
              <w:left w:val="nil"/>
              <w:bottom w:val="single" w:sz="4" w:space="0" w:color="auto"/>
              <w:right w:val="single" w:sz="4" w:space="0" w:color="auto"/>
            </w:tcBorders>
            <w:noWrap/>
            <w:vAlign w:val="center"/>
            <w:hideMark/>
          </w:tcPr>
          <w:p w14:paraId="2AD44289" w14:textId="77777777" w:rsidR="00C439C0" w:rsidRDefault="00C439C0">
            <w:pPr>
              <w:ind w:left="-8" w:right="447"/>
              <w:jc w:val="right"/>
              <w:rPr>
                <w:b/>
                <w:bCs/>
                <w:kern w:val="2"/>
                <w:sz w:val="14"/>
                <w:szCs w:val="14"/>
                <w14:ligatures w14:val="standardContextual"/>
              </w:rPr>
            </w:pPr>
            <w:r>
              <w:rPr>
                <w:b/>
                <w:bCs/>
                <w:kern w:val="2"/>
                <w:sz w:val="14"/>
                <w:szCs w:val="14"/>
                <w14:ligatures w14:val="standardContextual"/>
              </w:rPr>
              <w:t>25.000,00</w:t>
            </w:r>
          </w:p>
        </w:tc>
        <w:tc>
          <w:tcPr>
            <w:tcW w:w="1315" w:type="dxa"/>
            <w:tcBorders>
              <w:top w:val="nil"/>
              <w:left w:val="nil"/>
              <w:bottom w:val="single" w:sz="4" w:space="0" w:color="auto"/>
              <w:right w:val="single" w:sz="4" w:space="0" w:color="auto"/>
            </w:tcBorders>
            <w:noWrap/>
            <w:vAlign w:val="center"/>
            <w:hideMark/>
          </w:tcPr>
          <w:p w14:paraId="2C095AA3" w14:textId="77777777" w:rsidR="00C439C0" w:rsidRDefault="00C439C0">
            <w:pPr>
              <w:ind w:left="-8" w:right="447"/>
              <w:jc w:val="right"/>
              <w:rPr>
                <w:color w:val="000000"/>
                <w:kern w:val="2"/>
                <w:sz w:val="14"/>
                <w:szCs w:val="14"/>
                <w14:ligatures w14:val="standardContextual"/>
              </w:rPr>
            </w:pPr>
            <w:r>
              <w:rPr>
                <w:color w:val="000000"/>
                <w:kern w:val="2"/>
                <w:sz w:val="14"/>
                <w:szCs w:val="14"/>
                <w14:ligatures w14:val="standardContextual"/>
              </w:rPr>
              <w:t>45.000,00</w:t>
            </w:r>
          </w:p>
        </w:tc>
      </w:tr>
      <w:tr w:rsidR="00C439C0" w14:paraId="05BD562A"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1DA045C8"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3410.48943</w:t>
            </w:r>
          </w:p>
        </w:tc>
        <w:tc>
          <w:tcPr>
            <w:tcW w:w="1580" w:type="dxa"/>
            <w:tcBorders>
              <w:top w:val="nil"/>
              <w:left w:val="nil"/>
              <w:bottom w:val="single" w:sz="4" w:space="0" w:color="auto"/>
              <w:right w:val="single" w:sz="4" w:space="0" w:color="auto"/>
            </w:tcBorders>
            <w:noWrap/>
            <w:vAlign w:val="center"/>
            <w:hideMark/>
          </w:tcPr>
          <w:p w14:paraId="28A1D303"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 </w:t>
            </w:r>
          </w:p>
        </w:tc>
        <w:tc>
          <w:tcPr>
            <w:tcW w:w="2073" w:type="dxa"/>
            <w:tcBorders>
              <w:top w:val="nil"/>
              <w:left w:val="nil"/>
              <w:bottom w:val="single" w:sz="4" w:space="0" w:color="auto"/>
              <w:right w:val="single" w:sz="4" w:space="0" w:color="auto"/>
            </w:tcBorders>
            <w:vAlign w:val="center"/>
            <w:hideMark/>
          </w:tcPr>
          <w:p w14:paraId="6328ED42" w14:textId="77777777" w:rsidR="00C439C0" w:rsidRDefault="00C439C0">
            <w:pPr>
              <w:ind w:left="-8" w:right="447"/>
              <w:rPr>
                <w:color w:val="000000"/>
                <w:kern w:val="2"/>
                <w:sz w:val="14"/>
                <w:szCs w:val="14"/>
                <w14:ligatures w14:val="standardContextual"/>
              </w:rPr>
            </w:pPr>
            <w:r>
              <w:rPr>
                <w:color w:val="000000"/>
                <w:kern w:val="2"/>
                <w:sz w:val="14"/>
                <w:szCs w:val="14"/>
                <w14:ligatures w14:val="standardContextual"/>
              </w:rPr>
              <w:t>RALLY ISLA BONITA</w:t>
            </w:r>
          </w:p>
        </w:tc>
        <w:tc>
          <w:tcPr>
            <w:tcW w:w="1315" w:type="dxa"/>
            <w:tcBorders>
              <w:top w:val="nil"/>
              <w:left w:val="nil"/>
              <w:bottom w:val="single" w:sz="4" w:space="0" w:color="auto"/>
              <w:right w:val="single" w:sz="4" w:space="0" w:color="auto"/>
            </w:tcBorders>
            <w:noWrap/>
            <w:vAlign w:val="center"/>
            <w:hideMark/>
          </w:tcPr>
          <w:p w14:paraId="3422EEA5" w14:textId="77777777" w:rsidR="00C439C0" w:rsidRDefault="00C439C0">
            <w:pPr>
              <w:ind w:left="-8" w:right="447"/>
              <w:jc w:val="right"/>
              <w:rPr>
                <w:color w:val="002060"/>
                <w:kern w:val="2"/>
                <w:sz w:val="14"/>
                <w:szCs w:val="14"/>
                <w14:ligatures w14:val="standardContextual"/>
              </w:rPr>
            </w:pPr>
            <w:r>
              <w:rPr>
                <w:color w:val="002060"/>
                <w:kern w:val="2"/>
                <w:sz w:val="14"/>
                <w:szCs w:val="14"/>
                <w14:ligatures w14:val="standardContextual"/>
              </w:rPr>
              <w:t xml:space="preserve">8.000,00 </w:t>
            </w:r>
          </w:p>
        </w:tc>
        <w:tc>
          <w:tcPr>
            <w:tcW w:w="1365" w:type="dxa"/>
            <w:tcBorders>
              <w:top w:val="nil"/>
              <w:left w:val="nil"/>
              <w:bottom w:val="single" w:sz="4" w:space="0" w:color="auto"/>
              <w:right w:val="single" w:sz="4" w:space="0" w:color="auto"/>
            </w:tcBorders>
            <w:noWrap/>
            <w:vAlign w:val="center"/>
            <w:hideMark/>
          </w:tcPr>
          <w:p w14:paraId="3B29F879" w14:textId="77777777" w:rsidR="00C439C0" w:rsidRDefault="00C439C0">
            <w:pPr>
              <w:ind w:left="-8" w:right="447"/>
              <w:jc w:val="right"/>
              <w:rPr>
                <w:b/>
                <w:bCs/>
                <w:kern w:val="2"/>
                <w:sz w:val="14"/>
                <w:szCs w:val="14"/>
                <w14:ligatures w14:val="standardContextual"/>
              </w:rPr>
            </w:pPr>
            <w:r>
              <w:rPr>
                <w:b/>
                <w:bCs/>
                <w:kern w:val="2"/>
                <w:sz w:val="14"/>
                <w:szCs w:val="14"/>
                <w14:ligatures w14:val="standardContextual"/>
              </w:rPr>
              <w:t>17.000,00</w:t>
            </w:r>
          </w:p>
        </w:tc>
        <w:tc>
          <w:tcPr>
            <w:tcW w:w="1315" w:type="dxa"/>
            <w:tcBorders>
              <w:top w:val="nil"/>
              <w:left w:val="nil"/>
              <w:bottom w:val="single" w:sz="4" w:space="0" w:color="auto"/>
              <w:right w:val="single" w:sz="4" w:space="0" w:color="auto"/>
            </w:tcBorders>
            <w:noWrap/>
            <w:vAlign w:val="center"/>
            <w:hideMark/>
          </w:tcPr>
          <w:p w14:paraId="542E0D34" w14:textId="77777777" w:rsidR="00C439C0" w:rsidRDefault="00C439C0">
            <w:pPr>
              <w:ind w:left="-8" w:right="447"/>
              <w:jc w:val="right"/>
              <w:rPr>
                <w:color w:val="000000"/>
                <w:kern w:val="2"/>
                <w:sz w:val="14"/>
                <w:szCs w:val="14"/>
                <w14:ligatures w14:val="standardContextual"/>
              </w:rPr>
            </w:pPr>
            <w:r>
              <w:rPr>
                <w:color w:val="000000"/>
                <w:kern w:val="2"/>
                <w:sz w:val="14"/>
                <w:szCs w:val="14"/>
                <w14:ligatures w14:val="standardContextual"/>
              </w:rPr>
              <w:t>25.000,00</w:t>
            </w:r>
          </w:p>
        </w:tc>
      </w:tr>
      <w:tr w:rsidR="00C439C0" w14:paraId="75B66725" w14:textId="77777777">
        <w:trPr>
          <w:trHeight w:val="450"/>
        </w:trPr>
        <w:tc>
          <w:tcPr>
            <w:tcW w:w="1434" w:type="dxa"/>
            <w:tcBorders>
              <w:top w:val="nil"/>
              <w:left w:val="single" w:sz="4" w:space="0" w:color="auto"/>
              <w:bottom w:val="single" w:sz="4" w:space="0" w:color="auto"/>
              <w:right w:val="single" w:sz="4" w:space="0" w:color="auto"/>
            </w:tcBorders>
            <w:noWrap/>
            <w:vAlign w:val="center"/>
            <w:hideMark/>
          </w:tcPr>
          <w:p w14:paraId="4B9F4DAB"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3410.48947</w:t>
            </w:r>
          </w:p>
        </w:tc>
        <w:tc>
          <w:tcPr>
            <w:tcW w:w="1580" w:type="dxa"/>
            <w:tcBorders>
              <w:top w:val="nil"/>
              <w:left w:val="nil"/>
              <w:bottom w:val="single" w:sz="4" w:space="0" w:color="auto"/>
              <w:right w:val="single" w:sz="4" w:space="0" w:color="auto"/>
            </w:tcBorders>
            <w:noWrap/>
            <w:vAlign w:val="center"/>
            <w:hideMark/>
          </w:tcPr>
          <w:p w14:paraId="39736CBE"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 </w:t>
            </w:r>
          </w:p>
        </w:tc>
        <w:tc>
          <w:tcPr>
            <w:tcW w:w="2073" w:type="dxa"/>
            <w:tcBorders>
              <w:top w:val="nil"/>
              <w:left w:val="nil"/>
              <w:bottom w:val="single" w:sz="4" w:space="0" w:color="auto"/>
              <w:right w:val="single" w:sz="4" w:space="0" w:color="auto"/>
            </w:tcBorders>
            <w:vAlign w:val="center"/>
            <w:hideMark/>
          </w:tcPr>
          <w:p w14:paraId="1C1F83C7" w14:textId="77777777" w:rsidR="00C439C0" w:rsidRDefault="00C439C0">
            <w:pPr>
              <w:ind w:left="-8" w:right="447"/>
              <w:rPr>
                <w:color w:val="000000"/>
                <w:kern w:val="2"/>
                <w:sz w:val="14"/>
                <w:szCs w:val="14"/>
                <w14:ligatures w14:val="standardContextual"/>
              </w:rPr>
            </w:pPr>
            <w:r>
              <w:rPr>
                <w:color w:val="000000"/>
                <w:kern w:val="2"/>
                <w:sz w:val="14"/>
                <w:szCs w:val="14"/>
                <w14:ligatures w14:val="standardContextual"/>
              </w:rPr>
              <w:t>E.B FELIPE ANTON Liga autonómica femenina / Promoción y fomento del deporte</w:t>
            </w:r>
          </w:p>
        </w:tc>
        <w:tc>
          <w:tcPr>
            <w:tcW w:w="1315" w:type="dxa"/>
            <w:tcBorders>
              <w:top w:val="nil"/>
              <w:left w:val="nil"/>
              <w:bottom w:val="single" w:sz="4" w:space="0" w:color="auto"/>
              <w:right w:val="single" w:sz="4" w:space="0" w:color="auto"/>
            </w:tcBorders>
            <w:noWrap/>
            <w:vAlign w:val="center"/>
            <w:hideMark/>
          </w:tcPr>
          <w:p w14:paraId="000F191A" w14:textId="77777777" w:rsidR="00C439C0" w:rsidRDefault="00C439C0">
            <w:pPr>
              <w:ind w:left="-8" w:right="447"/>
              <w:jc w:val="right"/>
              <w:rPr>
                <w:color w:val="002060"/>
                <w:kern w:val="2"/>
                <w:sz w:val="14"/>
                <w:szCs w:val="14"/>
                <w14:ligatures w14:val="standardContextual"/>
              </w:rPr>
            </w:pPr>
            <w:r>
              <w:rPr>
                <w:color w:val="002060"/>
                <w:kern w:val="2"/>
                <w:sz w:val="14"/>
                <w:szCs w:val="14"/>
                <w14:ligatures w14:val="standardContextual"/>
              </w:rPr>
              <w:t xml:space="preserve">10.000,00 </w:t>
            </w:r>
          </w:p>
        </w:tc>
        <w:tc>
          <w:tcPr>
            <w:tcW w:w="1365" w:type="dxa"/>
            <w:tcBorders>
              <w:top w:val="nil"/>
              <w:left w:val="nil"/>
              <w:bottom w:val="single" w:sz="4" w:space="0" w:color="auto"/>
              <w:right w:val="single" w:sz="4" w:space="0" w:color="auto"/>
            </w:tcBorders>
            <w:noWrap/>
            <w:vAlign w:val="center"/>
            <w:hideMark/>
          </w:tcPr>
          <w:p w14:paraId="5E42A993" w14:textId="77777777" w:rsidR="00C439C0" w:rsidRDefault="00C439C0">
            <w:pPr>
              <w:ind w:left="-8" w:right="447"/>
              <w:jc w:val="right"/>
              <w:rPr>
                <w:b/>
                <w:bCs/>
                <w:kern w:val="2"/>
                <w:sz w:val="14"/>
                <w:szCs w:val="14"/>
                <w14:ligatures w14:val="standardContextual"/>
              </w:rPr>
            </w:pPr>
            <w:r>
              <w:rPr>
                <w:b/>
                <w:bCs/>
                <w:kern w:val="2"/>
                <w:sz w:val="14"/>
                <w:szCs w:val="14"/>
                <w14:ligatures w14:val="standardContextual"/>
              </w:rPr>
              <w:t>10.000,00</w:t>
            </w:r>
          </w:p>
        </w:tc>
        <w:tc>
          <w:tcPr>
            <w:tcW w:w="1315" w:type="dxa"/>
            <w:tcBorders>
              <w:top w:val="nil"/>
              <w:left w:val="nil"/>
              <w:bottom w:val="single" w:sz="4" w:space="0" w:color="auto"/>
              <w:right w:val="single" w:sz="4" w:space="0" w:color="auto"/>
            </w:tcBorders>
            <w:noWrap/>
            <w:vAlign w:val="center"/>
            <w:hideMark/>
          </w:tcPr>
          <w:p w14:paraId="3E704FE9" w14:textId="77777777" w:rsidR="00C439C0" w:rsidRDefault="00C439C0">
            <w:pPr>
              <w:ind w:left="-8" w:right="447"/>
              <w:jc w:val="right"/>
              <w:rPr>
                <w:color w:val="000000"/>
                <w:kern w:val="2"/>
                <w:sz w:val="14"/>
                <w:szCs w:val="14"/>
                <w14:ligatures w14:val="standardContextual"/>
              </w:rPr>
            </w:pPr>
            <w:r>
              <w:rPr>
                <w:color w:val="000000"/>
                <w:kern w:val="2"/>
                <w:sz w:val="14"/>
                <w:szCs w:val="14"/>
                <w14:ligatures w14:val="standardContextual"/>
              </w:rPr>
              <w:t>20.000,00</w:t>
            </w:r>
          </w:p>
        </w:tc>
      </w:tr>
      <w:tr w:rsidR="00C439C0" w14:paraId="060ED4B7"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719FFDE9"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4311.48915</w:t>
            </w:r>
          </w:p>
        </w:tc>
        <w:tc>
          <w:tcPr>
            <w:tcW w:w="1580" w:type="dxa"/>
            <w:tcBorders>
              <w:top w:val="nil"/>
              <w:left w:val="nil"/>
              <w:bottom w:val="single" w:sz="4" w:space="0" w:color="auto"/>
              <w:right w:val="single" w:sz="4" w:space="0" w:color="auto"/>
            </w:tcBorders>
            <w:noWrap/>
            <w:vAlign w:val="center"/>
            <w:hideMark/>
          </w:tcPr>
          <w:p w14:paraId="21DCBD12"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 </w:t>
            </w:r>
          </w:p>
        </w:tc>
        <w:tc>
          <w:tcPr>
            <w:tcW w:w="2073" w:type="dxa"/>
            <w:tcBorders>
              <w:top w:val="nil"/>
              <w:left w:val="nil"/>
              <w:bottom w:val="single" w:sz="4" w:space="0" w:color="auto"/>
              <w:right w:val="single" w:sz="4" w:space="0" w:color="auto"/>
            </w:tcBorders>
            <w:vAlign w:val="center"/>
            <w:hideMark/>
          </w:tcPr>
          <w:p w14:paraId="2C4E24E5" w14:textId="77777777" w:rsidR="00C439C0" w:rsidRDefault="00C439C0">
            <w:pPr>
              <w:ind w:left="-8" w:right="447"/>
              <w:rPr>
                <w:color w:val="000000"/>
                <w:kern w:val="2"/>
                <w:sz w:val="14"/>
                <w:szCs w:val="14"/>
                <w14:ligatures w14:val="standardContextual"/>
              </w:rPr>
            </w:pPr>
            <w:r>
              <w:rPr>
                <w:color w:val="000000"/>
                <w:kern w:val="2"/>
                <w:sz w:val="14"/>
                <w:szCs w:val="14"/>
                <w14:ligatures w14:val="standardContextual"/>
              </w:rPr>
              <w:t>Asociación empresarios / Ferias</w:t>
            </w:r>
          </w:p>
        </w:tc>
        <w:tc>
          <w:tcPr>
            <w:tcW w:w="1315" w:type="dxa"/>
            <w:tcBorders>
              <w:top w:val="nil"/>
              <w:left w:val="nil"/>
              <w:bottom w:val="single" w:sz="4" w:space="0" w:color="auto"/>
              <w:right w:val="single" w:sz="4" w:space="0" w:color="auto"/>
            </w:tcBorders>
            <w:noWrap/>
            <w:vAlign w:val="center"/>
            <w:hideMark/>
          </w:tcPr>
          <w:p w14:paraId="4CEA385D" w14:textId="77777777" w:rsidR="00C439C0" w:rsidRDefault="00C439C0">
            <w:pPr>
              <w:ind w:left="-8" w:right="447"/>
              <w:jc w:val="right"/>
              <w:rPr>
                <w:color w:val="002060"/>
                <w:kern w:val="2"/>
                <w:sz w:val="14"/>
                <w:szCs w:val="14"/>
                <w14:ligatures w14:val="standardContextual"/>
              </w:rPr>
            </w:pPr>
            <w:r>
              <w:rPr>
                <w:color w:val="002060"/>
                <w:kern w:val="2"/>
                <w:sz w:val="14"/>
                <w:szCs w:val="14"/>
                <w14:ligatures w14:val="standardContextual"/>
              </w:rPr>
              <w:t xml:space="preserve">6.000,00 </w:t>
            </w:r>
          </w:p>
        </w:tc>
        <w:tc>
          <w:tcPr>
            <w:tcW w:w="1365" w:type="dxa"/>
            <w:tcBorders>
              <w:top w:val="nil"/>
              <w:left w:val="nil"/>
              <w:bottom w:val="single" w:sz="4" w:space="0" w:color="auto"/>
              <w:right w:val="single" w:sz="4" w:space="0" w:color="auto"/>
            </w:tcBorders>
            <w:noWrap/>
            <w:vAlign w:val="center"/>
            <w:hideMark/>
          </w:tcPr>
          <w:p w14:paraId="50811316" w14:textId="77777777" w:rsidR="00C439C0" w:rsidRDefault="00C439C0">
            <w:pPr>
              <w:ind w:left="-8" w:right="447"/>
              <w:jc w:val="right"/>
              <w:rPr>
                <w:b/>
                <w:bCs/>
                <w:kern w:val="2"/>
                <w:sz w:val="14"/>
                <w:szCs w:val="14"/>
                <w14:ligatures w14:val="standardContextual"/>
              </w:rPr>
            </w:pPr>
            <w:r>
              <w:rPr>
                <w:b/>
                <w:bCs/>
                <w:kern w:val="2"/>
                <w:sz w:val="14"/>
                <w:szCs w:val="14"/>
                <w14:ligatures w14:val="standardContextual"/>
              </w:rPr>
              <w:t>6.000,00</w:t>
            </w:r>
          </w:p>
        </w:tc>
        <w:tc>
          <w:tcPr>
            <w:tcW w:w="1315" w:type="dxa"/>
            <w:tcBorders>
              <w:top w:val="nil"/>
              <w:left w:val="nil"/>
              <w:bottom w:val="single" w:sz="4" w:space="0" w:color="auto"/>
              <w:right w:val="single" w:sz="4" w:space="0" w:color="auto"/>
            </w:tcBorders>
            <w:noWrap/>
            <w:vAlign w:val="center"/>
            <w:hideMark/>
          </w:tcPr>
          <w:p w14:paraId="02C621E4" w14:textId="77777777" w:rsidR="00C439C0" w:rsidRDefault="00C439C0">
            <w:pPr>
              <w:ind w:left="-8" w:right="447"/>
              <w:jc w:val="right"/>
              <w:rPr>
                <w:color w:val="000000"/>
                <w:kern w:val="2"/>
                <w:sz w:val="14"/>
                <w:szCs w:val="14"/>
                <w14:ligatures w14:val="standardContextual"/>
              </w:rPr>
            </w:pPr>
            <w:r>
              <w:rPr>
                <w:color w:val="000000"/>
                <w:kern w:val="2"/>
                <w:sz w:val="14"/>
                <w:szCs w:val="14"/>
                <w14:ligatures w14:val="standardContextual"/>
              </w:rPr>
              <w:t>12.000,00</w:t>
            </w:r>
          </w:p>
        </w:tc>
      </w:tr>
      <w:tr w:rsidR="00C439C0" w14:paraId="34F4F7C3" w14:textId="77777777">
        <w:trPr>
          <w:trHeight w:val="465"/>
        </w:trPr>
        <w:tc>
          <w:tcPr>
            <w:tcW w:w="1434" w:type="dxa"/>
            <w:tcBorders>
              <w:top w:val="nil"/>
              <w:left w:val="single" w:sz="4" w:space="0" w:color="auto"/>
              <w:bottom w:val="single" w:sz="8" w:space="0" w:color="auto"/>
              <w:right w:val="single" w:sz="4" w:space="0" w:color="auto"/>
            </w:tcBorders>
            <w:noWrap/>
            <w:vAlign w:val="center"/>
            <w:hideMark/>
          </w:tcPr>
          <w:p w14:paraId="02031C65"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9240.48930</w:t>
            </w:r>
          </w:p>
        </w:tc>
        <w:tc>
          <w:tcPr>
            <w:tcW w:w="1580" w:type="dxa"/>
            <w:tcBorders>
              <w:top w:val="nil"/>
              <w:left w:val="nil"/>
              <w:bottom w:val="single" w:sz="8" w:space="0" w:color="auto"/>
              <w:right w:val="single" w:sz="4" w:space="0" w:color="auto"/>
            </w:tcBorders>
            <w:noWrap/>
            <w:vAlign w:val="center"/>
            <w:hideMark/>
          </w:tcPr>
          <w:p w14:paraId="4C6503BB"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 </w:t>
            </w:r>
          </w:p>
        </w:tc>
        <w:tc>
          <w:tcPr>
            <w:tcW w:w="2073" w:type="dxa"/>
            <w:tcBorders>
              <w:top w:val="nil"/>
              <w:left w:val="nil"/>
              <w:bottom w:val="single" w:sz="8" w:space="0" w:color="auto"/>
              <w:right w:val="single" w:sz="4" w:space="0" w:color="auto"/>
            </w:tcBorders>
            <w:vAlign w:val="center"/>
            <w:hideMark/>
          </w:tcPr>
          <w:p w14:paraId="5A4CFE98" w14:textId="77777777" w:rsidR="00C439C0" w:rsidRDefault="00C439C0">
            <w:pPr>
              <w:ind w:left="-8" w:right="447"/>
              <w:rPr>
                <w:color w:val="000000"/>
                <w:kern w:val="2"/>
                <w:sz w:val="14"/>
                <w:szCs w:val="14"/>
                <w14:ligatures w14:val="standardContextual"/>
              </w:rPr>
            </w:pPr>
            <w:r>
              <w:rPr>
                <w:color w:val="000000"/>
                <w:kern w:val="2"/>
                <w:sz w:val="14"/>
                <w:szCs w:val="14"/>
                <w14:ligatures w14:val="standardContextual"/>
              </w:rPr>
              <w:t>Familias e instituciones sin fines de lucro / Aportaciones a Asociaciones de Vecinos</w:t>
            </w:r>
          </w:p>
        </w:tc>
        <w:tc>
          <w:tcPr>
            <w:tcW w:w="1315" w:type="dxa"/>
            <w:tcBorders>
              <w:top w:val="nil"/>
              <w:left w:val="nil"/>
              <w:bottom w:val="single" w:sz="8" w:space="0" w:color="auto"/>
              <w:right w:val="single" w:sz="4" w:space="0" w:color="auto"/>
            </w:tcBorders>
            <w:noWrap/>
            <w:vAlign w:val="center"/>
            <w:hideMark/>
          </w:tcPr>
          <w:p w14:paraId="56CFF91D" w14:textId="77777777" w:rsidR="00C439C0" w:rsidRDefault="00C439C0">
            <w:pPr>
              <w:ind w:left="-8" w:right="447"/>
              <w:jc w:val="right"/>
              <w:rPr>
                <w:color w:val="002060"/>
                <w:kern w:val="2"/>
                <w:sz w:val="14"/>
                <w:szCs w:val="14"/>
                <w14:ligatures w14:val="standardContextual"/>
              </w:rPr>
            </w:pPr>
            <w:r>
              <w:rPr>
                <w:color w:val="002060"/>
                <w:kern w:val="2"/>
                <w:sz w:val="14"/>
                <w:szCs w:val="14"/>
                <w14:ligatures w14:val="standardContextual"/>
              </w:rPr>
              <w:t xml:space="preserve">25.000,00 </w:t>
            </w:r>
          </w:p>
        </w:tc>
        <w:tc>
          <w:tcPr>
            <w:tcW w:w="1365" w:type="dxa"/>
            <w:tcBorders>
              <w:top w:val="nil"/>
              <w:left w:val="nil"/>
              <w:bottom w:val="single" w:sz="8" w:space="0" w:color="auto"/>
              <w:right w:val="single" w:sz="4" w:space="0" w:color="auto"/>
            </w:tcBorders>
            <w:noWrap/>
            <w:vAlign w:val="center"/>
            <w:hideMark/>
          </w:tcPr>
          <w:p w14:paraId="0394BCF5" w14:textId="77777777" w:rsidR="00C439C0" w:rsidRDefault="00C439C0">
            <w:pPr>
              <w:ind w:left="-8" w:right="447"/>
              <w:jc w:val="right"/>
              <w:rPr>
                <w:b/>
                <w:bCs/>
                <w:kern w:val="2"/>
                <w:sz w:val="14"/>
                <w:szCs w:val="14"/>
                <w14:ligatures w14:val="standardContextual"/>
              </w:rPr>
            </w:pPr>
            <w:r>
              <w:rPr>
                <w:b/>
                <w:bCs/>
                <w:kern w:val="2"/>
                <w:sz w:val="14"/>
                <w:szCs w:val="14"/>
                <w14:ligatures w14:val="standardContextual"/>
              </w:rPr>
              <w:t>25.000,00</w:t>
            </w:r>
          </w:p>
        </w:tc>
        <w:tc>
          <w:tcPr>
            <w:tcW w:w="1315" w:type="dxa"/>
            <w:tcBorders>
              <w:top w:val="nil"/>
              <w:left w:val="nil"/>
              <w:bottom w:val="single" w:sz="8" w:space="0" w:color="auto"/>
              <w:right w:val="single" w:sz="4" w:space="0" w:color="auto"/>
            </w:tcBorders>
            <w:noWrap/>
            <w:vAlign w:val="center"/>
            <w:hideMark/>
          </w:tcPr>
          <w:p w14:paraId="7C21BA4C" w14:textId="77777777" w:rsidR="00C439C0" w:rsidRDefault="00C439C0">
            <w:pPr>
              <w:ind w:left="-8" w:right="447"/>
              <w:jc w:val="right"/>
              <w:rPr>
                <w:color w:val="000000"/>
                <w:kern w:val="2"/>
                <w:sz w:val="14"/>
                <w:szCs w:val="14"/>
                <w14:ligatures w14:val="standardContextual"/>
              </w:rPr>
            </w:pPr>
            <w:r>
              <w:rPr>
                <w:color w:val="000000"/>
                <w:kern w:val="2"/>
                <w:sz w:val="14"/>
                <w:szCs w:val="14"/>
                <w14:ligatures w14:val="standardContextual"/>
              </w:rPr>
              <w:t>50.000,00</w:t>
            </w:r>
          </w:p>
        </w:tc>
      </w:tr>
      <w:tr w:rsidR="00C439C0" w14:paraId="1FDC27D4"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34D1BAF3"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1532.61904</w:t>
            </w:r>
          </w:p>
        </w:tc>
        <w:tc>
          <w:tcPr>
            <w:tcW w:w="1580" w:type="dxa"/>
            <w:tcBorders>
              <w:top w:val="nil"/>
              <w:left w:val="nil"/>
              <w:bottom w:val="single" w:sz="4" w:space="0" w:color="auto"/>
              <w:right w:val="single" w:sz="4" w:space="0" w:color="auto"/>
            </w:tcBorders>
            <w:noWrap/>
            <w:vAlign w:val="center"/>
            <w:hideMark/>
          </w:tcPr>
          <w:p w14:paraId="6CFDBE36"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Proy. 2420000017</w:t>
            </w:r>
          </w:p>
        </w:tc>
        <w:tc>
          <w:tcPr>
            <w:tcW w:w="2073" w:type="dxa"/>
            <w:tcBorders>
              <w:top w:val="nil"/>
              <w:left w:val="nil"/>
              <w:bottom w:val="single" w:sz="4" w:space="0" w:color="auto"/>
              <w:right w:val="single" w:sz="4" w:space="0" w:color="auto"/>
            </w:tcBorders>
            <w:vAlign w:val="center"/>
            <w:hideMark/>
          </w:tcPr>
          <w:p w14:paraId="5D7717D3" w14:textId="77777777" w:rsidR="00C439C0" w:rsidRDefault="00C439C0">
            <w:pPr>
              <w:ind w:left="-8" w:right="447"/>
              <w:rPr>
                <w:color w:val="000000"/>
                <w:kern w:val="2"/>
                <w:sz w:val="14"/>
                <w:szCs w:val="14"/>
                <w14:ligatures w14:val="standardContextual"/>
              </w:rPr>
            </w:pPr>
            <w:r>
              <w:rPr>
                <w:color w:val="000000"/>
                <w:kern w:val="2"/>
                <w:sz w:val="14"/>
                <w:szCs w:val="14"/>
                <w14:ligatures w14:val="standardContextual"/>
              </w:rPr>
              <w:t>ASFALTADO CALLES - VIAS DEL MUNICIPIO</w:t>
            </w:r>
          </w:p>
        </w:tc>
        <w:tc>
          <w:tcPr>
            <w:tcW w:w="1315" w:type="dxa"/>
            <w:tcBorders>
              <w:top w:val="nil"/>
              <w:left w:val="nil"/>
              <w:bottom w:val="single" w:sz="4" w:space="0" w:color="auto"/>
              <w:right w:val="single" w:sz="4" w:space="0" w:color="auto"/>
            </w:tcBorders>
            <w:noWrap/>
            <w:vAlign w:val="center"/>
            <w:hideMark/>
          </w:tcPr>
          <w:p w14:paraId="3CD9DD62" w14:textId="77777777" w:rsidR="00C439C0" w:rsidRDefault="00C439C0">
            <w:pPr>
              <w:ind w:left="-8" w:right="447"/>
              <w:jc w:val="right"/>
              <w:rPr>
                <w:color w:val="002060"/>
                <w:kern w:val="2"/>
                <w:sz w:val="14"/>
                <w:szCs w:val="14"/>
                <w14:ligatures w14:val="standardContextual"/>
              </w:rPr>
            </w:pPr>
            <w:r>
              <w:rPr>
                <w:color w:val="002060"/>
                <w:kern w:val="2"/>
                <w:sz w:val="14"/>
                <w:szCs w:val="14"/>
                <w14:ligatures w14:val="standardContextual"/>
              </w:rPr>
              <w:t>72.964,79</w:t>
            </w:r>
          </w:p>
        </w:tc>
        <w:tc>
          <w:tcPr>
            <w:tcW w:w="1365" w:type="dxa"/>
            <w:tcBorders>
              <w:top w:val="nil"/>
              <w:left w:val="nil"/>
              <w:bottom w:val="single" w:sz="4" w:space="0" w:color="auto"/>
              <w:right w:val="single" w:sz="4" w:space="0" w:color="auto"/>
            </w:tcBorders>
            <w:noWrap/>
            <w:vAlign w:val="center"/>
            <w:hideMark/>
          </w:tcPr>
          <w:p w14:paraId="0D0EC961" w14:textId="77777777" w:rsidR="00C439C0" w:rsidRDefault="00C439C0">
            <w:pPr>
              <w:ind w:left="-8" w:right="447"/>
              <w:jc w:val="right"/>
              <w:rPr>
                <w:b/>
                <w:bCs/>
                <w:kern w:val="2"/>
                <w:sz w:val="14"/>
                <w:szCs w:val="14"/>
                <w14:ligatures w14:val="standardContextual"/>
              </w:rPr>
            </w:pPr>
            <w:r>
              <w:rPr>
                <w:b/>
                <w:bCs/>
                <w:kern w:val="2"/>
                <w:sz w:val="14"/>
                <w:szCs w:val="14"/>
                <w14:ligatures w14:val="standardContextual"/>
              </w:rPr>
              <w:t>300.000,00</w:t>
            </w:r>
          </w:p>
        </w:tc>
        <w:tc>
          <w:tcPr>
            <w:tcW w:w="1315" w:type="dxa"/>
            <w:tcBorders>
              <w:top w:val="nil"/>
              <w:left w:val="nil"/>
              <w:bottom w:val="single" w:sz="4" w:space="0" w:color="auto"/>
              <w:right w:val="single" w:sz="4" w:space="0" w:color="auto"/>
            </w:tcBorders>
            <w:noWrap/>
            <w:vAlign w:val="center"/>
            <w:hideMark/>
          </w:tcPr>
          <w:p w14:paraId="0B503A60" w14:textId="77777777" w:rsidR="00C439C0" w:rsidRDefault="00C439C0">
            <w:pPr>
              <w:ind w:left="-8" w:right="447"/>
              <w:jc w:val="right"/>
              <w:rPr>
                <w:color w:val="000000"/>
                <w:kern w:val="2"/>
                <w:sz w:val="14"/>
                <w:szCs w:val="14"/>
                <w14:ligatures w14:val="standardContextual"/>
              </w:rPr>
            </w:pPr>
            <w:r>
              <w:rPr>
                <w:color w:val="000000"/>
                <w:kern w:val="2"/>
                <w:sz w:val="14"/>
                <w:szCs w:val="14"/>
                <w14:ligatures w14:val="standardContextual"/>
              </w:rPr>
              <w:t>372.964,79</w:t>
            </w:r>
          </w:p>
        </w:tc>
      </w:tr>
      <w:tr w:rsidR="00C439C0" w14:paraId="71058853"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5BF0B745" w14:textId="77777777" w:rsidR="00C439C0" w:rsidRDefault="00C439C0">
            <w:pPr>
              <w:ind w:left="-8" w:right="447"/>
              <w:jc w:val="center"/>
              <w:rPr>
                <w:b/>
                <w:bCs/>
                <w:color w:val="000000"/>
                <w:kern w:val="2"/>
                <w:sz w:val="14"/>
                <w:szCs w:val="14"/>
                <w14:ligatures w14:val="standardContextual"/>
              </w:rPr>
            </w:pPr>
            <w:r>
              <w:rPr>
                <w:b/>
                <w:bCs/>
                <w:color w:val="000000"/>
                <w:kern w:val="2"/>
                <w:sz w:val="14"/>
                <w:szCs w:val="14"/>
                <w14:ligatures w14:val="standardContextual"/>
              </w:rPr>
              <w:t>1640.63205</w:t>
            </w:r>
          </w:p>
        </w:tc>
        <w:tc>
          <w:tcPr>
            <w:tcW w:w="1580" w:type="dxa"/>
            <w:tcBorders>
              <w:top w:val="nil"/>
              <w:left w:val="nil"/>
              <w:bottom w:val="single" w:sz="4" w:space="0" w:color="auto"/>
              <w:right w:val="single" w:sz="4" w:space="0" w:color="auto"/>
            </w:tcBorders>
            <w:noWrap/>
            <w:vAlign w:val="center"/>
            <w:hideMark/>
          </w:tcPr>
          <w:p w14:paraId="3CB3C84E" w14:textId="77777777" w:rsidR="00C439C0" w:rsidRDefault="00C439C0">
            <w:pPr>
              <w:ind w:left="-8" w:right="447"/>
              <w:jc w:val="center"/>
              <w:rPr>
                <w:b/>
                <w:bCs/>
                <w:color w:val="000000"/>
                <w:kern w:val="2"/>
                <w:sz w:val="14"/>
                <w:szCs w:val="14"/>
                <w14:ligatures w14:val="standardContextual"/>
              </w:rPr>
            </w:pPr>
            <w:r>
              <w:rPr>
                <w:b/>
                <w:bCs/>
                <w:color w:val="000000"/>
                <w:kern w:val="2"/>
                <w:sz w:val="14"/>
                <w:szCs w:val="14"/>
                <w14:ligatures w14:val="standardContextual"/>
              </w:rPr>
              <w:t>Proy. 2520000016</w:t>
            </w:r>
          </w:p>
        </w:tc>
        <w:tc>
          <w:tcPr>
            <w:tcW w:w="2073" w:type="dxa"/>
            <w:tcBorders>
              <w:top w:val="nil"/>
              <w:left w:val="nil"/>
              <w:bottom w:val="single" w:sz="4" w:space="0" w:color="auto"/>
              <w:right w:val="single" w:sz="4" w:space="0" w:color="auto"/>
            </w:tcBorders>
            <w:vAlign w:val="center"/>
            <w:hideMark/>
          </w:tcPr>
          <w:p w14:paraId="581823F0" w14:textId="77777777" w:rsidR="00C439C0" w:rsidRDefault="00C439C0">
            <w:pPr>
              <w:ind w:left="-8" w:right="447"/>
              <w:rPr>
                <w:color w:val="000000"/>
                <w:kern w:val="2"/>
                <w:sz w:val="14"/>
                <w:szCs w:val="14"/>
                <w14:ligatures w14:val="standardContextual"/>
              </w:rPr>
            </w:pPr>
            <w:r>
              <w:rPr>
                <w:color w:val="000000"/>
                <w:kern w:val="2"/>
                <w:sz w:val="14"/>
                <w:szCs w:val="14"/>
                <w14:ligatures w14:val="standardContextual"/>
              </w:rPr>
              <w:t>ACTUACIONES CEMENTERIO MUNICIPAL</w:t>
            </w:r>
          </w:p>
        </w:tc>
        <w:tc>
          <w:tcPr>
            <w:tcW w:w="1315" w:type="dxa"/>
            <w:tcBorders>
              <w:top w:val="nil"/>
              <w:left w:val="nil"/>
              <w:bottom w:val="single" w:sz="4" w:space="0" w:color="auto"/>
              <w:right w:val="single" w:sz="4" w:space="0" w:color="auto"/>
            </w:tcBorders>
            <w:noWrap/>
            <w:vAlign w:val="center"/>
            <w:hideMark/>
          </w:tcPr>
          <w:p w14:paraId="31279298" w14:textId="77777777" w:rsidR="00C439C0" w:rsidRDefault="00C439C0">
            <w:pPr>
              <w:ind w:left="-8" w:right="447"/>
              <w:jc w:val="right"/>
              <w:rPr>
                <w:color w:val="002060"/>
                <w:kern w:val="2"/>
                <w:sz w:val="14"/>
                <w:szCs w:val="14"/>
                <w14:ligatures w14:val="standardContextual"/>
              </w:rPr>
            </w:pPr>
            <w:r>
              <w:rPr>
                <w:color w:val="002060"/>
                <w:kern w:val="2"/>
                <w:sz w:val="14"/>
                <w:szCs w:val="14"/>
                <w14:ligatures w14:val="standardContextual"/>
              </w:rPr>
              <w:t>50.000,00</w:t>
            </w:r>
          </w:p>
        </w:tc>
        <w:tc>
          <w:tcPr>
            <w:tcW w:w="1365" w:type="dxa"/>
            <w:tcBorders>
              <w:top w:val="nil"/>
              <w:left w:val="nil"/>
              <w:bottom w:val="single" w:sz="4" w:space="0" w:color="auto"/>
              <w:right w:val="single" w:sz="4" w:space="0" w:color="auto"/>
            </w:tcBorders>
            <w:noWrap/>
            <w:vAlign w:val="center"/>
            <w:hideMark/>
          </w:tcPr>
          <w:p w14:paraId="562F93FB" w14:textId="77777777" w:rsidR="00C439C0" w:rsidRDefault="00C439C0">
            <w:pPr>
              <w:ind w:left="-8" w:right="447"/>
              <w:jc w:val="right"/>
              <w:rPr>
                <w:b/>
                <w:bCs/>
                <w:kern w:val="2"/>
                <w:sz w:val="14"/>
                <w:szCs w:val="14"/>
                <w14:ligatures w14:val="standardContextual"/>
              </w:rPr>
            </w:pPr>
            <w:r>
              <w:rPr>
                <w:b/>
                <w:bCs/>
                <w:kern w:val="2"/>
                <w:sz w:val="14"/>
                <w:szCs w:val="14"/>
                <w14:ligatures w14:val="standardContextual"/>
              </w:rPr>
              <w:t>330.000,00</w:t>
            </w:r>
          </w:p>
        </w:tc>
        <w:tc>
          <w:tcPr>
            <w:tcW w:w="1315" w:type="dxa"/>
            <w:tcBorders>
              <w:top w:val="nil"/>
              <w:left w:val="nil"/>
              <w:bottom w:val="single" w:sz="4" w:space="0" w:color="auto"/>
              <w:right w:val="single" w:sz="4" w:space="0" w:color="auto"/>
            </w:tcBorders>
            <w:noWrap/>
            <w:vAlign w:val="center"/>
            <w:hideMark/>
          </w:tcPr>
          <w:p w14:paraId="7A4CD7F3" w14:textId="77777777" w:rsidR="00C439C0" w:rsidRDefault="00C439C0">
            <w:pPr>
              <w:ind w:left="-8" w:right="447"/>
              <w:jc w:val="right"/>
              <w:rPr>
                <w:color w:val="000000"/>
                <w:kern w:val="2"/>
                <w:sz w:val="14"/>
                <w:szCs w:val="14"/>
                <w14:ligatures w14:val="standardContextual"/>
              </w:rPr>
            </w:pPr>
            <w:r>
              <w:rPr>
                <w:color w:val="000000"/>
                <w:kern w:val="2"/>
                <w:sz w:val="14"/>
                <w:szCs w:val="14"/>
                <w14:ligatures w14:val="standardContextual"/>
              </w:rPr>
              <w:t>380.000,00</w:t>
            </w:r>
          </w:p>
        </w:tc>
      </w:tr>
      <w:tr w:rsidR="00C439C0" w14:paraId="70F5A2E6"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7C4BCC83"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3230.63214</w:t>
            </w:r>
          </w:p>
        </w:tc>
        <w:tc>
          <w:tcPr>
            <w:tcW w:w="1580" w:type="dxa"/>
            <w:tcBorders>
              <w:top w:val="nil"/>
              <w:left w:val="nil"/>
              <w:bottom w:val="single" w:sz="4" w:space="0" w:color="auto"/>
              <w:right w:val="single" w:sz="4" w:space="0" w:color="auto"/>
            </w:tcBorders>
            <w:noWrap/>
            <w:vAlign w:val="center"/>
            <w:hideMark/>
          </w:tcPr>
          <w:p w14:paraId="02F1C13E"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Proy. 2520000012</w:t>
            </w:r>
          </w:p>
        </w:tc>
        <w:tc>
          <w:tcPr>
            <w:tcW w:w="2073" w:type="dxa"/>
            <w:tcBorders>
              <w:top w:val="nil"/>
              <w:left w:val="nil"/>
              <w:bottom w:val="single" w:sz="4" w:space="0" w:color="auto"/>
              <w:right w:val="single" w:sz="4" w:space="0" w:color="auto"/>
            </w:tcBorders>
            <w:vAlign w:val="center"/>
            <w:hideMark/>
          </w:tcPr>
          <w:p w14:paraId="0F8F208C" w14:textId="77777777" w:rsidR="00C439C0" w:rsidRDefault="00C439C0">
            <w:pPr>
              <w:ind w:left="-8" w:right="447"/>
              <w:rPr>
                <w:color w:val="000000"/>
                <w:kern w:val="2"/>
                <w:sz w:val="14"/>
                <w:szCs w:val="14"/>
                <w14:ligatures w14:val="standardContextual"/>
              </w:rPr>
            </w:pPr>
            <w:r>
              <w:rPr>
                <w:color w:val="000000"/>
                <w:kern w:val="2"/>
                <w:sz w:val="14"/>
                <w:szCs w:val="14"/>
                <w14:ligatures w14:val="standardContextual"/>
              </w:rPr>
              <w:t>REFORMA INTEGRAL Y MEJORAS CENTROS EDUCATIVOS</w:t>
            </w:r>
          </w:p>
        </w:tc>
        <w:tc>
          <w:tcPr>
            <w:tcW w:w="1315" w:type="dxa"/>
            <w:tcBorders>
              <w:top w:val="nil"/>
              <w:left w:val="nil"/>
              <w:bottom w:val="single" w:sz="4" w:space="0" w:color="auto"/>
              <w:right w:val="single" w:sz="4" w:space="0" w:color="auto"/>
            </w:tcBorders>
            <w:noWrap/>
            <w:vAlign w:val="center"/>
            <w:hideMark/>
          </w:tcPr>
          <w:p w14:paraId="00E0571C" w14:textId="77777777" w:rsidR="00C439C0" w:rsidRDefault="00C439C0">
            <w:pPr>
              <w:ind w:left="-8" w:right="447"/>
              <w:jc w:val="right"/>
              <w:rPr>
                <w:color w:val="002060"/>
                <w:kern w:val="2"/>
                <w:sz w:val="14"/>
                <w:szCs w:val="14"/>
                <w14:ligatures w14:val="standardContextual"/>
              </w:rPr>
            </w:pPr>
            <w:r>
              <w:rPr>
                <w:color w:val="002060"/>
                <w:kern w:val="2"/>
                <w:sz w:val="14"/>
                <w:szCs w:val="14"/>
                <w14:ligatures w14:val="standardContextual"/>
              </w:rPr>
              <w:t>500.000,00</w:t>
            </w:r>
          </w:p>
        </w:tc>
        <w:tc>
          <w:tcPr>
            <w:tcW w:w="1365" w:type="dxa"/>
            <w:tcBorders>
              <w:top w:val="nil"/>
              <w:left w:val="nil"/>
              <w:bottom w:val="single" w:sz="4" w:space="0" w:color="auto"/>
              <w:right w:val="single" w:sz="4" w:space="0" w:color="auto"/>
            </w:tcBorders>
            <w:noWrap/>
            <w:vAlign w:val="center"/>
            <w:hideMark/>
          </w:tcPr>
          <w:p w14:paraId="397A72C9" w14:textId="77777777" w:rsidR="00C439C0" w:rsidRDefault="00C439C0">
            <w:pPr>
              <w:ind w:left="-8" w:right="447"/>
              <w:jc w:val="right"/>
              <w:rPr>
                <w:b/>
                <w:bCs/>
                <w:kern w:val="2"/>
                <w:sz w:val="14"/>
                <w:szCs w:val="14"/>
                <w14:ligatures w14:val="standardContextual"/>
              </w:rPr>
            </w:pPr>
            <w:r>
              <w:rPr>
                <w:b/>
                <w:bCs/>
                <w:kern w:val="2"/>
                <w:sz w:val="14"/>
                <w:szCs w:val="14"/>
                <w14:ligatures w14:val="standardContextual"/>
              </w:rPr>
              <w:t>145.000,00</w:t>
            </w:r>
          </w:p>
        </w:tc>
        <w:tc>
          <w:tcPr>
            <w:tcW w:w="1315" w:type="dxa"/>
            <w:tcBorders>
              <w:top w:val="nil"/>
              <w:left w:val="nil"/>
              <w:bottom w:val="single" w:sz="4" w:space="0" w:color="auto"/>
              <w:right w:val="single" w:sz="4" w:space="0" w:color="auto"/>
            </w:tcBorders>
            <w:noWrap/>
            <w:vAlign w:val="center"/>
            <w:hideMark/>
          </w:tcPr>
          <w:p w14:paraId="299269E8" w14:textId="77777777" w:rsidR="00C439C0" w:rsidRDefault="00C439C0">
            <w:pPr>
              <w:ind w:left="-8" w:right="447"/>
              <w:jc w:val="right"/>
              <w:rPr>
                <w:color w:val="000000"/>
                <w:kern w:val="2"/>
                <w:sz w:val="14"/>
                <w:szCs w:val="14"/>
                <w14:ligatures w14:val="standardContextual"/>
              </w:rPr>
            </w:pPr>
            <w:r>
              <w:rPr>
                <w:color w:val="000000"/>
                <w:kern w:val="2"/>
                <w:sz w:val="14"/>
                <w:szCs w:val="14"/>
                <w14:ligatures w14:val="standardContextual"/>
              </w:rPr>
              <w:t>645.000,00</w:t>
            </w:r>
          </w:p>
        </w:tc>
      </w:tr>
      <w:tr w:rsidR="00C439C0" w14:paraId="6E19AB29"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1A77458C"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3340.63207</w:t>
            </w:r>
          </w:p>
        </w:tc>
        <w:tc>
          <w:tcPr>
            <w:tcW w:w="1580" w:type="dxa"/>
            <w:tcBorders>
              <w:top w:val="nil"/>
              <w:left w:val="nil"/>
              <w:bottom w:val="single" w:sz="4" w:space="0" w:color="auto"/>
              <w:right w:val="single" w:sz="4" w:space="0" w:color="auto"/>
            </w:tcBorders>
            <w:noWrap/>
            <w:vAlign w:val="center"/>
            <w:hideMark/>
          </w:tcPr>
          <w:p w14:paraId="6CB3C63A"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Proy. 2520000021</w:t>
            </w:r>
          </w:p>
        </w:tc>
        <w:tc>
          <w:tcPr>
            <w:tcW w:w="2073" w:type="dxa"/>
            <w:tcBorders>
              <w:top w:val="nil"/>
              <w:left w:val="nil"/>
              <w:bottom w:val="single" w:sz="4" w:space="0" w:color="auto"/>
              <w:right w:val="single" w:sz="4" w:space="0" w:color="auto"/>
            </w:tcBorders>
            <w:vAlign w:val="center"/>
            <w:hideMark/>
          </w:tcPr>
          <w:p w14:paraId="47C88C04" w14:textId="77777777" w:rsidR="00C439C0" w:rsidRDefault="00C439C0">
            <w:pPr>
              <w:ind w:left="-8" w:right="447"/>
              <w:rPr>
                <w:color w:val="000000"/>
                <w:kern w:val="2"/>
                <w:sz w:val="14"/>
                <w:szCs w:val="14"/>
                <w14:ligatures w14:val="standardContextual"/>
              </w:rPr>
            </w:pPr>
            <w:r>
              <w:rPr>
                <w:color w:val="000000"/>
                <w:kern w:val="2"/>
                <w:sz w:val="14"/>
                <w:szCs w:val="14"/>
                <w14:ligatures w14:val="standardContextual"/>
              </w:rPr>
              <w:t>ARREGLOS CASAS DE LA CULTURA</w:t>
            </w:r>
          </w:p>
        </w:tc>
        <w:tc>
          <w:tcPr>
            <w:tcW w:w="1315" w:type="dxa"/>
            <w:tcBorders>
              <w:top w:val="nil"/>
              <w:left w:val="nil"/>
              <w:bottom w:val="single" w:sz="4" w:space="0" w:color="auto"/>
              <w:right w:val="single" w:sz="4" w:space="0" w:color="auto"/>
            </w:tcBorders>
            <w:noWrap/>
            <w:vAlign w:val="center"/>
            <w:hideMark/>
          </w:tcPr>
          <w:p w14:paraId="73B0537C" w14:textId="77777777" w:rsidR="00C439C0" w:rsidRDefault="00C439C0">
            <w:pPr>
              <w:ind w:left="-8" w:right="447"/>
              <w:jc w:val="right"/>
              <w:rPr>
                <w:color w:val="002060"/>
                <w:kern w:val="2"/>
                <w:sz w:val="14"/>
                <w:szCs w:val="14"/>
                <w14:ligatures w14:val="standardContextual"/>
              </w:rPr>
            </w:pPr>
            <w:r>
              <w:rPr>
                <w:color w:val="002060"/>
                <w:kern w:val="2"/>
                <w:sz w:val="14"/>
                <w:szCs w:val="14"/>
                <w14:ligatures w14:val="standardContextual"/>
              </w:rPr>
              <w:t>30.000,00</w:t>
            </w:r>
          </w:p>
        </w:tc>
        <w:tc>
          <w:tcPr>
            <w:tcW w:w="1365" w:type="dxa"/>
            <w:tcBorders>
              <w:top w:val="nil"/>
              <w:left w:val="nil"/>
              <w:bottom w:val="single" w:sz="4" w:space="0" w:color="auto"/>
              <w:right w:val="single" w:sz="4" w:space="0" w:color="auto"/>
            </w:tcBorders>
            <w:noWrap/>
            <w:vAlign w:val="center"/>
            <w:hideMark/>
          </w:tcPr>
          <w:p w14:paraId="4E7FBAAD" w14:textId="77777777" w:rsidR="00C439C0" w:rsidRDefault="00C439C0">
            <w:pPr>
              <w:ind w:left="-8" w:right="447"/>
              <w:jc w:val="right"/>
              <w:rPr>
                <w:b/>
                <w:bCs/>
                <w:kern w:val="2"/>
                <w:sz w:val="14"/>
                <w:szCs w:val="14"/>
                <w14:ligatures w14:val="standardContextual"/>
              </w:rPr>
            </w:pPr>
            <w:r>
              <w:rPr>
                <w:b/>
                <w:bCs/>
                <w:kern w:val="2"/>
                <w:sz w:val="14"/>
                <w:szCs w:val="14"/>
                <w14:ligatures w14:val="standardContextual"/>
              </w:rPr>
              <w:t>40.000,00</w:t>
            </w:r>
          </w:p>
        </w:tc>
        <w:tc>
          <w:tcPr>
            <w:tcW w:w="1315" w:type="dxa"/>
            <w:tcBorders>
              <w:top w:val="nil"/>
              <w:left w:val="nil"/>
              <w:bottom w:val="single" w:sz="4" w:space="0" w:color="auto"/>
              <w:right w:val="single" w:sz="4" w:space="0" w:color="auto"/>
            </w:tcBorders>
            <w:noWrap/>
            <w:vAlign w:val="center"/>
            <w:hideMark/>
          </w:tcPr>
          <w:p w14:paraId="152957CA" w14:textId="77777777" w:rsidR="00C439C0" w:rsidRDefault="00C439C0">
            <w:pPr>
              <w:ind w:left="-8" w:right="447"/>
              <w:jc w:val="right"/>
              <w:rPr>
                <w:color w:val="000000"/>
                <w:kern w:val="2"/>
                <w:sz w:val="14"/>
                <w:szCs w:val="14"/>
                <w14:ligatures w14:val="standardContextual"/>
              </w:rPr>
            </w:pPr>
            <w:r>
              <w:rPr>
                <w:color w:val="000000"/>
                <w:kern w:val="2"/>
                <w:sz w:val="14"/>
                <w:szCs w:val="14"/>
                <w14:ligatures w14:val="standardContextual"/>
              </w:rPr>
              <w:t>70.000,00</w:t>
            </w:r>
          </w:p>
        </w:tc>
      </w:tr>
      <w:tr w:rsidR="00C439C0" w14:paraId="691B8871" w14:textId="77777777">
        <w:trPr>
          <w:trHeight w:val="450"/>
        </w:trPr>
        <w:tc>
          <w:tcPr>
            <w:tcW w:w="1434" w:type="dxa"/>
            <w:tcBorders>
              <w:top w:val="nil"/>
              <w:left w:val="single" w:sz="4" w:space="0" w:color="auto"/>
              <w:bottom w:val="single" w:sz="4" w:space="0" w:color="auto"/>
              <w:right w:val="single" w:sz="4" w:space="0" w:color="auto"/>
            </w:tcBorders>
            <w:noWrap/>
            <w:vAlign w:val="center"/>
            <w:hideMark/>
          </w:tcPr>
          <w:p w14:paraId="69C8285F"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3370.60913</w:t>
            </w:r>
          </w:p>
        </w:tc>
        <w:tc>
          <w:tcPr>
            <w:tcW w:w="1580" w:type="dxa"/>
            <w:tcBorders>
              <w:top w:val="nil"/>
              <w:left w:val="nil"/>
              <w:bottom w:val="single" w:sz="4" w:space="0" w:color="auto"/>
              <w:right w:val="single" w:sz="4" w:space="0" w:color="auto"/>
            </w:tcBorders>
            <w:noWrap/>
            <w:vAlign w:val="center"/>
            <w:hideMark/>
          </w:tcPr>
          <w:p w14:paraId="3EC1B4AE"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Proy. 2320000005</w:t>
            </w:r>
          </w:p>
        </w:tc>
        <w:tc>
          <w:tcPr>
            <w:tcW w:w="2073" w:type="dxa"/>
            <w:tcBorders>
              <w:top w:val="nil"/>
              <w:left w:val="nil"/>
              <w:bottom w:val="single" w:sz="4" w:space="0" w:color="auto"/>
              <w:right w:val="single" w:sz="4" w:space="0" w:color="auto"/>
            </w:tcBorders>
            <w:vAlign w:val="center"/>
            <w:hideMark/>
          </w:tcPr>
          <w:p w14:paraId="283D4DD4" w14:textId="77777777" w:rsidR="00C439C0" w:rsidRDefault="00C439C0">
            <w:pPr>
              <w:ind w:left="-8" w:right="447"/>
              <w:rPr>
                <w:color w:val="000000"/>
                <w:kern w:val="2"/>
                <w:sz w:val="14"/>
                <w:szCs w:val="14"/>
                <w14:ligatures w14:val="standardContextual"/>
              </w:rPr>
            </w:pPr>
            <w:r>
              <w:rPr>
                <w:color w:val="000000"/>
                <w:kern w:val="2"/>
                <w:sz w:val="14"/>
                <w:szCs w:val="14"/>
                <w14:ligatures w14:val="standardContextual"/>
              </w:rPr>
              <w:t>INSFRAESTRUCTURAS COP ABENGUAREME (obra tubería estación bomebeo)</w:t>
            </w:r>
          </w:p>
        </w:tc>
        <w:tc>
          <w:tcPr>
            <w:tcW w:w="1315" w:type="dxa"/>
            <w:tcBorders>
              <w:top w:val="nil"/>
              <w:left w:val="nil"/>
              <w:bottom w:val="single" w:sz="4" w:space="0" w:color="auto"/>
              <w:right w:val="single" w:sz="4" w:space="0" w:color="auto"/>
            </w:tcBorders>
            <w:noWrap/>
            <w:vAlign w:val="center"/>
            <w:hideMark/>
          </w:tcPr>
          <w:p w14:paraId="52DF96F4" w14:textId="77777777" w:rsidR="00C439C0" w:rsidRDefault="00C439C0">
            <w:pPr>
              <w:ind w:left="-8" w:right="447"/>
              <w:jc w:val="right"/>
              <w:rPr>
                <w:color w:val="002060"/>
                <w:kern w:val="2"/>
                <w:sz w:val="14"/>
                <w:szCs w:val="14"/>
                <w14:ligatures w14:val="standardContextual"/>
              </w:rPr>
            </w:pPr>
            <w:r>
              <w:rPr>
                <w:color w:val="002060"/>
                <w:kern w:val="2"/>
                <w:sz w:val="14"/>
                <w:szCs w:val="14"/>
                <w14:ligatures w14:val="standardContextual"/>
              </w:rPr>
              <w:t>10.761,00</w:t>
            </w:r>
          </w:p>
        </w:tc>
        <w:tc>
          <w:tcPr>
            <w:tcW w:w="1365" w:type="dxa"/>
            <w:tcBorders>
              <w:top w:val="nil"/>
              <w:left w:val="nil"/>
              <w:bottom w:val="single" w:sz="4" w:space="0" w:color="auto"/>
              <w:right w:val="single" w:sz="4" w:space="0" w:color="auto"/>
            </w:tcBorders>
            <w:noWrap/>
            <w:vAlign w:val="center"/>
            <w:hideMark/>
          </w:tcPr>
          <w:p w14:paraId="66AEFFC8" w14:textId="77777777" w:rsidR="00C439C0" w:rsidRDefault="00C439C0">
            <w:pPr>
              <w:ind w:left="-8" w:right="447"/>
              <w:jc w:val="right"/>
              <w:rPr>
                <w:b/>
                <w:bCs/>
                <w:kern w:val="2"/>
                <w:sz w:val="14"/>
                <w:szCs w:val="14"/>
                <w14:ligatures w14:val="standardContextual"/>
              </w:rPr>
            </w:pPr>
            <w:r>
              <w:rPr>
                <w:b/>
                <w:bCs/>
                <w:kern w:val="2"/>
                <w:sz w:val="14"/>
                <w:szCs w:val="14"/>
                <w14:ligatures w14:val="standardContextual"/>
              </w:rPr>
              <w:t>40.000,00</w:t>
            </w:r>
          </w:p>
        </w:tc>
        <w:tc>
          <w:tcPr>
            <w:tcW w:w="1315" w:type="dxa"/>
            <w:tcBorders>
              <w:top w:val="nil"/>
              <w:left w:val="nil"/>
              <w:bottom w:val="single" w:sz="4" w:space="0" w:color="auto"/>
              <w:right w:val="single" w:sz="4" w:space="0" w:color="auto"/>
            </w:tcBorders>
            <w:noWrap/>
            <w:vAlign w:val="center"/>
            <w:hideMark/>
          </w:tcPr>
          <w:p w14:paraId="62978022" w14:textId="77777777" w:rsidR="00C439C0" w:rsidRDefault="00C439C0">
            <w:pPr>
              <w:ind w:left="-8" w:right="447"/>
              <w:jc w:val="right"/>
              <w:rPr>
                <w:color w:val="000000"/>
                <w:kern w:val="2"/>
                <w:sz w:val="14"/>
                <w:szCs w:val="14"/>
                <w14:ligatures w14:val="standardContextual"/>
              </w:rPr>
            </w:pPr>
            <w:r>
              <w:rPr>
                <w:color w:val="000000"/>
                <w:kern w:val="2"/>
                <w:sz w:val="14"/>
                <w:szCs w:val="14"/>
                <w14:ligatures w14:val="standardContextual"/>
              </w:rPr>
              <w:t>50.761,00</w:t>
            </w:r>
          </w:p>
        </w:tc>
      </w:tr>
      <w:tr w:rsidR="00C439C0" w14:paraId="781D4895"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604E4D10"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3380.62300</w:t>
            </w:r>
          </w:p>
        </w:tc>
        <w:tc>
          <w:tcPr>
            <w:tcW w:w="1580" w:type="dxa"/>
            <w:tcBorders>
              <w:top w:val="nil"/>
              <w:left w:val="nil"/>
              <w:bottom w:val="single" w:sz="4" w:space="0" w:color="auto"/>
              <w:right w:val="single" w:sz="4" w:space="0" w:color="auto"/>
            </w:tcBorders>
            <w:noWrap/>
            <w:vAlign w:val="center"/>
            <w:hideMark/>
          </w:tcPr>
          <w:p w14:paraId="36EF3BE0"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Proy. 2420000044</w:t>
            </w:r>
          </w:p>
        </w:tc>
        <w:tc>
          <w:tcPr>
            <w:tcW w:w="2073" w:type="dxa"/>
            <w:tcBorders>
              <w:top w:val="nil"/>
              <w:left w:val="nil"/>
              <w:bottom w:val="single" w:sz="4" w:space="0" w:color="auto"/>
              <w:right w:val="single" w:sz="4" w:space="0" w:color="auto"/>
            </w:tcBorders>
            <w:vAlign w:val="center"/>
            <w:hideMark/>
          </w:tcPr>
          <w:p w14:paraId="12D8CAC8" w14:textId="77777777" w:rsidR="00C439C0" w:rsidRDefault="00C439C0">
            <w:pPr>
              <w:ind w:left="-8" w:right="447"/>
              <w:rPr>
                <w:color w:val="000000"/>
                <w:kern w:val="2"/>
                <w:sz w:val="14"/>
                <w:szCs w:val="14"/>
                <w14:ligatures w14:val="standardContextual"/>
              </w:rPr>
            </w:pPr>
            <w:r>
              <w:rPr>
                <w:color w:val="000000"/>
                <w:kern w:val="2"/>
                <w:sz w:val="14"/>
                <w:szCs w:val="14"/>
                <w14:ligatures w14:val="standardContextual"/>
              </w:rPr>
              <w:t>ILUMINACION Y ADORNOS NAVIDEÑOS</w:t>
            </w:r>
          </w:p>
        </w:tc>
        <w:tc>
          <w:tcPr>
            <w:tcW w:w="1315" w:type="dxa"/>
            <w:tcBorders>
              <w:top w:val="nil"/>
              <w:left w:val="nil"/>
              <w:bottom w:val="single" w:sz="4" w:space="0" w:color="auto"/>
              <w:right w:val="single" w:sz="4" w:space="0" w:color="auto"/>
            </w:tcBorders>
            <w:noWrap/>
            <w:vAlign w:val="center"/>
            <w:hideMark/>
          </w:tcPr>
          <w:p w14:paraId="21E81C4C" w14:textId="77777777" w:rsidR="00C439C0" w:rsidRDefault="00C439C0">
            <w:pPr>
              <w:ind w:left="-8" w:right="447"/>
              <w:jc w:val="right"/>
              <w:rPr>
                <w:color w:val="002060"/>
                <w:kern w:val="2"/>
                <w:sz w:val="14"/>
                <w:szCs w:val="14"/>
                <w14:ligatures w14:val="standardContextual"/>
              </w:rPr>
            </w:pPr>
            <w:r>
              <w:rPr>
                <w:color w:val="002060"/>
                <w:kern w:val="2"/>
                <w:sz w:val="14"/>
                <w:szCs w:val="14"/>
                <w14:ligatures w14:val="standardContextual"/>
              </w:rPr>
              <w:t>99.652,67</w:t>
            </w:r>
          </w:p>
        </w:tc>
        <w:tc>
          <w:tcPr>
            <w:tcW w:w="1365" w:type="dxa"/>
            <w:tcBorders>
              <w:top w:val="nil"/>
              <w:left w:val="nil"/>
              <w:bottom w:val="single" w:sz="4" w:space="0" w:color="auto"/>
              <w:right w:val="single" w:sz="4" w:space="0" w:color="auto"/>
            </w:tcBorders>
            <w:noWrap/>
            <w:vAlign w:val="center"/>
            <w:hideMark/>
          </w:tcPr>
          <w:p w14:paraId="60924794" w14:textId="77777777" w:rsidR="00C439C0" w:rsidRDefault="00C439C0">
            <w:pPr>
              <w:ind w:left="-8" w:right="447"/>
              <w:jc w:val="right"/>
              <w:rPr>
                <w:b/>
                <w:bCs/>
                <w:kern w:val="2"/>
                <w:sz w:val="14"/>
                <w:szCs w:val="14"/>
                <w14:ligatures w14:val="standardContextual"/>
              </w:rPr>
            </w:pPr>
            <w:r>
              <w:rPr>
                <w:b/>
                <w:bCs/>
                <w:kern w:val="2"/>
                <w:sz w:val="14"/>
                <w:szCs w:val="14"/>
                <w14:ligatures w14:val="standardContextual"/>
              </w:rPr>
              <w:t>120.000,00</w:t>
            </w:r>
          </w:p>
        </w:tc>
        <w:tc>
          <w:tcPr>
            <w:tcW w:w="1315" w:type="dxa"/>
            <w:tcBorders>
              <w:top w:val="nil"/>
              <w:left w:val="nil"/>
              <w:bottom w:val="single" w:sz="4" w:space="0" w:color="auto"/>
              <w:right w:val="single" w:sz="4" w:space="0" w:color="auto"/>
            </w:tcBorders>
            <w:noWrap/>
            <w:vAlign w:val="center"/>
            <w:hideMark/>
          </w:tcPr>
          <w:p w14:paraId="66D0ECE7" w14:textId="77777777" w:rsidR="00C439C0" w:rsidRDefault="00C439C0">
            <w:pPr>
              <w:ind w:left="-8" w:right="447"/>
              <w:jc w:val="right"/>
              <w:rPr>
                <w:color w:val="000000"/>
                <w:kern w:val="2"/>
                <w:sz w:val="14"/>
                <w:szCs w:val="14"/>
                <w14:ligatures w14:val="standardContextual"/>
              </w:rPr>
            </w:pPr>
            <w:r>
              <w:rPr>
                <w:color w:val="000000"/>
                <w:kern w:val="2"/>
                <w:sz w:val="14"/>
                <w:szCs w:val="14"/>
                <w14:ligatures w14:val="standardContextual"/>
              </w:rPr>
              <w:t>219.652,67</w:t>
            </w:r>
          </w:p>
        </w:tc>
      </w:tr>
      <w:tr w:rsidR="00C439C0" w14:paraId="2D5412F2"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16768733"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3380.62308</w:t>
            </w:r>
          </w:p>
        </w:tc>
        <w:tc>
          <w:tcPr>
            <w:tcW w:w="1580" w:type="dxa"/>
            <w:tcBorders>
              <w:top w:val="nil"/>
              <w:left w:val="nil"/>
              <w:bottom w:val="single" w:sz="4" w:space="0" w:color="auto"/>
              <w:right w:val="single" w:sz="4" w:space="0" w:color="auto"/>
            </w:tcBorders>
            <w:noWrap/>
            <w:vAlign w:val="center"/>
            <w:hideMark/>
          </w:tcPr>
          <w:p w14:paraId="5C2D67CC"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Proy. 2520000023</w:t>
            </w:r>
          </w:p>
        </w:tc>
        <w:tc>
          <w:tcPr>
            <w:tcW w:w="2073" w:type="dxa"/>
            <w:tcBorders>
              <w:top w:val="nil"/>
              <w:left w:val="nil"/>
              <w:bottom w:val="single" w:sz="4" w:space="0" w:color="auto"/>
              <w:right w:val="single" w:sz="4" w:space="0" w:color="auto"/>
            </w:tcBorders>
            <w:vAlign w:val="center"/>
            <w:hideMark/>
          </w:tcPr>
          <w:p w14:paraId="54F3E6C2" w14:textId="77777777" w:rsidR="00C439C0" w:rsidRDefault="00C439C0">
            <w:pPr>
              <w:ind w:left="-8" w:right="447"/>
              <w:rPr>
                <w:color w:val="000000"/>
                <w:kern w:val="2"/>
                <w:sz w:val="14"/>
                <w:szCs w:val="14"/>
                <w14:ligatures w14:val="standardContextual"/>
              </w:rPr>
            </w:pPr>
            <w:r>
              <w:rPr>
                <w:color w:val="000000"/>
                <w:kern w:val="2"/>
                <w:sz w:val="14"/>
                <w:szCs w:val="14"/>
                <w14:ligatures w14:val="standardContextual"/>
              </w:rPr>
              <w:t>EQUIPAMIENTO FIESTAS (Sillas) / Fiestas populares y festejos</w:t>
            </w:r>
          </w:p>
        </w:tc>
        <w:tc>
          <w:tcPr>
            <w:tcW w:w="1315" w:type="dxa"/>
            <w:tcBorders>
              <w:top w:val="nil"/>
              <w:left w:val="nil"/>
              <w:bottom w:val="single" w:sz="4" w:space="0" w:color="auto"/>
              <w:right w:val="single" w:sz="4" w:space="0" w:color="auto"/>
            </w:tcBorders>
            <w:noWrap/>
            <w:vAlign w:val="center"/>
            <w:hideMark/>
          </w:tcPr>
          <w:p w14:paraId="2BE87EAA" w14:textId="77777777" w:rsidR="00C439C0" w:rsidRDefault="00C439C0">
            <w:pPr>
              <w:ind w:left="-8" w:right="447"/>
              <w:jc w:val="right"/>
              <w:rPr>
                <w:color w:val="002060"/>
                <w:kern w:val="2"/>
                <w:sz w:val="14"/>
                <w:szCs w:val="14"/>
                <w14:ligatures w14:val="standardContextual"/>
              </w:rPr>
            </w:pPr>
            <w:r>
              <w:rPr>
                <w:color w:val="002060"/>
                <w:kern w:val="2"/>
                <w:sz w:val="14"/>
                <w:szCs w:val="14"/>
                <w14:ligatures w14:val="standardContextual"/>
              </w:rPr>
              <w:t>30.000,00</w:t>
            </w:r>
          </w:p>
        </w:tc>
        <w:tc>
          <w:tcPr>
            <w:tcW w:w="1365" w:type="dxa"/>
            <w:tcBorders>
              <w:top w:val="nil"/>
              <w:left w:val="nil"/>
              <w:bottom w:val="single" w:sz="4" w:space="0" w:color="auto"/>
              <w:right w:val="single" w:sz="4" w:space="0" w:color="auto"/>
            </w:tcBorders>
            <w:noWrap/>
            <w:vAlign w:val="center"/>
            <w:hideMark/>
          </w:tcPr>
          <w:p w14:paraId="114FFF9A" w14:textId="77777777" w:rsidR="00C439C0" w:rsidRDefault="00C439C0">
            <w:pPr>
              <w:ind w:left="-8" w:right="447"/>
              <w:jc w:val="right"/>
              <w:rPr>
                <w:b/>
                <w:bCs/>
                <w:kern w:val="2"/>
                <w:sz w:val="14"/>
                <w:szCs w:val="14"/>
                <w14:ligatures w14:val="standardContextual"/>
              </w:rPr>
            </w:pPr>
            <w:r>
              <w:rPr>
                <w:b/>
                <w:bCs/>
                <w:kern w:val="2"/>
                <w:sz w:val="14"/>
                <w:szCs w:val="14"/>
                <w14:ligatures w14:val="standardContextual"/>
              </w:rPr>
              <w:t>30.000,00</w:t>
            </w:r>
          </w:p>
        </w:tc>
        <w:tc>
          <w:tcPr>
            <w:tcW w:w="1315" w:type="dxa"/>
            <w:tcBorders>
              <w:top w:val="nil"/>
              <w:left w:val="nil"/>
              <w:bottom w:val="single" w:sz="4" w:space="0" w:color="auto"/>
              <w:right w:val="single" w:sz="4" w:space="0" w:color="auto"/>
            </w:tcBorders>
            <w:noWrap/>
            <w:vAlign w:val="center"/>
            <w:hideMark/>
          </w:tcPr>
          <w:p w14:paraId="450D6121" w14:textId="77777777" w:rsidR="00C439C0" w:rsidRDefault="00C439C0">
            <w:pPr>
              <w:ind w:left="-8" w:right="447"/>
              <w:jc w:val="right"/>
              <w:rPr>
                <w:color w:val="000000"/>
                <w:kern w:val="2"/>
                <w:sz w:val="14"/>
                <w:szCs w:val="14"/>
                <w14:ligatures w14:val="standardContextual"/>
              </w:rPr>
            </w:pPr>
            <w:r>
              <w:rPr>
                <w:color w:val="000000"/>
                <w:kern w:val="2"/>
                <w:sz w:val="14"/>
                <w:szCs w:val="14"/>
                <w14:ligatures w14:val="standardContextual"/>
              </w:rPr>
              <w:t>60.000,00</w:t>
            </w:r>
          </w:p>
        </w:tc>
      </w:tr>
      <w:tr w:rsidR="00C439C0" w14:paraId="73D2836A" w14:textId="77777777">
        <w:trPr>
          <w:trHeight w:val="450"/>
        </w:trPr>
        <w:tc>
          <w:tcPr>
            <w:tcW w:w="1434" w:type="dxa"/>
            <w:tcBorders>
              <w:top w:val="nil"/>
              <w:left w:val="single" w:sz="4" w:space="0" w:color="auto"/>
              <w:bottom w:val="single" w:sz="4" w:space="0" w:color="auto"/>
              <w:right w:val="single" w:sz="4" w:space="0" w:color="auto"/>
            </w:tcBorders>
            <w:noWrap/>
            <w:vAlign w:val="center"/>
            <w:hideMark/>
          </w:tcPr>
          <w:p w14:paraId="0D678D3B"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3420.63202</w:t>
            </w:r>
          </w:p>
        </w:tc>
        <w:tc>
          <w:tcPr>
            <w:tcW w:w="1580" w:type="dxa"/>
            <w:tcBorders>
              <w:top w:val="nil"/>
              <w:left w:val="nil"/>
              <w:bottom w:val="single" w:sz="4" w:space="0" w:color="auto"/>
              <w:right w:val="single" w:sz="4" w:space="0" w:color="auto"/>
            </w:tcBorders>
            <w:noWrap/>
            <w:vAlign w:val="center"/>
            <w:hideMark/>
          </w:tcPr>
          <w:p w14:paraId="58A1D691" w14:textId="77777777" w:rsidR="00C439C0" w:rsidRDefault="00C439C0">
            <w:pPr>
              <w:ind w:left="-8" w:right="447"/>
              <w:jc w:val="center"/>
              <w:rPr>
                <w:b/>
                <w:bCs/>
                <w:color w:val="FF0000"/>
                <w:kern w:val="2"/>
                <w:sz w:val="14"/>
                <w:szCs w:val="14"/>
                <w14:ligatures w14:val="standardContextual"/>
              </w:rPr>
            </w:pPr>
            <w:r>
              <w:rPr>
                <w:b/>
                <w:bCs/>
                <w:color w:val="FF0000"/>
                <w:kern w:val="2"/>
                <w:sz w:val="14"/>
                <w:szCs w:val="14"/>
                <w14:ligatures w14:val="standardContextual"/>
              </w:rPr>
              <w:t>Proy. 2520000024</w:t>
            </w:r>
          </w:p>
        </w:tc>
        <w:tc>
          <w:tcPr>
            <w:tcW w:w="2073" w:type="dxa"/>
            <w:tcBorders>
              <w:top w:val="nil"/>
              <w:left w:val="nil"/>
              <w:bottom w:val="single" w:sz="4" w:space="0" w:color="auto"/>
              <w:right w:val="single" w:sz="4" w:space="0" w:color="auto"/>
            </w:tcBorders>
            <w:vAlign w:val="center"/>
            <w:hideMark/>
          </w:tcPr>
          <w:p w14:paraId="53B1531D" w14:textId="77777777" w:rsidR="00C439C0" w:rsidRDefault="00C439C0">
            <w:pPr>
              <w:ind w:left="-8" w:right="447"/>
              <w:rPr>
                <w:color w:val="000000"/>
                <w:kern w:val="2"/>
                <w:sz w:val="14"/>
                <w:szCs w:val="14"/>
                <w14:ligatures w14:val="standardContextual"/>
              </w:rPr>
            </w:pPr>
            <w:r>
              <w:rPr>
                <w:color w:val="000000"/>
                <w:kern w:val="2"/>
                <w:sz w:val="14"/>
                <w:szCs w:val="14"/>
                <w14:ligatures w14:val="standardContextual"/>
              </w:rPr>
              <w:t>MEJORAS INSTALACIONES DEPORTIVAS / Instalaciones Deportivas</w:t>
            </w:r>
          </w:p>
        </w:tc>
        <w:tc>
          <w:tcPr>
            <w:tcW w:w="1315" w:type="dxa"/>
            <w:tcBorders>
              <w:top w:val="nil"/>
              <w:left w:val="nil"/>
              <w:bottom w:val="single" w:sz="4" w:space="0" w:color="auto"/>
              <w:right w:val="single" w:sz="4" w:space="0" w:color="auto"/>
            </w:tcBorders>
            <w:noWrap/>
            <w:vAlign w:val="center"/>
            <w:hideMark/>
          </w:tcPr>
          <w:p w14:paraId="54CE6297" w14:textId="77777777" w:rsidR="00C439C0" w:rsidRDefault="00C439C0">
            <w:pPr>
              <w:ind w:left="-8" w:right="447"/>
              <w:jc w:val="right"/>
              <w:rPr>
                <w:color w:val="002060"/>
                <w:kern w:val="2"/>
                <w:sz w:val="14"/>
                <w:szCs w:val="14"/>
                <w14:ligatures w14:val="standardContextual"/>
              </w:rPr>
            </w:pPr>
            <w:r>
              <w:rPr>
                <w:color w:val="002060"/>
                <w:kern w:val="2"/>
                <w:sz w:val="14"/>
                <w:szCs w:val="14"/>
                <w14:ligatures w14:val="standardContextual"/>
              </w:rPr>
              <w:t>60.900,00</w:t>
            </w:r>
          </w:p>
        </w:tc>
        <w:tc>
          <w:tcPr>
            <w:tcW w:w="1365" w:type="dxa"/>
            <w:tcBorders>
              <w:top w:val="nil"/>
              <w:left w:val="nil"/>
              <w:bottom w:val="single" w:sz="4" w:space="0" w:color="auto"/>
              <w:right w:val="single" w:sz="4" w:space="0" w:color="auto"/>
            </w:tcBorders>
            <w:noWrap/>
            <w:vAlign w:val="center"/>
            <w:hideMark/>
          </w:tcPr>
          <w:p w14:paraId="0CA919A5" w14:textId="77777777" w:rsidR="00C439C0" w:rsidRDefault="00C439C0">
            <w:pPr>
              <w:ind w:left="-8" w:right="447"/>
              <w:jc w:val="right"/>
              <w:rPr>
                <w:b/>
                <w:bCs/>
                <w:kern w:val="2"/>
                <w:sz w:val="14"/>
                <w:szCs w:val="14"/>
                <w14:ligatures w14:val="standardContextual"/>
              </w:rPr>
            </w:pPr>
            <w:r>
              <w:rPr>
                <w:b/>
                <w:bCs/>
                <w:kern w:val="2"/>
                <w:sz w:val="14"/>
                <w:szCs w:val="14"/>
                <w14:ligatures w14:val="standardContextual"/>
              </w:rPr>
              <w:t>20.000,00</w:t>
            </w:r>
          </w:p>
        </w:tc>
        <w:tc>
          <w:tcPr>
            <w:tcW w:w="1315" w:type="dxa"/>
            <w:tcBorders>
              <w:top w:val="nil"/>
              <w:left w:val="nil"/>
              <w:bottom w:val="single" w:sz="4" w:space="0" w:color="auto"/>
              <w:right w:val="single" w:sz="4" w:space="0" w:color="auto"/>
            </w:tcBorders>
            <w:noWrap/>
            <w:vAlign w:val="center"/>
            <w:hideMark/>
          </w:tcPr>
          <w:p w14:paraId="4E4979CD" w14:textId="77777777" w:rsidR="00C439C0" w:rsidRDefault="00C439C0">
            <w:pPr>
              <w:ind w:left="-8" w:right="447"/>
              <w:jc w:val="right"/>
              <w:rPr>
                <w:color w:val="000000"/>
                <w:kern w:val="2"/>
                <w:sz w:val="14"/>
                <w:szCs w:val="14"/>
                <w14:ligatures w14:val="standardContextual"/>
              </w:rPr>
            </w:pPr>
            <w:r>
              <w:rPr>
                <w:color w:val="000000"/>
                <w:kern w:val="2"/>
                <w:sz w:val="14"/>
                <w:szCs w:val="14"/>
                <w14:ligatures w14:val="standardContextual"/>
              </w:rPr>
              <w:t>80.900,00</w:t>
            </w:r>
          </w:p>
        </w:tc>
      </w:tr>
      <w:tr w:rsidR="00C439C0" w14:paraId="22381406"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6E086075"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4320.63206</w:t>
            </w:r>
          </w:p>
        </w:tc>
        <w:tc>
          <w:tcPr>
            <w:tcW w:w="1580" w:type="dxa"/>
            <w:tcBorders>
              <w:top w:val="nil"/>
              <w:left w:val="nil"/>
              <w:bottom w:val="single" w:sz="4" w:space="0" w:color="auto"/>
              <w:right w:val="single" w:sz="4" w:space="0" w:color="auto"/>
            </w:tcBorders>
            <w:noWrap/>
            <w:vAlign w:val="center"/>
            <w:hideMark/>
          </w:tcPr>
          <w:p w14:paraId="52695885"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Proy. 2220000019</w:t>
            </w:r>
          </w:p>
        </w:tc>
        <w:tc>
          <w:tcPr>
            <w:tcW w:w="2073" w:type="dxa"/>
            <w:tcBorders>
              <w:top w:val="nil"/>
              <w:left w:val="nil"/>
              <w:bottom w:val="single" w:sz="4" w:space="0" w:color="auto"/>
              <w:right w:val="single" w:sz="4" w:space="0" w:color="auto"/>
            </w:tcBorders>
            <w:vAlign w:val="center"/>
            <w:hideMark/>
          </w:tcPr>
          <w:p w14:paraId="2E75D570" w14:textId="77777777" w:rsidR="00C439C0" w:rsidRDefault="00C439C0">
            <w:pPr>
              <w:ind w:left="-8" w:right="447"/>
              <w:rPr>
                <w:color w:val="000000"/>
                <w:kern w:val="2"/>
                <w:sz w:val="14"/>
                <w:szCs w:val="14"/>
                <w14:ligatures w14:val="standardContextual"/>
              </w:rPr>
            </w:pPr>
            <w:r>
              <w:rPr>
                <w:color w:val="000000"/>
                <w:kern w:val="2"/>
                <w:sz w:val="14"/>
                <w:szCs w:val="14"/>
                <w14:ligatures w14:val="standardContextual"/>
              </w:rPr>
              <w:t xml:space="preserve">REFORMA OFICINA PUERTO A CENTRO PROMOCION TURISTICA </w:t>
            </w:r>
          </w:p>
        </w:tc>
        <w:tc>
          <w:tcPr>
            <w:tcW w:w="1315" w:type="dxa"/>
            <w:tcBorders>
              <w:top w:val="nil"/>
              <w:left w:val="nil"/>
              <w:bottom w:val="single" w:sz="4" w:space="0" w:color="auto"/>
              <w:right w:val="single" w:sz="4" w:space="0" w:color="auto"/>
            </w:tcBorders>
            <w:noWrap/>
            <w:vAlign w:val="center"/>
            <w:hideMark/>
          </w:tcPr>
          <w:p w14:paraId="7989EB79" w14:textId="77777777" w:rsidR="00C439C0" w:rsidRDefault="00C439C0">
            <w:pPr>
              <w:ind w:left="-8" w:right="447"/>
              <w:jc w:val="right"/>
              <w:rPr>
                <w:color w:val="002060"/>
                <w:kern w:val="2"/>
                <w:sz w:val="14"/>
                <w:szCs w:val="14"/>
                <w14:ligatures w14:val="standardContextual"/>
              </w:rPr>
            </w:pPr>
            <w:r>
              <w:rPr>
                <w:color w:val="002060"/>
                <w:kern w:val="2"/>
                <w:sz w:val="14"/>
                <w:szCs w:val="14"/>
                <w14:ligatures w14:val="standardContextual"/>
              </w:rPr>
              <w:t>91.635,21</w:t>
            </w:r>
          </w:p>
        </w:tc>
        <w:tc>
          <w:tcPr>
            <w:tcW w:w="1365" w:type="dxa"/>
            <w:tcBorders>
              <w:top w:val="nil"/>
              <w:left w:val="nil"/>
              <w:bottom w:val="single" w:sz="4" w:space="0" w:color="auto"/>
              <w:right w:val="single" w:sz="4" w:space="0" w:color="auto"/>
            </w:tcBorders>
            <w:noWrap/>
            <w:vAlign w:val="center"/>
            <w:hideMark/>
          </w:tcPr>
          <w:p w14:paraId="3B1B6D3B" w14:textId="77777777" w:rsidR="00C439C0" w:rsidRDefault="00C439C0">
            <w:pPr>
              <w:ind w:left="-8" w:right="447"/>
              <w:jc w:val="right"/>
              <w:rPr>
                <w:b/>
                <w:bCs/>
                <w:kern w:val="2"/>
                <w:sz w:val="14"/>
                <w:szCs w:val="14"/>
                <w14:ligatures w14:val="standardContextual"/>
              </w:rPr>
            </w:pPr>
            <w:r>
              <w:rPr>
                <w:b/>
                <w:bCs/>
                <w:kern w:val="2"/>
                <w:sz w:val="14"/>
                <w:szCs w:val="14"/>
                <w14:ligatures w14:val="standardContextual"/>
              </w:rPr>
              <w:t>30.000,00</w:t>
            </w:r>
          </w:p>
        </w:tc>
        <w:tc>
          <w:tcPr>
            <w:tcW w:w="1315" w:type="dxa"/>
            <w:tcBorders>
              <w:top w:val="nil"/>
              <w:left w:val="nil"/>
              <w:bottom w:val="single" w:sz="4" w:space="0" w:color="auto"/>
              <w:right w:val="single" w:sz="4" w:space="0" w:color="auto"/>
            </w:tcBorders>
            <w:noWrap/>
            <w:vAlign w:val="center"/>
            <w:hideMark/>
          </w:tcPr>
          <w:p w14:paraId="263A360B" w14:textId="77777777" w:rsidR="00C439C0" w:rsidRDefault="00C439C0">
            <w:pPr>
              <w:ind w:left="-8" w:right="447"/>
              <w:jc w:val="right"/>
              <w:rPr>
                <w:color w:val="000000"/>
                <w:kern w:val="2"/>
                <w:sz w:val="14"/>
                <w:szCs w:val="14"/>
                <w14:ligatures w14:val="standardContextual"/>
              </w:rPr>
            </w:pPr>
            <w:r>
              <w:rPr>
                <w:color w:val="000000"/>
                <w:kern w:val="2"/>
                <w:sz w:val="14"/>
                <w:szCs w:val="14"/>
                <w14:ligatures w14:val="standardContextual"/>
              </w:rPr>
              <w:t>121.635,21</w:t>
            </w:r>
          </w:p>
        </w:tc>
      </w:tr>
      <w:tr w:rsidR="00C439C0" w14:paraId="41BD0CE8" w14:textId="77777777">
        <w:trPr>
          <w:trHeight w:val="450"/>
        </w:trPr>
        <w:tc>
          <w:tcPr>
            <w:tcW w:w="1434" w:type="dxa"/>
            <w:tcBorders>
              <w:top w:val="nil"/>
              <w:left w:val="single" w:sz="4" w:space="0" w:color="auto"/>
              <w:bottom w:val="single" w:sz="4" w:space="0" w:color="auto"/>
              <w:right w:val="single" w:sz="4" w:space="0" w:color="auto"/>
            </w:tcBorders>
            <w:noWrap/>
            <w:vAlign w:val="center"/>
            <w:hideMark/>
          </w:tcPr>
          <w:p w14:paraId="5C64DD5B"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lastRenderedPageBreak/>
              <w:t>4590.62404</w:t>
            </w:r>
          </w:p>
        </w:tc>
        <w:tc>
          <w:tcPr>
            <w:tcW w:w="1580" w:type="dxa"/>
            <w:tcBorders>
              <w:top w:val="nil"/>
              <w:left w:val="nil"/>
              <w:bottom w:val="single" w:sz="4" w:space="0" w:color="auto"/>
              <w:right w:val="single" w:sz="4" w:space="0" w:color="auto"/>
            </w:tcBorders>
            <w:noWrap/>
            <w:vAlign w:val="center"/>
            <w:hideMark/>
          </w:tcPr>
          <w:p w14:paraId="248CC839"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Proy. 2420000030</w:t>
            </w:r>
          </w:p>
        </w:tc>
        <w:tc>
          <w:tcPr>
            <w:tcW w:w="2073" w:type="dxa"/>
            <w:tcBorders>
              <w:top w:val="nil"/>
              <w:left w:val="nil"/>
              <w:bottom w:val="single" w:sz="4" w:space="0" w:color="auto"/>
              <w:right w:val="single" w:sz="4" w:space="0" w:color="auto"/>
            </w:tcBorders>
            <w:vAlign w:val="center"/>
            <w:hideMark/>
          </w:tcPr>
          <w:p w14:paraId="47E9F638" w14:textId="77777777" w:rsidR="00C439C0" w:rsidRDefault="00C439C0">
            <w:pPr>
              <w:ind w:left="-8" w:right="447"/>
              <w:rPr>
                <w:color w:val="000000"/>
                <w:kern w:val="2"/>
                <w:sz w:val="14"/>
                <w:szCs w:val="14"/>
                <w14:ligatures w14:val="standardContextual"/>
              </w:rPr>
            </w:pPr>
            <w:r>
              <w:rPr>
                <w:color w:val="000000"/>
                <w:kern w:val="2"/>
                <w:sz w:val="14"/>
                <w:szCs w:val="14"/>
                <w14:ligatures w14:val="standardContextual"/>
              </w:rPr>
              <w:t>Vehículos Servicios Públicos /Otras infraestructuras (incluye barredora)</w:t>
            </w:r>
          </w:p>
        </w:tc>
        <w:tc>
          <w:tcPr>
            <w:tcW w:w="1315" w:type="dxa"/>
            <w:tcBorders>
              <w:top w:val="nil"/>
              <w:left w:val="nil"/>
              <w:bottom w:val="single" w:sz="4" w:space="0" w:color="auto"/>
              <w:right w:val="single" w:sz="4" w:space="0" w:color="auto"/>
            </w:tcBorders>
            <w:noWrap/>
            <w:vAlign w:val="center"/>
            <w:hideMark/>
          </w:tcPr>
          <w:p w14:paraId="75978F11" w14:textId="77777777" w:rsidR="00C439C0" w:rsidRDefault="00C439C0">
            <w:pPr>
              <w:ind w:left="-8" w:right="447"/>
              <w:jc w:val="right"/>
              <w:rPr>
                <w:color w:val="002060"/>
                <w:kern w:val="2"/>
                <w:sz w:val="14"/>
                <w:szCs w:val="14"/>
                <w14:ligatures w14:val="standardContextual"/>
              </w:rPr>
            </w:pPr>
            <w:r>
              <w:rPr>
                <w:color w:val="002060"/>
                <w:kern w:val="2"/>
                <w:sz w:val="14"/>
                <w:szCs w:val="14"/>
                <w14:ligatures w14:val="standardContextual"/>
              </w:rPr>
              <w:t>224.367,26</w:t>
            </w:r>
          </w:p>
        </w:tc>
        <w:tc>
          <w:tcPr>
            <w:tcW w:w="1365" w:type="dxa"/>
            <w:tcBorders>
              <w:top w:val="nil"/>
              <w:left w:val="nil"/>
              <w:bottom w:val="single" w:sz="4" w:space="0" w:color="auto"/>
              <w:right w:val="single" w:sz="4" w:space="0" w:color="auto"/>
            </w:tcBorders>
            <w:noWrap/>
            <w:vAlign w:val="center"/>
            <w:hideMark/>
          </w:tcPr>
          <w:p w14:paraId="52587F61" w14:textId="77777777" w:rsidR="00C439C0" w:rsidRDefault="00C439C0">
            <w:pPr>
              <w:ind w:left="-8" w:right="447"/>
              <w:jc w:val="right"/>
              <w:rPr>
                <w:b/>
                <w:bCs/>
                <w:kern w:val="2"/>
                <w:sz w:val="14"/>
                <w:szCs w:val="14"/>
                <w14:ligatures w14:val="standardContextual"/>
              </w:rPr>
            </w:pPr>
            <w:r>
              <w:rPr>
                <w:b/>
                <w:bCs/>
                <w:kern w:val="2"/>
                <w:sz w:val="14"/>
                <w:szCs w:val="14"/>
                <w14:ligatures w14:val="standardContextual"/>
              </w:rPr>
              <w:t>17.000,00</w:t>
            </w:r>
          </w:p>
        </w:tc>
        <w:tc>
          <w:tcPr>
            <w:tcW w:w="1315" w:type="dxa"/>
            <w:tcBorders>
              <w:top w:val="nil"/>
              <w:left w:val="nil"/>
              <w:bottom w:val="single" w:sz="4" w:space="0" w:color="auto"/>
              <w:right w:val="single" w:sz="4" w:space="0" w:color="auto"/>
            </w:tcBorders>
            <w:noWrap/>
            <w:vAlign w:val="center"/>
            <w:hideMark/>
          </w:tcPr>
          <w:p w14:paraId="281B7DFD" w14:textId="77777777" w:rsidR="00C439C0" w:rsidRDefault="00C439C0">
            <w:pPr>
              <w:ind w:left="-8" w:right="447"/>
              <w:jc w:val="right"/>
              <w:rPr>
                <w:color w:val="000000"/>
                <w:kern w:val="2"/>
                <w:sz w:val="14"/>
                <w:szCs w:val="14"/>
                <w14:ligatures w14:val="standardContextual"/>
              </w:rPr>
            </w:pPr>
            <w:r>
              <w:rPr>
                <w:color w:val="000000"/>
                <w:kern w:val="2"/>
                <w:sz w:val="14"/>
                <w:szCs w:val="14"/>
                <w14:ligatures w14:val="standardContextual"/>
              </w:rPr>
              <w:t>241.367,26</w:t>
            </w:r>
          </w:p>
        </w:tc>
      </w:tr>
      <w:tr w:rsidR="00C439C0" w14:paraId="223E04D7"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0CA4EA64"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9200.62600</w:t>
            </w:r>
          </w:p>
        </w:tc>
        <w:tc>
          <w:tcPr>
            <w:tcW w:w="1580" w:type="dxa"/>
            <w:tcBorders>
              <w:top w:val="nil"/>
              <w:left w:val="nil"/>
              <w:bottom w:val="single" w:sz="4" w:space="0" w:color="auto"/>
              <w:right w:val="single" w:sz="4" w:space="0" w:color="auto"/>
            </w:tcBorders>
            <w:noWrap/>
            <w:vAlign w:val="center"/>
            <w:hideMark/>
          </w:tcPr>
          <w:p w14:paraId="2DC0A418"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Proy. 2520000029</w:t>
            </w:r>
          </w:p>
        </w:tc>
        <w:tc>
          <w:tcPr>
            <w:tcW w:w="2073" w:type="dxa"/>
            <w:tcBorders>
              <w:top w:val="nil"/>
              <w:left w:val="nil"/>
              <w:bottom w:val="single" w:sz="4" w:space="0" w:color="auto"/>
              <w:right w:val="single" w:sz="4" w:space="0" w:color="auto"/>
            </w:tcBorders>
            <w:vAlign w:val="center"/>
            <w:hideMark/>
          </w:tcPr>
          <w:p w14:paraId="5263F52C" w14:textId="77777777" w:rsidR="00C439C0" w:rsidRDefault="00C439C0">
            <w:pPr>
              <w:ind w:left="-8" w:right="447"/>
              <w:rPr>
                <w:color w:val="000000"/>
                <w:kern w:val="2"/>
                <w:sz w:val="14"/>
                <w:szCs w:val="14"/>
                <w14:ligatures w14:val="standardContextual"/>
              </w:rPr>
            </w:pPr>
            <w:r>
              <w:rPr>
                <w:color w:val="000000"/>
                <w:kern w:val="2"/>
                <w:sz w:val="14"/>
                <w:szCs w:val="14"/>
                <w14:ligatures w14:val="standardContextual"/>
              </w:rPr>
              <w:t>Equipos para procesos de información</w:t>
            </w:r>
          </w:p>
        </w:tc>
        <w:tc>
          <w:tcPr>
            <w:tcW w:w="1315" w:type="dxa"/>
            <w:tcBorders>
              <w:top w:val="nil"/>
              <w:left w:val="nil"/>
              <w:bottom w:val="single" w:sz="4" w:space="0" w:color="auto"/>
              <w:right w:val="single" w:sz="4" w:space="0" w:color="auto"/>
            </w:tcBorders>
            <w:noWrap/>
            <w:vAlign w:val="center"/>
            <w:hideMark/>
          </w:tcPr>
          <w:p w14:paraId="5FC18B9F" w14:textId="77777777" w:rsidR="00C439C0" w:rsidRDefault="00C439C0">
            <w:pPr>
              <w:ind w:left="-8" w:right="447"/>
              <w:jc w:val="right"/>
              <w:rPr>
                <w:color w:val="002060"/>
                <w:kern w:val="2"/>
                <w:sz w:val="14"/>
                <w:szCs w:val="14"/>
                <w14:ligatures w14:val="standardContextual"/>
              </w:rPr>
            </w:pPr>
            <w:r>
              <w:rPr>
                <w:color w:val="002060"/>
                <w:kern w:val="2"/>
                <w:sz w:val="14"/>
                <w:szCs w:val="14"/>
                <w14:ligatures w14:val="standardContextual"/>
              </w:rPr>
              <w:t xml:space="preserve">69.563,88 </w:t>
            </w:r>
          </w:p>
        </w:tc>
        <w:tc>
          <w:tcPr>
            <w:tcW w:w="1365" w:type="dxa"/>
            <w:tcBorders>
              <w:top w:val="nil"/>
              <w:left w:val="nil"/>
              <w:bottom w:val="single" w:sz="4" w:space="0" w:color="auto"/>
              <w:right w:val="single" w:sz="4" w:space="0" w:color="auto"/>
            </w:tcBorders>
            <w:noWrap/>
            <w:vAlign w:val="center"/>
            <w:hideMark/>
          </w:tcPr>
          <w:p w14:paraId="1F164F85" w14:textId="77777777" w:rsidR="00C439C0" w:rsidRDefault="00C439C0">
            <w:pPr>
              <w:ind w:left="-8" w:right="447"/>
              <w:jc w:val="right"/>
              <w:rPr>
                <w:b/>
                <w:bCs/>
                <w:kern w:val="2"/>
                <w:sz w:val="14"/>
                <w:szCs w:val="14"/>
                <w14:ligatures w14:val="standardContextual"/>
              </w:rPr>
            </w:pPr>
            <w:r>
              <w:rPr>
                <w:b/>
                <w:bCs/>
                <w:kern w:val="2"/>
                <w:sz w:val="14"/>
                <w:szCs w:val="14"/>
                <w14:ligatures w14:val="standardContextual"/>
              </w:rPr>
              <w:t>40.000,00</w:t>
            </w:r>
          </w:p>
        </w:tc>
        <w:tc>
          <w:tcPr>
            <w:tcW w:w="1315" w:type="dxa"/>
            <w:tcBorders>
              <w:top w:val="nil"/>
              <w:left w:val="nil"/>
              <w:bottom w:val="single" w:sz="4" w:space="0" w:color="auto"/>
              <w:right w:val="single" w:sz="4" w:space="0" w:color="auto"/>
            </w:tcBorders>
            <w:noWrap/>
            <w:vAlign w:val="center"/>
            <w:hideMark/>
          </w:tcPr>
          <w:p w14:paraId="35F5655A" w14:textId="77777777" w:rsidR="00C439C0" w:rsidRDefault="00C439C0">
            <w:pPr>
              <w:ind w:left="-8" w:right="447"/>
              <w:jc w:val="right"/>
              <w:rPr>
                <w:color w:val="000000"/>
                <w:kern w:val="2"/>
                <w:sz w:val="14"/>
                <w:szCs w:val="14"/>
                <w14:ligatures w14:val="standardContextual"/>
              </w:rPr>
            </w:pPr>
            <w:r>
              <w:rPr>
                <w:color w:val="000000"/>
                <w:kern w:val="2"/>
                <w:sz w:val="14"/>
                <w:szCs w:val="14"/>
                <w14:ligatures w14:val="standardContextual"/>
              </w:rPr>
              <w:t>109.563,88</w:t>
            </w:r>
          </w:p>
        </w:tc>
      </w:tr>
      <w:tr w:rsidR="00C439C0" w14:paraId="74A5C169"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404C6919"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 </w:t>
            </w:r>
          </w:p>
        </w:tc>
        <w:tc>
          <w:tcPr>
            <w:tcW w:w="1580" w:type="dxa"/>
            <w:tcBorders>
              <w:top w:val="nil"/>
              <w:left w:val="nil"/>
              <w:bottom w:val="single" w:sz="4" w:space="0" w:color="auto"/>
              <w:right w:val="single" w:sz="4" w:space="0" w:color="auto"/>
            </w:tcBorders>
            <w:noWrap/>
            <w:vAlign w:val="center"/>
            <w:hideMark/>
          </w:tcPr>
          <w:p w14:paraId="4E68B860"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 </w:t>
            </w:r>
          </w:p>
        </w:tc>
        <w:tc>
          <w:tcPr>
            <w:tcW w:w="2073" w:type="dxa"/>
            <w:tcBorders>
              <w:top w:val="nil"/>
              <w:left w:val="nil"/>
              <w:bottom w:val="single" w:sz="4" w:space="0" w:color="auto"/>
              <w:right w:val="single" w:sz="4" w:space="0" w:color="auto"/>
            </w:tcBorders>
            <w:vAlign w:val="center"/>
            <w:hideMark/>
          </w:tcPr>
          <w:p w14:paraId="227621FA" w14:textId="77777777" w:rsidR="00C439C0" w:rsidRDefault="00C439C0">
            <w:pPr>
              <w:ind w:left="-8" w:right="447"/>
              <w:rPr>
                <w:color w:val="000000"/>
                <w:kern w:val="2"/>
                <w:sz w:val="14"/>
                <w:szCs w:val="14"/>
                <w14:ligatures w14:val="standardContextual"/>
              </w:rPr>
            </w:pPr>
            <w:r>
              <w:rPr>
                <w:color w:val="000000"/>
                <w:kern w:val="2"/>
                <w:sz w:val="14"/>
                <w:szCs w:val="14"/>
                <w14:ligatures w14:val="standardContextual"/>
              </w:rPr>
              <w:t> </w:t>
            </w:r>
          </w:p>
        </w:tc>
        <w:tc>
          <w:tcPr>
            <w:tcW w:w="1315" w:type="dxa"/>
            <w:tcBorders>
              <w:top w:val="nil"/>
              <w:left w:val="nil"/>
              <w:bottom w:val="single" w:sz="4" w:space="0" w:color="auto"/>
              <w:right w:val="single" w:sz="4" w:space="0" w:color="auto"/>
            </w:tcBorders>
            <w:noWrap/>
            <w:vAlign w:val="center"/>
            <w:hideMark/>
          </w:tcPr>
          <w:p w14:paraId="29024B43" w14:textId="77777777" w:rsidR="00C439C0" w:rsidRDefault="00C439C0">
            <w:pPr>
              <w:ind w:left="-8" w:right="447"/>
              <w:jc w:val="right"/>
              <w:rPr>
                <w:color w:val="002060"/>
                <w:kern w:val="2"/>
                <w:sz w:val="14"/>
                <w:szCs w:val="14"/>
                <w14:ligatures w14:val="standardContextual"/>
              </w:rPr>
            </w:pPr>
            <w:r>
              <w:rPr>
                <w:color w:val="002060"/>
                <w:kern w:val="2"/>
                <w:sz w:val="14"/>
                <w:szCs w:val="14"/>
                <w14:ligatures w14:val="standardContextual"/>
              </w:rPr>
              <w:t> </w:t>
            </w:r>
          </w:p>
        </w:tc>
        <w:tc>
          <w:tcPr>
            <w:tcW w:w="1365" w:type="dxa"/>
            <w:tcBorders>
              <w:top w:val="nil"/>
              <w:left w:val="nil"/>
              <w:bottom w:val="single" w:sz="4" w:space="0" w:color="auto"/>
              <w:right w:val="single" w:sz="4" w:space="0" w:color="auto"/>
            </w:tcBorders>
            <w:noWrap/>
            <w:vAlign w:val="center"/>
            <w:hideMark/>
          </w:tcPr>
          <w:p w14:paraId="580E2234" w14:textId="77777777" w:rsidR="00C439C0" w:rsidRDefault="00C439C0">
            <w:pPr>
              <w:ind w:left="-8" w:right="447"/>
              <w:jc w:val="right"/>
              <w:rPr>
                <w:b/>
                <w:bCs/>
                <w:kern w:val="2"/>
                <w:sz w:val="14"/>
                <w:szCs w:val="14"/>
                <w14:ligatures w14:val="standardContextual"/>
              </w:rPr>
            </w:pPr>
            <w:r>
              <w:rPr>
                <w:b/>
                <w:bCs/>
                <w:kern w:val="2"/>
                <w:sz w:val="14"/>
                <w:szCs w:val="14"/>
                <w14:ligatures w14:val="standardContextual"/>
              </w:rPr>
              <w:t> </w:t>
            </w:r>
          </w:p>
        </w:tc>
        <w:tc>
          <w:tcPr>
            <w:tcW w:w="1315" w:type="dxa"/>
            <w:tcBorders>
              <w:top w:val="nil"/>
              <w:left w:val="nil"/>
              <w:bottom w:val="single" w:sz="4" w:space="0" w:color="auto"/>
              <w:right w:val="single" w:sz="4" w:space="0" w:color="auto"/>
            </w:tcBorders>
            <w:noWrap/>
            <w:vAlign w:val="center"/>
            <w:hideMark/>
          </w:tcPr>
          <w:p w14:paraId="31430F11" w14:textId="77777777" w:rsidR="00C439C0" w:rsidRDefault="00C439C0">
            <w:pPr>
              <w:ind w:left="-8" w:right="447"/>
              <w:jc w:val="right"/>
              <w:rPr>
                <w:color w:val="000000"/>
                <w:kern w:val="2"/>
                <w:sz w:val="14"/>
                <w:szCs w:val="14"/>
                <w14:ligatures w14:val="standardContextual"/>
              </w:rPr>
            </w:pPr>
            <w:r>
              <w:rPr>
                <w:color w:val="000000"/>
                <w:kern w:val="2"/>
                <w:sz w:val="14"/>
                <w:szCs w:val="14"/>
                <w14:ligatures w14:val="standardContextual"/>
              </w:rPr>
              <w:t> </w:t>
            </w:r>
          </w:p>
        </w:tc>
      </w:tr>
      <w:tr w:rsidR="00C439C0" w14:paraId="2B9FB2DD"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15F9C8DE"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 </w:t>
            </w:r>
          </w:p>
        </w:tc>
        <w:tc>
          <w:tcPr>
            <w:tcW w:w="1580" w:type="dxa"/>
            <w:tcBorders>
              <w:top w:val="nil"/>
              <w:left w:val="nil"/>
              <w:bottom w:val="single" w:sz="4" w:space="0" w:color="auto"/>
              <w:right w:val="single" w:sz="4" w:space="0" w:color="auto"/>
            </w:tcBorders>
            <w:noWrap/>
            <w:vAlign w:val="center"/>
            <w:hideMark/>
          </w:tcPr>
          <w:p w14:paraId="2A9B9988" w14:textId="77777777" w:rsidR="00C439C0" w:rsidRDefault="00C439C0">
            <w:pPr>
              <w:ind w:left="-8" w:right="447"/>
              <w:jc w:val="center"/>
              <w:rPr>
                <w:color w:val="000000"/>
                <w:kern w:val="2"/>
                <w:sz w:val="14"/>
                <w:szCs w:val="14"/>
                <w14:ligatures w14:val="standardContextual"/>
              </w:rPr>
            </w:pPr>
            <w:r>
              <w:rPr>
                <w:color w:val="000000"/>
                <w:kern w:val="2"/>
                <w:sz w:val="14"/>
                <w:szCs w:val="14"/>
                <w14:ligatures w14:val="standardContextual"/>
              </w:rPr>
              <w:t> </w:t>
            </w:r>
          </w:p>
        </w:tc>
        <w:tc>
          <w:tcPr>
            <w:tcW w:w="2073" w:type="dxa"/>
            <w:tcBorders>
              <w:top w:val="nil"/>
              <w:left w:val="nil"/>
              <w:bottom w:val="single" w:sz="4" w:space="0" w:color="auto"/>
              <w:right w:val="single" w:sz="4" w:space="0" w:color="auto"/>
            </w:tcBorders>
            <w:vAlign w:val="center"/>
            <w:hideMark/>
          </w:tcPr>
          <w:p w14:paraId="2E5DC8AE" w14:textId="77777777" w:rsidR="00C439C0" w:rsidRDefault="00C439C0">
            <w:pPr>
              <w:ind w:left="-8" w:right="447"/>
              <w:rPr>
                <w:b/>
                <w:bCs/>
                <w:color w:val="000000"/>
                <w:kern w:val="2"/>
                <w:sz w:val="14"/>
                <w:szCs w:val="14"/>
                <w14:ligatures w14:val="standardContextual"/>
              </w:rPr>
            </w:pPr>
            <w:r>
              <w:rPr>
                <w:b/>
                <w:bCs/>
                <w:color w:val="000000"/>
                <w:kern w:val="2"/>
                <w:sz w:val="14"/>
                <w:szCs w:val="14"/>
                <w14:ligatures w14:val="standardContextual"/>
              </w:rPr>
              <w:t>TOTAL SUPLEMENTO</w:t>
            </w:r>
          </w:p>
        </w:tc>
        <w:tc>
          <w:tcPr>
            <w:tcW w:w="1315" w:type="dxa"/>
            <w:tcBorders>
              <w:top w:val="nil"/>
              <w:left w:val="nil"/>
              <w:bottom w:val="single" w:sz="4" w:space="0" w:color="auto"/>
              <w:right w:val="single" w:sz="4" w:space="0" w:color="auto"/>
            </w:tcBorders>
            <w:noWrap/>
            <w:vAlign w:val="center"/>
            <w:hideMark/>
          </w:tcPr>
          <w:p w14:paraId="5EE87F9E" w14:textId="77777777" w:rsidR="00C439C0" w:rsidRDefault="00C439C0">
            <w:pPr>
              <w:ind w:left="-8" w:right="447"/>
              <w:jc w:val="right"/>
              <w:rPr>
                <w:color w:val="002060"/>
                <w:kern w:val="2"/>
                <w:sz w:val="14"/>
                <w:szCs w:val="14"/>
                <w14:ligatures w14:val="standardContextual"/>
              </w:rPr>
            </w:pPr>
            <w:r>
              <w:rPr>
                <w:color w:val="002060"/>
                <w:kern w:val="2"/>
                <w:sz w:val="14"/>
                <w:szCs w:val="14"/>
                <w14:ligatures w14:val="standardContextual"/>
              </w:rPr>
              <w:t>2.751.817,36</w:t>
            </w:r>
          </w:p>
        </w:tc>
        <w:tc>
          <w:tcPr>
            <w:tcW w:w="1365" w:type="dxa"/>
            <w:tcBorders>
              <w:top w:val="nil"/>
              <w:left w:val="nil"/>
              <w:bottom w:val="single" w:sz="4" w:space="0" w:color="auto"/>
              <w:right w:val="single" w:sz="4" w:space="0" w:color="auto"/>
            </w:tcBorders>
            <w:noWrap/>
            <w:vAlign w:val="center"/>
            <w:hideMark/>
          </w:tcPr>
          <w:p w14:paraId="1874CA62" w14:textId="77777777" w:rsidR="00C439C0" w:rsidRDefault="00C439C0">
            <w:pPr>
              <w:ind w:left="-8" w:right="447"/>
              <w:jc w:val="right"/>
              <w:rPr>
                <w:b/>
                <w:bCs/>
                <w:color w:val="002060"/>
                <w:kern w:val="2"/>
                <w:sz w:val="14"/>
                <w:szCs w:val="14"/>
                <w14:ligatures w14:val="standardContextual"/>
              </w:rPr>
            </w:pPr>
            <w:r>
              <w:rPr>
                <w:b/>
                <w:bCs/>
                <w:color w:val="002060"/>
                <w:kern w:val="2"/>
                <w:sz w:val="14"/>
                <w:szCs w:val="14"/>
                <w14:ligatures w14:val="standardContextual"/>
              </w:rPr>
              <w:t>2.618.000,00</w:t>
            </w:r>
          </w:p>
        </w:tc>
        <w:tc>
          <w:tcPr>
            <w:tcW w:w="1315" w:type="dxa"/>
            <w:tcBorders>
              <w:top w:val="nil"/>
              <w:left w:val="nil"/>
              <w:bottom w:val="single" w:sz="4" w:space="0" w:color="auto"/>
              <w:right w:val="single" w:sz="4" w:space="0" w:color="auto"/>
            </w:tcBorders>
            <w:noWrap/>
            <w:vAlign w:val="center"/>
            <w:hideMark/>
          </w:tcPr>
          <w:p w14:paraId="5384E05A" w14:textId="77777777" w:rsidR="00C439C0" w:rsidRDefault="00C439C0">
            <w:pPr>
              <w:ind w:left="-8" w:right="447"/>
              <w:jc w:val="right"/>
              <w:rPr>
                <w:color w:val="002060"/>
                <w:kern w:val="2"/>
                <w:sz w:val="14"/>
                <w:szCs w:val="14"/>
                <w14:ligatures w14:val="standardContextual"/>
              </w:rPr>
            </w:pPr>
            <w:r>
              <w:rPr>
                <w:color w:val="002060"/>
                <w:kern w:val="2"/>
                <w:sz w:val="14"/>
                <w:szCs w:val="14"/>
                <w14:ligatures w14:val="standardContextual"/>
              </w:rPr>
              <w:t>5.369.817,36</w:t>
            </w:r>
          </w:p>
        </w:tc>
      </w:tr>
      <w:tr w:rsidR="00C439C0" w14:paraId="08CFBF6D" w14:textId="77777777">
        <w:trPr>
          <w:trHeight w:val="315"/>
        </w:trPr>
        <w:tc>
          <w:tcPr>
            <w:tcW w:w="9082" w:type="dxa"/>
            <w:gridSpan w:val="6"/>
            <w:noWrap/>
            <w:vAlign w:val="center"/>
          </w:tcPr>
          <w:p w14:paraId="289D9DC8" w14:textId="77777777" w:rsidR="00C439C0" w:rsidRDefault="00C439C0">
            <w:pPr>
              <w:ind w:right="-568"/>
              <w:jc w:val="right"/>
              <w:rPr>
                <w:color w:val="002060"/>
                <w:kern w:val="2"/>
                <w14:ligatures w14:val="standardContextual"/>
              </w:rPr>
            </w:pPr>
          </w:p>
          <w:p w14:paraId="34367A57" w14:textId="77777777" w:rsidR="00C439C0" w:rsidRDefault="00C439C0">
            <w:pPr>
              <w:ind w:right="-568"/>
              <w:jc w:val="both"/>
              <w:rPr>
                <w:b/>
                <w:kern w:val="2"/>
                <w14:ligatures w14:val="standardContextual"/>
              </w:rPr>
            </w:pPr>
          </w:p>
          <w:p w14:paraId="29003A77" w14:textId="77777777" w:rsidR="00C439C0" w:rsidRDefault="00C439C0">
            <w:pPr>
              <w:ind w:right="-568"/>
              <w:jc w:val="both"/>
              <w:rPr>
                <w:b/>
                <w:kern w:val="2"/>
                <w14:ligatures w14:val="standardContextual"/>
              </w:rPr>
            </w:pPr>
            <w:r>
              <w:rPr>
                <w:b/>
                <w:kern w:val="2"/>
                <w14:ligatures w14:val="standardContextual"/>
              </w:rPr>
              <w:t>Suplemento en Aplicaciones de Gastos</w:t>
            </w:r>
          </w:p>
        </w:tc>
      </w:tr>
      <w:tr w:rsidR="00C439C0" w14:paraId="2AA92DDF" w14:textId="77777777">
        <w:trPr>
          <w:trHeight w:val="315"/>
        </w:trPr>
        <w:tc>
          <w:tcPr>
            <w:tcW w:w="1434" w:type="dxa"/>
            <w:noWrap/>
            <w:vAlign w:val="center"/>
          </w:tcPr>
          <w:p w14:paraId="24EF640F" w14:textId="77777777" w:rsidR="00C439C0" w:rsidRDefault="00C439C0">
            <w:pPr>
              <w:ind w:right="-568"/>
              <w:rPr>
                <w:color w:val="002060"/>
                <w:kern w:val="2"/>
                <w14:ligatures w14:val="standardContextual"/>
              </w:rPr>
            </w:pPr>
          </w:p>
        </w:tc>
        <w:tc>
          <w:tcPr>
            <w:tcW w:w="1580" w:type="dxa"/>
            <w:noWrap/>
            <w:vAlign w:val="bottom"/>
          </w:tcPr>
          <w:p w14:paraId="0EDE546A" w14:textId="77777777" w:rsidR="00C439C0" w:rsidRDefault="00C439C0">
            <w:pPr>
              <w:ind w:right="-568"/>
              <w:jc w:val="center"/>
              <w:rPr>
                <w:kern w:val="2"/>
                <w14:ligatures w14:val="standardContextual"/>
              </w:rPr>
            </w:pPr>
          </w:p>
        </w:tc>
        <w:tc>
          <w:tcPr>
            <w:tcW w:w="2073" w:type="dxa"/>
            <w:vAlign w:val="bottom"/>
          </w:tcPr>
          <w:p w14:paraId="02592C7F" w14:textId="77777777" w:rsidR="00C439C0" w:rsidRDefault="00C439C0">
            <w:pPr>
              <w:ind w:right="-568"/>
              <w:rPr>
                <w:kern w:val="2"/>
                <w14:ligatures w14:val="standardContextual"/>
              </w:rPr>
            </w:pPr>
          </w:p>
        </w:tc>
        <w:tc>
          <w:tcPr>
            <w:tcW w:w="1315" w:type="dxa"/>
            <w:noWrap/>
            <w:vAlign w:val="bottom"/>
          </w:tcPr>
          <w:p w14:paraId="320CAA47" w14:textId="77777777" w:rsidR="00C439C0" w:rsidRDefault="00C439C0">
            <w:pPr>
              <w:ind w:right="-568"/>
              <w:rPr>
                <w:kern w:val="2"/>
                <w14:ligatures w14:val="standardContextual"/>
              </w:rPr>
            </w:pPr>
          </w:p>
        </w:tc>
        <w:tc>
          <w:tcPr>
            <w:tcW w:w="1365" w:type="dxa"/>
            <w:noWrap/>
            <w:vAlign w:val="bottom"/>
          </w:tcPr>
          <w:p w14:paraId="2AED2ABB" w14:textId="77777777" w:rsidR="00C439C0" w:rsidRDefault="00C439C0">
            <w:pPr>
              <w:ind w:right="-568"/>
              <w:rPr>
                <w:kern w:val="2"/>
                <w14:ligatures w14:val="standardContextual"/>
              </w:rPr>
            </w:pPr>
          </w:p>
        </w:tc>
        <w:tc>
          <w:tcPr>
            <w:tcW w:w="1315" w:type="dxa"/>
            <w:noWrap/>
            <w:vAlign w:val="bottom"/>
          </w:tcPr>
          <w:p w14:paraId="678D169B" w14:textId="77777777" w:rsidR="00C439C0" w:rsidRDefault="00C439C0">
            <w:pPr>
              <w:ind w:right="-568"/>
              <w:rPr>
                <w:kern w:val="2"/>
                <w14:ligatures w14:val="standardContextual"/>
              </w:rPr>
            </w:pPr>
          </w:p>
        </w:tc>
      </w:tr>
      <w:tr w:rsidR="00C439C0" w14:paraId="2C105213" w14:textId="77777777">
        <w:trPr>
          <w:trHeight w:val="315"/>
        </w:trPr>
        <w:tc>
          <w:tcPr>
            <w:tcW w:w="1434" w:type="dxa"/>
            <w:tcBorders>
              <w:top w:val="single" w:sz="8" w:space="0" w:color="auto"/>
              <w:left w:val="single" w:sz="8" w:space="0" w:color="auto"/>
              <w:bottom w:val="nil"/>
              <w:right w:val="single" w:sz="8" w:space="0" w:color="auto"/>
            </w:tcBorders>
            <w:noWrap/>
            <w:vAlign w:val="center"/>
            <w:hideMark/>
          </w:tcPr>
          <w:p w14:paraId="37519DA0" w14:textId="77777777" w:rsidR="00C439C0" w:rsidRDefault="00C439C0">
            <w:pPr>
              <w:jc w:val="center"/>
              <w:rPr>
                <w:b/>
                <w:bCs/>
                <w:color w:val="000000"/>
                <w:kern w:val="2"/>
                <w:sz w:val="14"/>
                <w:szCs w:val="14"/>
                <w14:ligatures w14:val="standardContextual"/>
              </w:rPr>
            </w:pPr>
            <w:r>
              <w:rPr>
                <w:b/>
                <w:bCs/>
                <w:color w:val="000000"/>
                <w:kern w:val="2"/>
                <w:sz w:val="14"/>
                <w:szCs w:val="14"/>
                <w14:ligatures w14:val="standardContextual"/>
              </w:rPr>
              <w:t>Aplicación</w:t>
            </w:r>
          </w:p>
        </w:tc>
        <w:tc>
          <w:tcPr>
            <w:tcW w:w="1580" w:type="dxa"/>
            <w:tcBorders>
              <w:top w:val="single" w:sz="8" w:space="0" w:color="auto"/>
              <w:left w:val="nil"/>
              <w:bottom w:val="nil"/>
              <w:right w:val="single" w:sz="8" w:space="0" w:color="auto"/>
            </w:tcBorders>
            <w:noWrap/>
            <w:vAlign w:val="center"/>
            <w:hideMark/>
          </w:tcPr>
          <w:p w14:paraId="5118E641" w14:textId="77777777" w:rsidR="00C439C0" w:rsidRDefault="00C439C0">
            <w:pPr>
              <w:jc w:val="center"/>
              <w:rPr>
                <w:b/>
                <w:bCs/>
                <w:color w:val="000000"/>
                <w:kern w:val="2"/>
                <w:sz w:val="14"/>
                <w:szCs w:val="14"/>
                <w14:ligatures w14:val="standardContextual"/>
              </w:rPr>
            </w:pPr>
            <w:r>
              <w:rPr>
                <w:b/>
                <w:bCs/>
                <w:color w:val="000000"/>
                <w:kern w:val="2"/>
                <w:sz w:val="14"/>
                <w:szCs w:val="14"/>
                <w14:ligatures w14:val="standardContextual"/>
              </w:rPr>
              <w:t>Proyecto</w:t>
            </w:r>
          </w:p>
        </w:tc>
        <w:tc>
          <w:tcPr>
            <w:tcW w:w="2073" w:type="dxa"/>
            <w:tcBorders>
              <w:top w:val="single" w:sz="8" w:space="0" w:color="auto"/>
              <w:left w:val="nil"/>
              <w:bottom w:val="nil"/>
              <w:right w:val="single" w:sz="8" w:space="0" w:color="auto"/>
            </w:tcBorders>
            <w:vAlign w:val="center"/>
            <w:hideMark/>
          </w:tcPr>
          <w:p w14:paraId="4346315E" w14:textId="77777777" w:rsidR="00C439C0" w:rsidRDefault="00C439C0">
            <w:pPr>
              <w:rPr>
                <w:b/>
                <w:bCs/>
                <w:color w:val="000000"/>
                <w:kern w:val="2"/>
                <w:sz w:val="14"/>
                <w:szCs w:val="14"/>
                <w14:ligatures w14:val="standardContextual"/>
              </w:rPr>
            </w:pPr>
            <w:r>
              <w:rPr>
                <w:b/>
                <w:bCs/>
                <w:color w:val="000000"/>
                <w:kern w:val="2"/>
                <w:sz w:val="14"/>
                <w:szCs w:val="14"/>
                <w14:ligatures w14:val="standardContextual"/>
              </w:rPr>
              <w:t>Denominación</w:t>
            </w:r>
          </w:p>
        </w:tc>
        <w:tc>
          <w:tcPr>
            <w:tcW w:w="1315" w:type="dxa"/>
            <w:tcBorders>
              <w:top w:val="single" w:sz="8" w:space="0" w:color="auto"/>
              <w:left w:val="nil"/>
              <w:bottom w:val="nil"/>
              <w:right w:val="single" w:sz="8" w:space="0" w:color="auto"/>
            </w:tcBorders>
            <w:noWrap/>
            <w:vAlign w:val="center"/>
            <w:hideMark/>
          </w:tcPr>
          <w:p w14:paraId="76E0B03F" w14:textId="77777777" w:rsidR="00C439C0" w:rsidRDefault="00C439C0">
            <w:pPr>
              <w:jc w:val="center"/>
              <w:rPr>
                <w:b/>
                <w:bCs/>
                <w:color w:val="002060"/>
                <w:kern w:val="2"/>
                <w:sz w:val="14"/>
                <w:szCs w:val="14"/>
                <w14:ligatures w14:val="standardContextual"/>
              </w:rPr>
            </w:pPr>
            <w:r>
              <w:rPr>
                <w:b/>
                <w:bCs/>
                <w:color w:val="002060"/>
                <w:kern w:val="2"/>
                <w:sz w:val="14"/>
                <w:szCs w:val="14"/>
                <w14:ligatures w14:val="standardContextual"/>
              </w:rPr>
              <w:t>Créd. Actual</w:t>
            </w:r>
          </w:p>
        </w:tc>
        <w:tc>
          <w:tcPr>
            <w:tcW w:w="1365" w:type="dxa"/>
            <w:tcBorders>
              <w:top w:val="single" w:sz="8" w:space="0" w:color="auto"/>
              <w:left w:val="nil"/>
              <w:bottom w:val="nil"/>
              <w:right w:val="single" w:sz="8" w:space="0" w:color="auto"/>
            </w:tcBorders>
            <w:noWrap/>
            <w:vAlign w:val="center"/>
            <w:hideMark/>
          </w:tcPr>
          <w:p w14:paraId="24D65D92" w14:textId="77777777" w:rsidR="00C439C0" w:rsidRDefault="00C439C0">
            <w:pPr>
              <w:jc w:val="center"/>
              <w:rPr>
                <w:b/>
                <w:bCs/>
                <w:kern w:val="2"/>
                <w:sz w:val="14"/>
                <w:szCs w:val="14"/>
                <w14:ligatures w14:val="standardContextual"/>
              </w:rPr>
            </w:pPr>
            <w:r>
              <w:rPr>
                <w:b/>
                <w:bCs/>
                <w:kern w:val="2"/>
                <w:sz w:val="14"/>
                <w:szCs w:val="14"/>
                <w14:ligatures w14:val="standardContextual"/>
              </w:rPr>
              <w:t>Modificación</w:t>
            </w:r>
          </w:p>
        </w:tc>
        <w:tc>
          <w:tcPr>
            <w:tcW w:w="1315" w:type="dxa"/>
            <w:tcBorders>
              <w:top w:val="single" w:sz="8" w:space="0" w:color="auto"/>
              <w:left w:val="nil"/>
              <w:bottom w:val="nil"/>
              <w:right w:val="single" w:sz="8" w:space="0" w:color="auto"/>
            </w:tcBorders>
            <w:noWrap/>
            <w:vAlign w:val="center"/>
            <w:hideMark/>
          </w:tcPr>
          <w:p w14:paraId="4ED0671B" w14:textId="77777777" w:rsidR="00C439C0" w:rsidRDefault="00C439C0">
            <w:pPr>
              <w:jc w:val="center"/>
              <w:rPr>
                <w:b/>
                <w:bCs/>
                <w:color w:val="000000"/>
                <w:kern w:val="2"/>
                <w:sz w:val="14"/>
                <w:szCs w:val="14"/>
                <w14:ligatures w14:val="standardContextual"/>
              </w:rPr>
            </w:pPr>
            <w:r>
              <w:rPr>
                <w:b/>
                <w:bCs/>
                <w:color w:val="000000"/>
                <w:kern w:val="2"/>
                <w:sz w:val="14"/>
                <w:szCs w:val="14"/>
                <w14:ligatures w14:val="standardContextual"/>
              </w:rPr>
              <w:t>Créd. Final</w:t>
            </w:r>
          </w:p>
        </w:tc>
      </w:tr>
      <w:tr w:rsidR="00C439C0" w14:paraId="57E0AE7E" w14:textId="77777777">
        <w:trPr>
          <w:trHeight w:val="315"/>
        </w:trPr>
        <w:tc>
          <w:tcPr>
            <w:tcW w:w="1434" w:type="dxa"/>
            <w:tcBorders>
              <w:top w:val="single" w:sz="4" w:space="0" w:color="auto"/>
              <w:left w:val="single" w:sz="4" w:space="0" w:color="auto"/>
              <w:bottom w:val="single" w:sz="4" w:space="0" w:color="auto"/>
              <w:right w:val="single" w:sz="4" w:space="0" w:color="auto"/>
            </w:tcBorders>
            <w:noWrap/>
            <w:vAlign w:val="center"/>
            <w:hideMark/>
          </w:tcPr>
          <w:p w14:paraId="09295F86" w14:textId="77777777" w:rsidR="00C439C0" w:rsidRDefault="00C439C0">
            <w:pPr>
              <w:jc w:val="center"/>
              <w:rPr>
                <w:color w:val="000000"/>
                <w:kern w:val="2"/>
                <w:sz w:val="14"/>
                <w:szCs w:val="14"/>
                <w14:ligatures w14:val="standardContextual"/>
              </w:rPr>
            </w:pPr>
            <w:r>
              <w:rPr>
                <w:color w:val="000000"/>
                <w:kern w:val="2"/>
                <w:sz w:val="14"/>
                <w:szCs w:val="14"/>
                <w14:ligatures w14:val="standardContextual"/>
              </w:rPr>
              <w:t>9200.22716</w:t>
            </w:r>
          </w:p>
        </w:tc>
        <w:tc>
          <w:tcPr>
            <w:tcW w:w="1580" w:type="dxa"/>
            <w:tcBorders>
              <w:top w:val="single" w:sz="4" w:space="0" w:color="auto"/>
              <w:left w:val="nil"/>
              <w:bottom w:val="single" w:sz="4" w:space="0" w:color="auto"/>
              <w:right w:val="single" w:sz="4" w:space="0" w:color="auto"/>
            </w:tcBorders>
            <w:noWrap/>
            <w:vAlign w:val="center"/>
            <w:hideMark/>
          </w:tcPr>
          <w:p w14:paraId="13424923" w14:textId="77777777" w:rsidR="00C439C0" w:rsidRDefault="00C439C0">
            <w:pPr>
              <w:rPr>
                <w:color w:val="000000"/>
                <w:kern w:val="2"/>
                <w:sz w:val="14"/>
                <w:szCs w:val="14"/>
                <w14:ligatures w14:val="standardContextual"/>
              </w:rPr>
            </w:pPr>
            <w:r>
              <w:rPr>
                <w:color w:val="000000"/>
                <w:kern w:val="2"/>
                <w:sz w:val="14"/>
                <w:szCs w:val="14"/>
                <w14:ligatures w14:val="standardContextual"/>
              </w:rPr>
              <w:t> </w:t>
            </w:r>
          </w:p>
        </w:tc>
        <w:tc>
          <w:tcPr>
            <w:tcW w:w="2073" w:type="dxa"/>
            <w:tcBorders>
              <w:top w:val="single" w:sz="4" w:space="0" w:color="auto"/>
              <w:left w:val="nil"/>
              <w:bottom w:val="single" w:sz="4" w:space="0" w:color="auto"/>
              <w:right w:val="single" w:sz="4" w:space="0" w:color="auto"/>
            </w:tcBorders>
            <w:vAlign w:val="center"/>
            <w:hideMark/>
          </w:tcPr>
          <w:p w14:paraId="70FC72B1" w14:textId="77777777" w:rsidR="00C439C0" w:rsidRDefault="00C439C0">
            <w:pPr>
              <w:rPr>
                <w:color w:val="000000"/>
                <w:kern w:val="2"/>
                <w:sz w:val="14"/>
                <w:szCs w:val="14"/>
                <w14:ligatures w14:val="standardContextual"/>
              </w:rPr>
            </w:pPr>
            <w:r>
              <w:rPr>
                <w:color w:val="000000"/>
                <w:kern w:val="2"/>
                <w:sz w:val="14"/>
                <w:szCs w:val="14"/>
                <w14:ligatures w14:val="standardContextual"/>
              </w:rPr>
              <w:t xml:space="preserve">Programa inteligencia artificial / Administración general </w:t>
            </w:r>
          </w:p>
        </w:tc>
        <w:tc>
          <w:tcPr>
            <w:tcW w:w="1315" w:type="dxa"/>
            <w:tcBorders>
              <w:top w:val="single" w:sz="4" w:space="0" w:color="auto"/>
              <w:left w:val="nil"/>
              <w:bottom w:val="single" w:sz="4" w:space="0" w:color="auto"/>
              <w:right w:val="single" w:sz="4" w:space="0" w:color="auto"/>
            </w:tcBorders>
            <w:noWrap/>
            <w:vAlign w:val="bottom"/>
            <w:hideMark/>
          </w:tcPr>
          <w:p w14:paraId="1FC8EC3C" w14:textId="77777777" w:rsidR="00C439C0" w:rsidRDefault="00C439C0">
            <w:pPr>
              <w:ind w:right="309"/>
              <w:jc w:val="right"/>
              <w:rPr>
                <w:color w:val="002060"/>
                <w:kern w:val="2"/>
                <w:sz w:val="14"/>
                <w:szCs w:val="14"/>
                <w14:ligatures w14:val="standardContextual"/>
              </w:rPr>
            </w:pPr>
            <w:r>
              <w:rPr>
                <w:color w:val="002060"/>
                <w:kern w:val="2"/>
                <w:sz w:val="14"/>
                <w:szCs w:val="14"/>
                <w14:ligatures w14:val="standardContextual"/>
              </w:rPr>
              <w:t xml:space="preserve">0,00 </w:t>
            </w:r>
          </w:p>
        </w:tc>
        <w:tc>
          <w:tcPr>
            <w:tcW w:w="1365" w:type="dxa"/>
            <w:tcBorders>
              <w:top w:val="single" w:sz="4" w:space="0" w:color="auto"/>
              <w:left w:val="nil"/>
              <w:bottom w:val="single" w:sz="4" w:space="0" w:color="auto"/>
              <w:right w:val="single" w:sz="4" w:space="0" w:color="auto"/>
            </w:tcBorders>
            <w:noWrap/>
            <w:vAlign w:val="center"/>
            <w:hideMark/>
          </w:tcPr>
          <w:p w14:paraId="7A1B7E0E" w14:textId="77777777" w:rsidR="00C439C0" w:rsidRDefault="00C439C0">
            <w:pPr>
              <w:jc w:val="right"/>
              <w:rPr>
                <w:b/>
                <w:bCs/>
                <w:kern w:val="2"/>
                <w:sz w:val="14"/>
                <w:szCs w:val="14"/>
                <w14:ligatures w14:val="standardContextual"/>
              </w:rPr>
            </w:pPr>
            <w:r>
              <w:rPr>
                <w:b/>
                <w:bCs/>
                <w:kern w:val="2"/>
                <w:sz w:val="14"/>
                <w:szCs w:val="14"/>
                <w14:ligatures w14:val="standardContextual"/>
              </w:rPr>
              <w:t>15.000,00</w:t>
            </w:r>
          </w:p>
        </w:tc>
        <w:tc>
          <w:tcPr>
            <w:tcW w:w="1315" w:type="dxa"/>
            <w:tcBorders>
              <w:top w:val="single" w:sz="4" w:space="0" w:color="auto"/>
              <w:left w:val="nil"/>
              <w:bottom w:val="single" w:sz="4" w:space="0" w:color="auto"/>
              <w:right w:val="single" w:sz="4" w:space="0" w:color="auto"/>
            </w:tcBorders>
            <w:noWrap/>
            <w:vAlign w:val="center"/>
            <w:hideMark/>
          </w:tcPr>
          <w:p w14:paraId="0BBFCB23" w14:textId="77777777" w:rsidR="00C439C0" w:rsidRDefault="00C439C0">
            <w:pPr>
              <w:jc w:val="right"/>
              <w:rPr>
                <w:color w:val="000000"/>
                <w:kern w:val="2"/>
                <w:sz w:val="14"/>
                <w:szCs w:val="14"/>
                <w14:ligatures w14:val="standardContextual"/>
              </w:rPr>
            </w:pPr>
            <w:r>
              <w:rPr>
                <w:color w:val="000000"/>
                <w:kern w:val="2"/>
                <w:sz w:val="14"/>
                <w:szCs w:val="14"/>
                <w14:ligatures w14:val="standardContextual"/>
              </w:rPr>
              <w:t>15.000,00</w:t>
            </w:r>
          </w:p>
        </w:tc>
      </w:tr>
      <w:tr w:rsidR="00C439C0" w14:paraId="379EEE3C" w14:textId="77777777">
        <w:trPr>
          <w:trHeight w:val="465"/>
        </w:trPr>
        <w:tc>
          <w:tcPr>
            <w:tcW w:w="1434" w:type="dxa"/>
            <w:tcBorders>
              <w:top w:val="nil"/>
              <w:left w:val="single" w:sz="4" w:space="0" w:color="auto"/>
              <w:bottom w:val="single" w:sz="8" w:space="0" w:color="auto"/>
              <w:right w:val="single" w:sz="4" w:space="0" w:color="auto"/>
            </w:tcBorders>
            <w:noWrap/>
            <w:vAlign w:val="center"/>
            <w:hideMark/>
          </w:tcPr>
          <w:p w14:paraId="6192FB20" w14:textId="77777777" w:rsidR="00C439C0" w:rsidRDefault="00C439C0">
            <w:pPr>
              <w:jc w:val="center"/>
              <w:rPr>
                <w:color w:val="000000"/>
                <w:kern w:val="2"/>
                <w:sz w:val="14"/>
                <w:szCs w:val="14"/>
                <w14:ligatures w14:val="standardContextual"/>
              </w:rPr>
            </w:pPr>
            <w:r>
              <w:rPr>
                <w:b/>
                <w:bCs/>
                <w:color w:val="000000"/>
                <w:kern w:val="2"/>
                <w:sz w:val="14"/>
                <w:szCs w:val="14"/>
                <w14:ligatures w14:val="standardContextual"/>
              </w:rPr>
              <w:t>9330</w:t>
            </w:r>
            <w:r>
              <w:rPr>
                <w:color w:val="000000"/>
                <w:kern w:val="2"/>
                <w:sz w:val="14"/>
                <w:szCs w:val="14"/>
                <w14:ligatures w14:val="standardContextual"/>
              </w:rPr>
              <w:t>.21200</w:t>
            </w:r>
          </w:p>
        </w:tc>
        <w:tc>
          <w:tcPr>
            <w:tcW w:w="1580" w:type="dxa"/>
            <w:tcBorders>
              <w:top w:val="nil"/>
              <w:left w:val="nil"/>
              <w:bottom w:val="single" w:sz="8" w:space="0" w:color="auto"/>
              <w:right w:val="single" w:sz="4" w:space="0" w:color="auto"/>
            </w:tcBorders>
            <w:noWrap/>
            <w:vAlign w:val="center"/>
            <w:hideMark/>
          </w:tcPr>
          <w:p w14:paraId="5EB8F548" w14:textId="77777777" w:rsidR="00C439C0" w:rsidRDefault="00C439C0">
            <w:pPr>
              <w:rPr>
                <w:color w:val="000000"/>
                <w:kern w:val="2"/>
                <w:sz w:val="14"/>
                <w:szCs w:val="14"/>
                <w14:ligatures w14:val="standardContextual"/>
              </w:rPr>
            </w:pPr>
            <w:r>
              <w:rPr>
                <w:color w:val="000000"/>
                <w:kern w:val="2"/>
                <w:sz w:val="14"/>
                <w:szCs w:val="14"/>
                <w14:ligatures w14:val="standardContextual"/>
              </w:rPr>
              <w:t> </w:t>
            </w:r>
          </w:p>
        </w:tc>
        <w:tc>
          <w:tcPr>
            <w:tcW w:w="2073" w:type="dxa"/>
            <w:tcBorders>
              <w:top w:val="nil"/>
              <w:left w:val="nil"/>
              <w:bottom w:val="single" w:sz="8" w:space="0" w:color="auto"/>
              <w:right w:val="single" w:sz="4" w:space="0" w:color="auto"/>
            </w:tcBorders>
            <w:vAlign w:val="center"/>
            <w:hideMark/>
          </w:tcPr>
          <w:p w14:paraId="78A6B241" w14:textId="77777777" w:rsidR="00C439C0" w:rsidRDefault="00C439C0">
            <w:pPr>
              <w:rPr>
                <w:color w:val="000000"/>
                <w:kern w:val="2"/>
                <w:sz w:val="14"/>
                <w:szCs w:val="14"/>
                <w14:ligatures w14:val="standardContextual"/>
              </w:rPr>
            </w:pPr>
            <w:r>
              <w:rPr>
                <w:color w:val="000000"/>
                <w:kern w:val="2"/>
                <w:sz w:val="14"/>
                <w:szCs w:val="14"/>
                <w14:ligatures w14:val="standardContextual"/>
              </w:rPr>
              <w:t>OBRAS DE MANTENIMIENTO DE EDIFICIOS E INFRAESTRUCTURAS MUNICIPALES</w:t>
            </w:r>
          </w:p>
        </w:tc>
        <w:tc>
          <w:tcPr>
            <w:tcW w:w="1315" w:type="dxa"/>
            <w:tcBorders>
              <w:top w:val="nil"/>
              <w:left w:val="nil"/>
              <w:bottom w:val="single" w:sz="8" w:space="0" w:color="auto"/>
              <w:right w:val="single" w:sz="4" w:space="0" w:color="auto"/>
            </w:tcBorders>
            <w:noWrap/>
            <w:vAlign w:val="center"/>
            <w:hideMark/>
          </w:tcPr>
          <w:p w14:paraId="2E11656B" w14:textId="77777777" w:rsidR="00C439C0" w:rsidRDefault="00C439C0">
            <w:pPr>
              <w:ind w:right="309"/>
              <w:jc w:val="right"/>
              <w:rPr>
                <w:color w:val="002060"/>
                <w:kern w:val="2"/>
                <w:sz w:val="14"/>
                <w:szCs w:val="14"/>
                <w14:ligatures w14:val="standardContextual"/>
              </w:rPr>
            </w:pPr>
            <w:r>
              <w:rPr>
                <w:color w:val="002060"/>
                <w:kern w:val="2"/>
                <w:sz w:val="14"/>
                <w:szCs w:val="14"/>
                <w14:ligatures w14:val="standardContextual"/>
              </w:rPr>
              <w:t xml:space="preserve">0,00 </w:t>
            </w:r>
          </w:p>
        </w:tc>
        <w:tc>
          <w:tcPr>
            <w:tcW w:w="1365" w:type="dxa"/>
            <w:tcBorders>
              <w:top w:val="nil"/>
              <w:left w:val="nil"/>
              <w:bottom w:val="single" w:sz="8" w:space="0" w:color="auto"/>
              <w:right w:val="single" w:sz="4" w:space="0" w:color="auto"/>
            </w:tcBorders>
            <w:noWrap/>
            <w:vAlign w:val="center"/>
            <w:hideMark/>
          </w:tcPr>
          <w:p w14:paraId="6C6C92CF" w14:textId="77777777" w:rsidR="00C439C0" w:rsidRDefault="00C439C0">
            <w:pPr>
              <w:jc w:val="right"/>
              <w:rPr>
                <w:b/>
                <w:bCs/>
                <w:kern w:val="2"/>
                <w:sz w:val="14"/>
                <w:szCs w:val="14"/>
                <w14:ligatures w14:val="standardContextual"/>
              </w:rPr>
            </w:pPr>
            <w:r>
              <w:rPr>
                <w:b/>
                <w:bCs/>
                <w:kern w:val="2"/>
                <w:sz w:val="14"/>
                <w:szCs w:val="14"/>
                <w14:ligatures w14:val="standardContextual"/>
              </w:rPr>
              <w:t>70.000,00</w:t>
            </w:r>
          </w:p>
        </w:tc>
        <w:tc>
          <w:tcPr>
            <w:tcW w:w="1315" w:type="dxa"/>
            <w:tcBorders>
              <w:top w:val="nil"/>
              <w:left w:val="nil"/>
              <w:bottom w:val="single" w:sz="8" w:space="0" w:color="auto"/>
              <w:right w:val="single" w:sz="4" w:space="0" w:color="auto"/>
            </w:tcBorders>
            <w:noWrap/>
            <w:vAlign w:val="center"/>
            <w:hideMark/>
          </w:tcPr>
          <w:p w14:paraId="1C490058" w14:textId="77777777" w:rsidR="00C439C0" w:rsidRDefault="00C439C0">
            <w:pPr>
              <w:jc w:val="right"/>
              <w:rPr>
                <w:color w:val="000000"/>
                <w:kern w:val="2"/>
                <w:sz w:val="14"/>
                <w:szCs w:val="14"/>
                <w14:ligatures w14:val="standardContextual"/>
              </w:rPr>
            </w:pPr>
            <w:r>
              <w:rPr>
                <w:color w:val="000000"/>
                <w:kern w:val="2"/>
                <w:sz w:val="14"/>
                <w:szCs w:val="14"/>
                <w14:ligatures w14:val="standardContextual"/>
              </w:rPr>
              <w:t>70.000,00</w:t>
            </w:r>
          </w:p>
        </w:tc>
      </w:tr>
      <w:tr w:rsidR="00C439C0" w14:paraId="25FA48B0" w14:textId="77777777">
        <w:trPr>
          <w:trHeight w:val="315"/>
        </w:trPr>
        <w:tc>
          <w:tcPr>
            <w:tcW w:w="1434" w:type="dxa"/>
            <w:tcBorders>
              <w:top w:val="single" w:sz="4" w:space="0" w:color="auto"/>
              <w:left w:val="single" w:sz="4" w:space="0" w:color="auto"/>
              <w:bottom w:val="single" w:sz="4" w:space="0" w:color="auto"/>
              <w:right w:val="single" w:sz="4" w:space="0" w:color="auto"/>
            </w:tcBorders>
            <w:noWrap/>
            <w:vAlign w:val="center"/>
            <w:hideMark/>
          </w:tcPr>
          <w:p w14:paraId="67264B76" w14:textId="77777777" w:rsidR="00C439C0" w:rsidRDefault="00C439C0">
            <w:pPr>
              <w:jc w:val="center"/>
              <w:rPr>
                <w:color w:val="000000"/>
                <w:kern w:val="2"/>
                <w:sz w:val="14"/>
                <w:szCs w:val="14"/>
                <w14:ligatures w14:val="standardContextual"/>
              </w:rPr>
            </w:pPr>
            <w:r>
              <w:rPr>
                <w:b/>
                <w:bCs/>
                <w:color w:val="000000"/>
                <w:kern w:val="2"/>
                <w:sz w:val="14"/>
                <w:szCs w:val="14"/>
                <w14:ligatures w14:val="standardContextual"/>
              </w:rPr>
              <w:t>4412.</w:t>
            </w:r>
            <w:r>
              <w:rPr>
                <w:color w:val="000000"/>
                <w:kern w:val="2"/>
                <w:sz w:val="14"/>
                <w:szCs w:val="14"/>
                <w14:ligatures w14:val="standardContextual"/>
              </w:rPr>
              <w:t>47900</w:t>
            </w:r>
          </w:p>
        </w:tc>
        <w:tc>
          <w:tcPr>
            <w:tcW w:w="1580" w:type="dxa"/>
            <w:tcBorders>
              <w:top w:val="single" w:sz="4" w:space="0" w:color="auto"/>
              <w:left w:val="nil"/>
              <w:bottom w:val="single" w:sz="4" w:space="0" w:color="auto"/>
              <w:right w:val="single" w:sz="4" w:space="0" w:color="auto"/>
            </w:tcBorders>
            <w:noWrap/>
            <w:vAlign w:val="center"/>
            <w:hideMark/>
          </w:tcPr>
          <w:p w14:paraId="4329DBA3" w14:textId="77777777" w:rsidR="00C439C0" w:rsidRDefault="00C439C0">
            <w:pPr>
              <w:rPr>
                <w:color w:val="000000"/>
                <w:kern w:val="2"/>
                <w:sz w:val="14"/>
                <w:szCs w:val="14"/>
                <w14:ligatures w14:val="standardContextual"/>
              </w:rPr>
            </w:pPr>
            <w:r>
              <w:rPr>
                <w:color w:val="000000"/>
                <w:kern w:val="2"/>
                <w:sz w:val="14"/>
                <w:szCs w:val="14"/>
                <w14:ligatures w14:val="standardContextual"/>
              </w:rPr>
              <w:t> </w:t>
            </w:r>
          </w:p>
        </w:tc>
        <w:tc>
          <w:tcPr>
            <w:tcW w:w="2073" w:type="dxa"/>
            <w:tcBorders>
              <w:top w:val="single" w:sz="4" w:space="0" w:color="auto"/>
              <w:left w:val="nil"/>
              <w:bottom w:val="single" w:sz="4" w:space="0" w:color="auto"/>
              <w:right w:val="single" w:sz="4" w:space="0" w:color="auto"/>
            </w:tcBorders>
            <w:vAlign w:val="center"/>
            <w:hideMark/>
          </w:tcPr>
          <w:p w14:paraId="37DBDA07" w14:textId="77777777" w:rsidR="00C439C0" w:rsidRDefault="00C439C0">
            <w:pPr>
              <w:rPr>
                <w:color w:val="000000"/>
                <w:kern w:val="2"/>
                <w:sz w:val="14"/>
                <w:szCs w:val="14"/>
                <w14:ligatures w14:val="standardContextual"/>
              </w:rPr>
            </w:pPr>
            <w:r>
              <w:rPr>
                <w:color w:val="000000"/>
                <w:kern w:val="2"/>
                <w:sz w:val="14"/>
                <w:szCs w:val="14"/>
                <w14:ligatures w14:val="standardContextual"/>
              </w:rPr>
              <w:t xml:space="preserve">SUBV. AYUDA UNIFORMES TAXISTAS </w:t>
            </w:r>
          </w:p>
        </w:tc>
        <w:tc>
          <w:tcPr>
            <w:tcW w:w="1315" w:type="dxa"/>
            <w:tcBorders>
              <w:top w:val="single" w:sz="4" w:space="0" w:color="auto"/>
              <w:left w:val="nil"/>
              <w:bottom w:val="single" w:sz="4" w:space="0" w:color="auto"/>
              <w:right w:val="single" w:sz="4" w:space="0" w:color="auto"/>
            </w:tcBorders>
            <w:noWrap/>
            <w:vAlign w:val="center"/>
            <w:hideMark/>
          </w:tcPr>
          <w:p w14:paraId="084801E8" w14:textId="77777777" w:rsidR="00C439C0" w:rsidRDefault="00C439C0">
            <w:pPr>
              <w:ind w:right="309"/>
              <w:jc w:val="right"/>
              <w:rPr>
                <w:color w:val="002060"/>
                <w:kern w:val="2"/>
                <w:sz w:val="14"/>
                <w:szCs w:val="14"/>
                <w14:ligatures w14:val="standardContextual"/>
              </w:rPr>
            </w:pPr>
            <w:r>
              <w:rPr>
                <w:color w:val="002060"/>
                <w:kern w:val="2"/>
                <w:sz w:val="14"/>
                <w:szCs w:val="14"/>
                <w14:ligatures w14:val="standardContextual"/>
              </w:rPr>
              <w:t xml:space="preserve">0,00 </w:t>
            </w:r>
          </w:p>
        </w:tc>
        <w:tc>
          <w:tcPr>
            <w:tcW w:w="1365" w:type="dxa"/>
            <w:tcBorders>
              <w:top w:val="single" w:sz="4" w:space="0" w:color="auto"/>
              <w:left w:val="nil"/>
              <w:bottom w:val="single" w:sz="4" w:space="0" w:color="auto"/>
              <w:right w:val="single" w:sz="4" w:space="0" w:color="auto"/>
            </w:tcBorders>
            <w:noWrap/>
            <w:vAlign w:val="center"/>
            <w:hideMark/>
          </w:tcPr>
          <w:p w14:paraId="4D7DE012" w14:textId="77777777" w:rsidR="00C439C0" w:rsidRDefault="00C439C0">
            <w:pPr>
              <w:jc w:val="right"/>
              <w:rPr>
                <w:b/>
                <w:bCs/>
                <w:kern w:val="2"/>
                <w:sz w:val="14"/>
                <w:szCs w:val="14"/>
                <w14:ligatures w14:val="standardContextual"/>
              </w:rPr>
            </w:pPr>
            <w:r>
              <w:rPr>
                <w:b/>
                <w:bCs/>
                <w:kern w:val="2"/>
                <w:sz w:val="14"/>
                <w:szCs w:val="14"/>
                <w14:ligatures w14:val="standardContextual"/>
              </w:rPr>
              <w:t>60.000,00</w:t>
            </w:r>
          </w:p>
        </w:tc>
        <w:tc>
          <w:tcPr>
            <w:tcW w:w="1315" w:type="dxa"/>
            <w:tcBorders>
              <w:top w:val="single" w:sz="4" w:space="0" w:color="auto"/>
              <w:left w:val="nil"/>
              <w:bottom w:val="single" w:sz="4" w:space="0" w:color="auto"/>
              <w:right w:val="single" w:sz="4" w:space="0" w:color="auto"/>
            </w:tcBorders>
            <w:noWrap/>
            <w:vAlign w:val="center"/>
            <w:hideMark/>
          </w:tcPr>
          <w:p w14:paraId="7109F49E" w14:textId="77777777" w:rsidR="00C439C0" w:rsidRDefault="00C439C0">
            <w:pPr>
              <w:jc w:val="right"/>
              <w:rPr>
                <w:color w:val="000000"/>
                <w:kern w:val="2"/>
                <w:sz w:val="14"/>
                <w:szCs w:val="14"/>
                <w14:ligatures w14:val="standardContextual"/>
              </w:rPr>
            </w:pPr>
            <w:r>
              <w:rPr>
                <w:color w:val="000000"/>
                <w:kern w:val="2"/>
                <w:sz w:val="14"/>
                <w:szCs w:val="14"/>
                <w14:ligatures w14:val="standardContextual"/>
              </w:rPr>
              <w:t>60.000,00</w:t>
            </w:r>
          </w:p>
        </w:tc>
      </w:tr>
      <w:tr w:rsidR="00C439C0" w14:paraId="495E0330"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0DC34203" w14:textId="77777777" w:rsidR="00C439C0" w:rsidRDefault="00C439C0">
            <w:pPr>
              <w:jc w:val="center"/>
              <w:rPr>
                <w:color w:val="FF0000"/>
                <w:kern w:val="2"/>
                <w:sz w:val="14"/>
                <w:szCs w:val="14"/>
                <w14:ligatures w14:val="standardContextual"/>
              </w:rPr>
            </w:pPr>
            <w:r>
              <w:rPr>
                <w:color w:val="FF0000"/>
                <w:kern w:val="2"/>
                <w:sz w:val="14"/>
                <w:szCs w:val="14"/>
                <w14:ligatures w14:val="standardContextual"/>
              </w:rPr>
              <w:t>2310.48961</w:t>
            </w:r>
          </w:p>
        </w:tc>
        <w:tc>
          <w:tcPr>
            <w:tcW w:w="1580" w:type="dxa"/>
            <w:tcBorders>
              <w:top w:val="nil"/>
              <w:left w:val="nil"/>
              <w:bottom w:val="single" w:sz="4" w:space="0" w:color="auto"/>
              <w:right w:val="single" w:sz="4" w:space="0" w:color="auto"/>
            </w:tcBorders>
            <w:noWrap/>
            <w:vAlign w:val="center"/>
            <w:hideMark/>
          </w:tcPr>
          <w:p w14:paraId="16C817CD" w14:textId="77777777" w:rsidR="00C439C0" w:rsidRDefault="00C439C0">
            <w:pPr>
              <w:rPr>
                <w:color w:val="000000"/>
                <w:kern w:val="2"/>
                <w:sz w:val="14"/>
                <w:szCs w:val="14"/>
                <w14:ligatures w14:val="standardContextual"/>
              </w:rPr>
            </w:pPr>
            <w:r>
              <w:rPr>
                <w:color w:val="000000"/>
                <w:kern w:val="2"/>
                <w:sz w:val="14"/>
                <w:szCs w:val="14"/>
                <w14:ligatures w14:val="standardContextual"/>
              </w:rPr>
              <w:t> </w:t>
            </w:r>
          </w:p>
        </w:tc>
        <w:tc>
          <w:tcPr>
            <w:tcW w:w="2073" w:type="dxa"/>
            <w:tcBorders>
              <w:top w:val="nil"/>
              <w:left w:val="nil"/>
              <w:bottom w:val="single" w:sz="4" w:space="0" w:color="auto"/>
              <w:right w:val="single" w:sz="4" w:space="0" w:color="auto"/>
            </w:tcBorders>
            <w:vAlign w:val="center"/>
            <w:hideMark/>
          </w:tcPr>
          <w:p w14:paraId="1545DB7B" w14:textId="77777777" w:rsidR="00C439C0" w:rsidRDefault="00C439C0">
            <w:pPr>
              <w:rPr>
                <w:color w:val="000000"/>
                <w:kern w:val="2"/>
                <w:sz w:val="14"/>
                <w:szCs w:val="14"/>
                <w14:ligatures w14:val="standardContextual"/>
              </w:rPr>
            </w:pPr>
            <w:r>
              <w:rPr>
                <w:color w:val="000000"/>
                <w:kern w:val="2"/>
                <w:sz w:val="14"/>
                <w:szCs w:val="14"/>
                <w14:ligatures w14:val="standardContextual"/>
              </w:rPr>
              <w:t xml:space="preserve">SUBVENCION HAGAMOS PUEBLO /Asistencia Social primaria </w:t>
            </w:r>
          </w:p>
        </w:tc>
        <w:tc>
          <w:tcPr>
            <w:tcW w:w="1315" w:type="dxa"/>
            <w:tcBorders>
              <w:top w:val="nil"/>
              <w:left w:val="nil"/>
              <w:bottom w:val="single" w:sz="4" w:space="0" w:color="auto"/>
              <w:right w:val="single" w:sz="4" w:space="0" w:color="auto"/>
            </w:tcBorders>
            <w:noWrap/>
            <w:vAlign w:val="center"/>
            <w:hideMark/>
          </w:tcPr>
          <w:p w14:paraId="3401C684" w14:textId="77777777" w:rsidR="00C439C0" w:rsidRDefault="00C439C0">
            <w:pPr>
              <w:ind w:right="309"/>
              <w:jc w:val="right"/>
              <w:rPr>
                <w:color w:val="002060"/>
                <w:kern w:val="2"/>
                <w:sz w:val="14"/>
                <w:szCs w:val="14"/>
                <w14:ligatures w14:val="standardContextual"/>
              </w:rPr>
            </w:pPr>
            <w:r>
              <w:rPr>
                <w:color w:val="002060"/>
                <w:kern w:val="2"/>
                <w:sz w:val="14"/>
                <w:szCs w:val="14"/>
                <w14:ligatures w14:val="standardContextual"/>
              </w:rPr>
              <w:t xml:space="preserve">0,00 </w:t>
            </w:r>
          </w:p>
        </w:tc>
        <w:tc>
          <w:tcPr>
            <w:tcW w:w="1365" w:type="dxa"/>
            <w:tcBorders>
              <w:top w:val="nil"/>
              <w:left w:val="nil"/>
              <w:bottom w:val="single" w:sz="4" w:space="0" w:color="auto"/>
              <w:right w:val="single" w:sz="4" w:space="0" w:color="auto"/>
            </w:tcBorders>
            <w:noWrap/>
            <w:vAlign w:val="center"/>
            <w:hideMark/>
          </w:tcPr>
          <w:p w14:paraId="43297EB5" w14:textId="77777777" w:rsidR="00C439C0" w:rsidRDefault="00C439C0">
            <w:pPr>
              <w:jc w:val="right"/>
              <w:rPr>
                <w:b/>
                <w:bCs/>
                <w:kern w:val="2"/>
                <w:sz w:val="14"/>
                <w:szCs w:val="14"/>
                <w14:ligatures w14:val="standardContextual"/>
              </w:rPr>
            </w:pPr>
            <w:r>
              <w:rPr>
                <w:b/>
                <w:bCs/>
                <w:kern w:val="2"/>
                <w:sz w:val="14"/>
                <w:szCs w:val="14"/>
                <w14:ligatures w14:val="standardContextual"/>
              </w:rPr>
              <w:t>3.500,00</w:t>
            </w:r>
          </w:p>
        </w:tc>
        <w:tc>
          <w:tcPr>
            <w:tcW w:w="1315" w:type="dxa"/>
            <w:tcBorders>
              <w:top w:val="nil"/>
              <w:left w:val="nil"/>
              <w:bottom w:val="single" w:sz="4" w:space="0" w:color="auto"/>
              <w:right w:val="single" w:sz="4" w:space="0" w:color="auto"/>
            </w:tcBorders>
            <w:noWrap/>
            <w:vAlign w:val="center"/>
            <w:hideMark/>
          </w:tcPr>
          <w:p w14:paraId="29EECDE8" w14:textId="77777777" w:rsidR="00C439C0" w:rsidRDefault="00C439C0">
            <w:pPr>
              <w:jc w:val="right"/>
              <w:rPr>
                <w:color w:val="000000"/>
                <w:kern w:val="2"/>
                <w:sz w:val="14"/>
                <w:szCs w:val="14"/>
                <w14:ligatures w14:val="standardContextual"/>
              </w:rPr>
            </w:pPr>
            <w:r>
              <w:rPr>
                <w:color w:val="000000"/>
                <w:kern w:val="2"/>
                <w:sz w:val="14"/>
                <w:szCs w:val="14"/>
                <w14:ligatures w14:val="standardContextual"/>
              </w:rPr>
              <w:t>3.500,00</w:t>
            </w:r>
          </w:p>
        </w:tc>
      </w:tr>
      <w:tr w:rsidR="00C439C0" w14:paraId="7000F667"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36AD3456" w14:textId="77777777" w:rsidR="00C439C0" w:rsidRDefault="00C439C0">
            <w:pPr>
              <w:jc w:val="center"/>
              <w:rPr>
                <w:color w:val="000000"/>
                <w:kern w:val="2"/>
                <w:sz w:val="14"/>
                <w:szCs w:val="14"/>
                <w14:ligatures w14:val="standardContextual"/>
              </w:rPr>
            </w:pPr>
            <w:r>
              <w:rPr>
                <w:color w:val="FF0000"/>
                <w:kern w:val="2"/>
                <w:sz w:val="14"/>
                <w:szCs w:val="14"/>
                <w14:ligatures w14:val="standardContextual"/>
              </w:rPr>
              <w:t>2310.</w:t>
            </w:r>
            <w:r>
              <w:rPr>
                <w:color w:val="000000"/>
                <w:kern w:val="2"/>
                <w:sz w:val="14"/>
                <w:szCs w:val="14"/>
                <w14:ligatures w14:val="standardContextual"/>
              </w:rPr>
              <w:t>48951</w:t>
            </w:r>
          </w:p>
        </w:tc>
        <w:tc>
          <w:tcPr>
            <w:tcW w:w="1580" w:type="dxa"/>
            <w:tcBorders>
              <w:top w:val="nil"/>
              <w:left w:val="nil"/>
              <w:bottom w:val="single" w:sz="4" w:space="0" w:color="auto"/>
              <w:right w:val="single" w:sz="4" w:space="0" w:color="auto"/>
            </w:tcBorders>
            <w:noWrap/>
            <w:vAlign w:val="center"/>
            <w:hideMark/>
          </w:tcPr>
          <w:p w14:paraId="2DBD904C" w14:textId="77777777" w:rsidR="00C439C0" w:rsidRDefault="00C439C0">
            <w:pPr>
              <w:rPr>
                <w:color w:val="000000"/>
                <w:kern w:val="2"/>
                <w:sz w:val="14"/>
                <w:szCs w:val="14"/>
                <w14:ligatures w14:val="standardContextual"/>
              </w:rPr>
            </w:pPr>
            <w:r>
              <w:rPr>
                <w:color w:val="000000"/>
                <w:kern w:val="2"/>
                <w:sz w:val="14"/>
                <w:szCs w:val="14"/>
                <w14:ligatures w14:val="standardContextual"/>
              </w:rPr>
              <w:t> </w:t>
            </w:r>
          </w:p>
        </w:tc>
        <w:tc>
          <w:tcPr>
            <w:tcW w:w="2073" w:type="dxa"/>
            <w:tcBorders>
              <w:top w:val="nil"/>
              <w:left w:val="nil"/>
              <w:bottom w:val="single" w:sz="4" w:space="0" w:color="auto"/>
              <w:right w:val="single" w:sz="4" w:space="0" w:color="auto"/>
            </w:tcBorders>
            <w:vAlign w:val="center"/>
            <w:hideMark/>
          </w:tcPr>
          <w:p w14:paraId="5C559145" w14:textId="77777777" w:rsidR="00C439C0" w:rsidRDefault="00C439C0">
            <w:pPr>
              <w:rPr>
                <w:color w:val="000000"/>
                <w:kern w:val="2"/>
                <w:sz w:val="14"/>
                <w:szCs w:val="14"/>
                <w14:ligatures w14:val="standardContextual"/>
              </w:rPr>
            </w:pPr>
            <w:r>
              <w:rPr>
                <w:color w:val="000000"/>
                <w:kern w:val="2"/>
                <w:sz w:val="14"/>
                <w:szCs w:val="14"/>
                <w14:ligatures w14:val="standardContextual"/>
              </w:rPr>
              <w:t>Convenio PADISBALTA</w:t>
            </w:r>
          </w:p>
        </w:tc>
        <w:tc>
          <w:tcPr>
            <w:tcW w:w="1315" w:type="dxa"/>
            <w:tcBorders>
              <w:top w:val="nil"/>
              <w:left w:val="nil"/>
              <w:bottom w:val="single" w:sz="4" w:space="0" w:color="auto"/>
              <w:right w:val="single" w:sz="4" w:space="0" w:color="auto"/>
            </w:tcBorders>
            <w:noWrap/>
            <w:vAlign w:val="center"/>
            <w:hideMark/>
          </w:tcPr>
          <w:p w14:paraId="59B2DFDA" w14:textId="77777777" w:rsidR="00C439C0" w:rsidRDefault="00C439C0">
            <w:pPr>
              <w:ind w:right="309"/>
              <w:jc w:val="right"/>
              <w:rPr>
                <w:color w:val="002060"/>
                <w:kern w:val="2"/>
                <w:sz w:val="14"/>
                <w:szCs w:val="14"/>
                <w14:ligatures w14:val="standardContextual"/>
              </w:rPr>
            </w:pPr>
            <w:r>
              <w:rPr>
                <w:color w:val="002060"/>
                <w:kern w:val="2"/>
                <w:sz w:val="14"/>
                <w:szCs w:val="14"/>
                <w14:ligatures w14:val="standardContextual"/>
              </w:rPr>
              <w:t xml:space="preserve">0,00 </w:t>
            </w:r>
          </w:p>
        </w:tc>
        <w:tc>
          <w:tcPr>
            <w:tcW w:w="1365" w:type="dxa"/>
            <w:tcBorders>
              <w:top w:val="nil"/>
              <w:left w:val="nil"/>
              <w:bottom w:val="single" w:sz="4" w:space="0" w:color="auto"/>
              <w:right w:val="single" w:sz="4" w:space="0" w:color="auto"/>
            </w:tcBorders>
            <w:noWrap/>
            <w:vAlign w:val="center"/>
            <w:hideMark/>
          </w:tcPr>
          <w:p w14:paraId="3E429B97" w14:textId="77777777" w:rsidR="00C439C0" w:rsidRDefault="00C439C0">
            <w:pPr>
              <w:jc w:val="right"/>
              <w:rPr>
                <w:b/>
                <w:bCs/>
                <w:kern w:val="2"/>
                <w:sz w:val="14"/>
                <w:szCs w:val="14"/>
                <w14:ligatures w14:val="standardContextual"/>
              </w:rPr>
            </w:pPr>
            <w:r>
              <w:rPr>
                <w:b/>
                <w:bCs/>
                <w:kern w:val="2"/>
                <w:sz w:val="14"/>
                <w:szCs w:val="14"/>
                <w14:ligatures w14:val="standardContextual"/>
              </w:rPr>
              <w:t>4.000,00</w:t>
            </w:r>
          </w:p>
        </w:tc>
        <w:tc>
          <w:tcPr>
            <w:tcW w:w="1315" w:type="dxa"/>
            <w:tcBorders>
              <w:top w:val="nil"/>
              <w:left w:val="nil"/>
              <w:bottom w:val="single" w:sz="4" w:space="0" w:color="auto"/>
              <w:right w:val="single" w:sz="4" w:space="0" w:color="auto"/>
            </w:tcBorders>
            <w:noWrap/>
            <w:vAlign w:val="center"/>
            <w:hideMark/>
          </w:tcPr>
          <w:p w14:paraId="1C57D131" w14:textId="77777777" w:rsidR="00C439C0" w:rsidRDefault="00C439C0">
            <w:pPr>
              <w:jc w:val="right"/>
              <w:rPr>
                <w:color w:val="000000"/>
                <w:kern w:val="2"/>
                <w:sz w:val="14"/>
                <w:szCs w:val="14"/>
                <w14:ligatures w14:val="standardContextual"/>
              </w:rPr>
            </w:pPr>
            <w:r>
              <w:rPr>
                <w:color w:val="000000"/>
                <w:kern w:val="2"/>
                <w:sz w:val="14"/>
                <w:szCs w:val="14"/>
                <w14:ligatures w14:val="standardContextual"/>
              </w:rPr>
              <w:t>4.000,00</w:t>
            </w:r>
          </w:p>
        </w:tc>
      </w:tr>
      <w:tr w:rsidR="00C439C0" w14:paraId="53A1AB94"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6FF9B0B2" w14:textId="77777777" w:rsidR="00C439C0" w:rsidRDefault="00C439C0">
            <w:pPr>
              <w:jc w:val="center"/>
              <w:rPr>
                <w:b/>
                <w:bCs/>
                <w:color w:val="FF0000"/>
                <w:kern w:val="2"/>
                <w:sz w:val="14"/>
                <w:szCs w:val="14"/>
                <w14:ligatures w14:val="standardContextual"/>
              </w:rPr>
            </w:pPr>
            <w:r>
              <w:rPr>
                <w:b/>
                <w:bCs/>
                <w:color w:val="FF0000"/>
                <w:kern w:val="2"/>
                <w:sz w:val="14"/>
                <w:szCs w:val="14"/>
                <w14:ligatures w14:val="standardContextual"/>
              </w:rPr>
              <w:t>3410.48960</w:t>
            </w:r>
          </w:p>
        </w:tc>
        <w:tc>
          <w:tcPr>
            <w:tcW w:w="1580" w:type="dxa"/>
            <w:tcBorders>
              <w:top w:val="nil"/>
              <w:left w:val="nil"/>
              <w:bottom w:val="single" w:sz="4" w:space="0" w:color="auto"/>
              <w:right w:val="single" w:sz="4" w:space="0" w:color="auto"/>
            </w:tcBorders>
            <w:noWrap/>
            <w:vAlign w:val="center"/>
            <w:hideMark/>
          </w:tcPr>
          <w:p w14:paraId="58FC906D" w14:textId="77777777" w:rsidR="00C439C0" w:rsidRDefault="00C439C0">
            <w:pPr>
              <w:rPr>
                <w:color w:val="000000"/>
                <w:kern w:val="2"/>
                <w:sz w:val="14"/>
                <w:szCs w:val="14"/>
                <w14:ligatures w14:val="standardContextual"/>
              </w:rPr>
            </w:pPr>
            <w:r>
              <w:rPr>
                <w:color w:val="000000"/>
                <w:kern w:val="2"/>
                <w:sz w:val="14"/>
                <w:szCs w:val="14"/>
                <w14:ligatures w14:val="standardContextual"/>
              </w:rPr>
              <w:t> </w:t>
            </w:r>
          </w:p>
        </w:tc>
        <w:tc>
          <w:tcPr>
            <w:tcW w:w="2073" w:type="dxa"/>
            <w:tcBorders>
              <w:top w:val="nil"/>
              <w:left w:val="nil"/>
              <w:bottom w:val="single" w:sz="4" w:space="0" w:color="auto"/>
              <w:right w:val="single" w:sz="4" w:space="0" w:color="auto"/>
            </w:tcBorders>
            <w:vAlign w:val="center"/>
            <w:hideMark/>
          </w:tcPr>
          <w:p w14:paraId="6C3D97DC" w14:textId="77777777" w:rsidR="00C439C0" w:rsidRDefault="00C439C0">
            <w:pPr>
              <w:rPr>
                <w:color w:val="000000"/>
                <w:kern w:val="2"/>
                <w:sz w:val="14"/>
                <w:szCs w:val="14"/>
                <w14:ligatures w14:val="standardContextual"/>
              </w:rPr>
            </w:pPr>
            <w:r>
              <w:rPr>
                <w:color w:val="000000"/>
                <w:kern w:val="2"/>
                <w:sz w:val="14"/>
                <w:szCs w:val="14"/>
                <w14:ligatures w14:val="standardContextual"/>
              </w:rPr>
              <w:t>SUBVENCION MENSAJERO FUTBOL SALA</w:t>
            </w:r>
          </w:p>
        </w:tc>
        <w:tc>
          <w:tcPr>
            <w:tcW w:w="1315" w:type="dxa"/>
            <w:tcBorders>
              <w:top w:val="nil"/>
              <w:left w:val="nil"/>
              <w:bottom w:val="single" w:sz="4" w:space="0" w:color="auto"/>
              <w:right w:val="single" w:sz="4" w:space="0" w:color="auto"/>
            </w:tcBorders>
            <w:noWrap/>
            <w:vAlign w:val="bottom"/>
            <w:hideMark/>
          </w:tcPr>
          <w:p w14:paraId="11F7D334" w14:textId="77777777" w:rsidR="00C439C0" w:rsidRDefault="00C439C0">
            <w:pPr>
              <w:ind w:right="309"/>
              <w:jc w:val="right"/>
              <w:rPr>
                <w:color w:val="002060"/>
                <w:kern w:val="2"/>
                <w:sz w:val="14"/>
                <w:szCs w:val="14"/>
                <w14:ligatures w14:val="standardContextual"/>
              </w:rPr>
            </w:pPr>
            <w:r>
              <w:rPr>
                <w:color w:val="002060"/>
                <w:kern w:val="2"/>
                <w:sz w:val="14"/>
                <w:szCs w:val="14"/>
                <w14:ligatures w14:val="standardContextual"/>
              </w:rPr>
              <w:t xml:space="preserve">0,00 </w:t>
            </w:r>
          </w:p>
        </w:tc>
        <w:tc>
          <w:tcPr>
            <w:tcW w:w="1365" w:type="dxa"/>
            <w:tcBorders>
              <w:top w:val="nil"/>
              <w:left w:val="nil"/>
              <w:bottom w:val="single" w:sz="4" w:space="0" w:color="auto"/>
              <w:right w:val="single" w:sz="4" w:space="0" w:color="auto"/>
            </w:tcBorders>
            <w:noWrap/>
            <w:vAlign w:val="center"/>
            <w:hideMark/>
          </w:tcPr>
          <w:p w14:paraId="6B6E242A" w14:textId="77777777" w:rsidR="00C439C0" w:rsidRDefault="00C439C0">
            <w:pPr>
              <w:jc w:val="right"/>
              <w:rPr>
                <w:b/>
                <w:bCs/>
                <w:kern w:val="2"/>
                <w:sz w:val="14"/>
                <w:szCs w:val="14"/>
                <w14:ligatures w14:val="standardContextual"/>
              </w:rPr>
            </w:pPr>
            <w:r>
              <w:rPr>
                <w:b/>
                <w:bCs/>
                <w:kern w:val="2"/>
                <w:sz w:val="14"/>
                <w:szCs w:val="14"/>
                <w14:ligatures w14:val="standardContextual"/>
              </w:rPr>
              <w:t>8.000,00</w:t>
            </w:r>
          </w:p>
        </w:tc>
        <w:tc>
          <w:tcPr>
            <w:tcW w:w="1315" w:type="dxa"/>
            <w:tcBorders>
              <w:top w:val="nil"/>
              <w:left w:val="nil"/>
              <w:bottom w:val="single" w:sz="4" w:space="0" w:color="auto"/>
              <w:right w:val="single" w:sz="4" w:space="0" w:color="auto"/>
            </w:tcBorders>
            <w:noWrap/>
            <w:vAlign w:val="center"/>
            <w:hideMark/>
          </w:tcPr>
          <w:p w14:paraId="7B6E5AE3" w14:textId="77777777" w:rsidR="00C439C0" w:rsidRDefault="00C439C0">
            <w:pPr>
              <w:jc w:val="right"/>
              <w:rPr>
                <w:color w:val="000000"/>
                <w:kern w:val="2"/>
                <w:sz w:val="14"/>
                <w:szCs w:val="14"/>
                <w14:ligatures w14:val="standardContextual"/>
              </w:rPr>
            </w:pPr>
            <w:r>
              <w:rPr>
                <w:color w:val="000000"/>
                <w:kern w:val="2"/>
                <w:sz w:val="14"/>
                <w:szCs w:val="14"/>
                <w14:ligatures w14:val="standardContextual"/>
              </w:rPr>
              <w:t>8.000,00</w:t>
            </w:r>
          </w:p>
        </w:tc>
      </w:tr>
      <w:tr w:rsidR="00C439C0" w14:paraId="795964B4" w14:textId="77777777">
        <w:trPr>
          <w:trHeight w:val="330"/>
        </w:trPr>
        <w:tc>
          <w:tcPr>
            <w:tcW w:w="1434" w:type="dxa"/>
            <w:tcBorders>
              <w:top w:val="nil"/>
              <w:left w:val="single" w:sz="4" w:space="0" w:color="auto"/>
              <w:bottom w:val="single" w:sz="8" w:space="0" w:color="auto"/>
              <w:right w:val="single" w:sz="4" w:space="0" w:color="auto"/>
            </w:tcBorders>
            <w:noWrap/>
            <w:vAlign w:val="center"/>
            <w:hideMark/>
          </w:tcPr>
          <w:p w14:paraId="7C402301" w14:textId="77777777" w:rsidR="00C439C0" w:rsidRDefault="00C439C0">
            <w:pPr>
              <w:jc w:val="center"/>
              <w:rPr>
                <w:color w:val="000000"/>
                <w:kern w:val="2"/>
                <w:sz w:val="14"/>
                <w:szCs w:val="14"/>
                <w14:ligatures w14:val="standardContextual"/>
              </w:rPr>
            </w:pPr>
            <w:r>
              <w:rPr>
                <w:color w:val="000000"/>
                <w:kern w:val="2"/>
                <w:sz w:val="14"/>
                <w:szCs w:val="14"/>
                <w14:ligatures w14:val="standardContextual"/>
              </w:rPr>
              <w:t>4320.48909</w:t>
            </w:r>
          </w:p>
        </w:tc>
        <w:tc>
          <w:tcPr>
            <w:tcW w:w="1580" w:type="dxa"/>
            <w:tcBorders>
              <w:top w:val="nil"/>
              <w:left w:val="nil"/>
              <w:bottom w:val="single" w:sz="8" w:space="0" w:color="auto"/>
              <w:right w:val="single" w:sz="4" w:space="0" w:color="auto"/>
            </w:tcBorders>
            <w:noWrap/>
            <w:vAlign w:val="center"/>
            <w:hideMark/>
          </w:tcPr>
          <w:p w14:paraId="438BE030" w14:textId="77777777" w:rsidR="00C439C0" w:rsidRDefault="00C439C0">
            <w:pPr>
              <w:rPr>
                <w:color w:val="000000"/>
                <w:kern w:val="2"/>
                <w:sz w:val="14"/>
                <w:szCs w:val="14"/>
                <w14:ligatures w14:val="standardContextual"/>
              </w:rPr>
            </w:pPr>
            <w:r>
              <w:rPr>
                <w:color w:val="000000"/>
                <w:kern w:val="2"/>
                <w:sz w:val="14"/>
                <w:szCs w:val="14"/>
                <w14:ligatures w14:val="standardContextual"/>
              </w:rPr>
              <w:t> </w:t>
            </w:r>
          </w:p>
        </w:tc>
        <w:tc>
          <w:tcPr>
            <w:tcW w:w="2073" w:type="dxa"/>
            <w:tcBorders>
              <w:top w:val="nil"/>
              <w:left w:val="nil"/>
              <w:bottom w:val="single" w:sz="8" w:space="0" w:color="auto"/>
              <w:right w:val="single" w:sz="4" w:space="0" w:color="auto"/>
            </w:tcBorders>
            <w:vAlign w:val="center"/>
            <w:hideMark/>
          </w:tcPr>
          <w:p w14:paraId="682470F8" w14:textId="77777777" w:rsidR="00C439C0" w:rsidRDefault="00C439C0">
            <w:pPr>
              <w:rPr>
                <w:color w:val="000000"/>
                <w:kern w:val="2"/>
                <w:sz w:val="14"/>
                <w:szCs w:val="14"/>
                <w14:ligatures w14:val="standardContextual"/>
              </w:rPr>
            </w:pPr>
            <w:r>
              <w:rPr>
                <w:color w:val="000000"/>
                <w:kern w:val="2"/>
                <w:sz w:val="14"/>
                <w:szCs w:val="14"/>
                <w14:ligatures w14:val="standardContextual"/>
              </w:rPr>
              <w:t>SUBVENCION ZONAS COMERCIALES ABIERTAS</w:t>
            </w:r>
          </w:p>
        </w:tc>
        <w:tc>
          <w:tcPr>
            <w:tcW w:w="1315" w:type="dxa"/>
            <w:tcBorders>
              <w:top w:val="nil"/>
              <w:left w:val="nil"/>
              <w:bottom w:val="single" w:sz="8" w:space="0" w:color="auto"/>
              <w:right w:val="single" w:sz="4" w:space="0" w:color="auto"/>
            </w:tcBorders>
            <w:noWrap/>
            <w:vAlign w:val="bottom"/>
            <w:hideMark/>
          </w:tcPr>
          <w:p w14:paraId="590ECAA3" w14:textId="77777777" w:rsidR="00C439C0" w:rsidRDefault="00C439C0">
            <w:pPr>
              <w:ind w:right="309"/>
              <w:jc w:val="right"/>
              <w:rPr>
                <w:color w:val="002060"/>
                <w:kern w:val="2"/>
                <w:sz w:val="14"/>
                <w:szCs w:val="14"/>
                <w14:ligatures w14:val="standardContextual"/>
              </w:rPr>
            </w:pPr>
            <w:r>
              <w:rPr>
                <w:color w:val="002060"/>
                <w:kern w:val="2"/>
                <w:sz w:val="14"/>
                <w:szCs w:val="14"/>
                <w14:ligatures w14:val="standardContextual"/>
              </w:rPr>
              <w:t xml:space="preserve">0,00 </w:t>
            </w:r>
          </w:p>
        </w:tc>
        <w:tc>
          <w:tcPr>
            <w:tcW w:w="1365" w:type="dxa"/>
            <w:tcBorders>
              <w:top w:val="nil"/>
              <w:left w:val="nil"/>
              <w:bottom w:val="single" w:sz="8" w:space="0" w:color="auto"/>
              <w:right w:val="single" w:sz="4" w:space="0" w:color="auto"/>
            </w:tcBorders>
            <w:noWrap/>
            <w:vAlign w:val="center"/>
            <w:hideMark/>
          </w:tcPr>
          <w:p w14:paraId="2780A250" w14:textId="77777777" w:rsidR="00C439C0" w:rsidRDefault="00C439C0">
            <w:pPr>
              <w:jc w:val="right"/>
              <w:rPr>
                <w:b/>
                <w:bCs/>
                <w:kern w:val="2"/>
                <w:sz w:val="14"/>
                <w:szCs w:val="14"/>
                <w14:ligatures w14:val="standardContextual"/>
              </w:rPr>
            </w:pPr>
            <w:r>
              <w:rPr>
                <w:b/>
                <w:bCs/>
                <w:kern w:val="2"/>
                <w:sz w:val="14"/>
                <w:szCs w:val="14"/>
                <w14:ligatures w14:val="standardContextual"/>
              </w:rPr>
              <w:t>10.000,00</w:t>
            </w:r>
          </w:p>
        </w:tc>
        <w:tc>
          <w:tcPr>
            <w:tcW w:w="1315" w:type="dxa"/>
            <w:tcBorders>
              <w:top w:val="nil"/>
              <w:left w:val="nil"/>
              <w:bottom w:val="single" w:sz="4" w:space="0" w:color="auto"/>
              <w:right w:val="single" w:sz="4" w:space="0" w:color="auto"/>
            </w:tcBorders>
            <w:noWrap/>
            <w:vAlign w:val="center"/>
            <w:hideMark/>
          </w:tcPr>
          <w:p w14:paraId="0CDF9B67" w14:textId="77777777" w:rsidR="00C439C0" w:rsidRDefault="00C439C0">
            <w:pPr>
              <w:jc w:val="right"/>
              <w:rPr>
                <w:color w:val="000000"/>
                <w:kern w:val="2"/>
                <w:sz w:val="14"/>
                <w:szCs w:val="14"/>
                <w14:ligatures w14:val="standardContextual"/>
              </w:rPr>
            </w:pPr>
            <w:r>
              <w:rPr>
                <w:color w:val="000000"/>
                <w:kern w:val="2"/>
                <w:sz w:val="14"/>
                <w:szCs w:val="14"/>
                <w14:ligatures w14:val="standardContextual"/>
              </w:rPr>
              <w:t>10.000,00</w:t>
            </w:r>
          </w:p>
        </w:tc>
      </w:tr>
      <w:tr w:rsidR="00C439C0" w14:paraId="611F7EB0"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7579469F" w14:textId="77777777" w:rsidR="00C439C0" w:rsidRDefault="00C439C0">
            <w:pPr>
              <w:jc w:val="center"/>
              <w:rPr>
                <w:color w:val="000000"/>
                <w:kern w:val="2"/>
                <w:sz w:val="14"/>
                <w:szCs w:val="14"/>
                <w14:ligatures w14:val="standardContextual"/>
              </w:rPr>
            </w:pPr>
            <w:r>
              <w:rPr>
                <w:color w:val="000000"/>
                <w:kern w:val="2"/>
                <w:sz w:val="14"/>
                <w:szCs w:val="14"/>
                <w14:ligatures w14:val="standardContextual"/>
              </w:rPr>
              <w:t>1320.62311</w:t>
            </w:r>
          </w:p>
        </w:tc>
        <w:tc>
          <w:tcPr>
            <w:tcW w:w="1580" w:type="dxa"/>
            <w:tcBorders>
              <w:top w:val="nil"/>
              <w:left w:val="nil"/>
              <w:bottom w:val="single" w:sz="4" w:space="0" w:color="auto"/>
              <w:right w:val="single" w:sz="4" w:space="0" w:color="auto"/>
            </w:tcBorders>
            <w:noWrap/>
            <w:vAlign w:val="center"/>
            <w:hideMark/>
          </w:tcPr>
          <w:p w14:paraId="48973E11" w14:textId="77777777" w:rsidR="00C439C0" w:rsidRDefault="00C439C0">
            <w:pPr>
              <w:rPr>
                <w:b/>
                <w:bCs/>
                <w:color w:val="000000"/>
                <w:kern w:val="2"/>
                <w:sz w:val="14"/>
                <w:szCs w:val="14"/>
                <w14:ligatures w14:val="standardContextual"/>
              </w:rPr>
            </w:pPr>
            <w:r>
              <w:rPr>
                <w:b/>
                <w:bCs/>
                <w:color w:val="000000"/>
                <w:kern w:val="2"/>
                <w:sz w:val="14"/>
                <w:szCs w:val="14"/>
                <w14:ligatures w14:val="standardContextual"/>
              </w:rPr>
              <w:t>Proy. 25200000037</w:t>
            </w:r>
          </w:p>
        </w:tc>
        <w:tc>
          <w:tcPr>
            <w:tcW w:w="2073" w:type="dxa"/>
            <w:tcBorders>
              <w:top w:val="nil"/>
              <w:left w:val="nil"/>
              <w:bottom w:val="single" w:sz="4" w:space="0" w:color="auto"/>
              <w:right w:val="single" w:sz="4" w:space="0" w:color="auto"/>
            </w:tcBorders>
            <w:vAlign w:val="center"/>
            <w:hideMark/>
          </w:tcPr>
          <w:p w14:paraId="6D34F933" w14:textId="77777777" w:rsidR="00C439C0" w:rsidRDefault="00C439C0">
            <w:pPr>
              <w:rPr>
                <w:color w:val="000000"/>
                <w:kern w:val="2"/>
                <w:sz w:val="14"/>
                <w:szCs w:val="14"/>
                <w14:ligatures w14:val="standardContextual"/>
              </w:rPr>
            </w:pPr>
            <w:r>
              <w:rPr>
                <w:color w:val="000000"/>
                <w:kern w:val="2"/>
                <w:sz w:val="14"/>
                <w:szCs w:val="14"/>
                <w14:ligatures w14:val="standardContextual"/>
              </w:rPr>
              <w:t>CAMARAS POLICIA LOCAL</w:t>
            </w:r>
          </w:p>
        </w:tc>
        <w:tc>
          <w:tcPr>
            <w:tcW w:w="1315" w:type="dxa"/>
            <w:tcBorders>
              <w:top w:val="nil"/>
              <w:left w:val="nil"/>
              <w:bottom w:val="single" w:sz="4" w:space="0" w:color="auto"/>
              <w:right w:val="single" w:sz="4" w:space="0" w:color="auto"/>
            </w:tcBorders>
            <w:noWrap/>
            <w:vAlign w:val="bottom"/>
            <w:hideMark/>
          </w:tcPr>
          <w:p w14:paraId="2449105E" w14:textId="77777777" w:rsidR="00C439C0" w:rsidRDefault="00C439C0">
            <w:pPr>
              <w:ind w:right="309"/>
              <w:jc w:val="right"/>
              <w:rPr>
                <w:color w:val="002060"/>
                <w:kern w:val="2"/>
                <w:sz w:val="14"/>
                <w:szCs w:val="14"/>
                <w14:ligatures w14:val="standardContextual"/>
              </w:rPr>
            </w:pPr>
            <w:r>
              <w:rPr>
                <w:color w:val="002060"/>
                <w:kern w:val="2"/>
                <w:sz w:val="14"/>
                <w:szCs w:val="14"/>
                <w14:ligatures w14:val="standardContextual"/>
              </w:rPr>
              <w:t xml:space="preserve">0,00 </w:t>
            </w:r>
          </w:p>
        </w:tc>
        <w:tc>
          <w:tcPr>
            <w:tcW w:w="1365" w:type="dxa"/>
            <w:tcBorders>
              <w:top w:val="nil"/>
              <w:left w:val="nil"/>
              <w:bottom w:val="single" w:sz="4" w:space="0" w:color="auto"/>
              <w:right w:val="single" w:sz="4" w:space="0" w:color="auto"/>
            </w:tcBorders>
            <w:noWrap/>
            <w:vAlign w:val="center"/>
            <w:hideMark/>
          </w:tcPr>
          <w:p w14:paraId="22059CEC" w14:textId="77777777" w:rsidR="00C439C0" w:rsidRDefault="00C439C0">
            <w:pPr>
              <w:jc w:val="right"/>
              <w:rPr>
                <w:b/>
                <w:bCs/>
                <w:kern w:val="2"/>
                <w:sz w:val="14"/>
                <w:szCs w:val="14"/>
                <w14:ligatures w14:val="standardContextual"/>
              </w:rPr>
            </w:pPr>
            <w:r>
              <w:rPr>
                <w:b/>
                <w:bCs/>
                <w:kern w:val="2"/>
                <w:sz w:val="14"/>
                <w:szCs w:val="14"/>
                <w14:ligatures w14:val="standardContextual"/>
              </w:rPr>
              <w:t>17.000,00</w:t>
            </w:r>
          </w:p>
        </w:tc>
        <w:tc>
          <w:tcPr>
            <w:tcW w:w="1315" w:type="dxa"/>
            <w:tcBorders>
              <w:top w:val="nil"/>
              <w:left w:val="nil"/>
              <w:bottom w:val="single" w:sz="4" w:space="0" w:color="auto"/>
              <w:right w:val="single" w:sz="4" w:space="0" w:color="auto"/>
            </w:tcBorders>
            <w:noWrap/>
            <w:vAlign w:val="center"/>
            <w:hideMark/>
          </w:tcPr>
          <w:p w14:paraId="4C61DB1B" w14:textId="77777777" w:rsidR="00C439C0" w:rsidRDefault="00C439C0">
            <w:pPr>
              <w:jc w:val="right"/>
              <w:rPr>
                <w:color w:val="000000"/>
                <w:kern w:val="2"/>
                <w:sz w:val="14"/>
                <w:szCs w:val="14"/>
                <w14:ligatures w14:val="standardContextual"/>
              </w:rPr>
            </w:pPr>
            <w:r>
              <w:rPr>
                <w:color w:val="000000"/>
                <w:kern w:val="2"/>
                <w:sz w:val="14"/>
                <w:szCs w:val="14"/>
                <w14:ligatures w14:val="standardContextual"/>
              </w:rPr>
              <w:t>17.000,00</w:t>
            </w:r>
          </w:p>
        </w:tc>
      </w:tr>
      <w:tr w:rsidR="00C439C0" w14:paraId="27FEFD9D"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104C04A6" w14:textId="77777777" w:rsidR="00C439C0" w:rsidRDefault="00C439C0">
            <w:pPr>
              <w:jc w:val="center"/>
              <w:rPr>
                <w:color w:val="000000"/>
                <w:kern w:val="2"/>
                <w:sz w:val="14"/>
                <w:szCs w:val="14"/>
                <w14:ligatures w14:val="standardContextual"/>
              </w:rPr>
            </w:pPr>
            <w:r>
              <w:rPr>
                <w:color w:val="000000"/>
                <w:kern w:val="2"/>
                <w:sz w:val="14"/>
                <w:szCs w:val="14"/>
                <w14:ligatures w14:val="standardContextual"/>
              </w:rPr>
              <w:t>1320.62504</w:t>
            </w:r>
          </w:p>
        </w:tc>
        <w:tc>
          <w:tcPr>
            <w:tcW w:w="1580" w:type="dxa"/>
            <w:tcBorders>
              <w:top w:val="nil"/>
              <w:left w:val="nil"/>
              <w:bottom w:val="single" w:sz="4" w:space="0" w:color="auto"/>
              <w:right w:val="single" w:sz="4" w:space="0" w:color="auto"/>
            </w:tcBorders>
            <w:noWrap/>
            <w:vAlign w:val="center"/>
            <w:hideMark/>
          </w:tcPr>
          <w:p w14:paraId="4F5B1E8F" w14:textId="77777777" w:rsidR="00C439C0" w:rsidRDefault="00C439C0">
            <w:pPr>
              <w:rPr>
                <w:b/>
                <w:bCs/>
                <w:color w:val="000000"/>
                <w:kern w:val="2"/>
                <w:sz w:val="14"/>
                <w:szCs w:val="14"/>
                <w14:ligatures w14:val="standardContextual"/>
              </w:rPr>
            </w:pPr>
            <w:r>
              <w:rPr>
                <w:b/>
                <w:bCs/>
                <w:color w:val="000000"/>
                <w:kern w:val="2"/>
                <w:sz w:val="14"/>
                <w:szCs w:val="14"/>
                <w14:ligatures w14:val="standardContextual"/>
              </w:rPr>
              <w:t>Proy. 25200000038</w:t>
            </w:r>
          </w:p>
        </w:tc>
        <w:tc>
          <w:tcPr>
            <w:tcW w:w="2073" w:type="dxa"/>
            <w:tcBorders>
              <w:top w:val="nil"/>
              <w:left w:val="nil"/>
              <w:bottom w:val="single" w:sz="4" w:space="0" w:color="auto"/>
              <w:right w:val="single" w:sz="4" w:space="0" w:color="auto"/>
            </w:tcBorders>
            <w:vAlign w:val="center"/>
            <w:hideMark/>
          </w:tcPr>
          <w:p w14:paraId="75B02E03" w14:textId="77777777" w:rsidR="00C439C0" w:rsidRDefault="00C439C0">
            <w:pPr>
              <w:rPr>
                <w:color w:val="000000"/>
                <w:kern w:val="2"/>
                <w:sz w:val="14"/>
                <w:szCs w:val="14"/>
                <w14:ligatures w14:val="standardContextual"/>
              </w:rPr>
            </w:pPr>
            <w:r>
              <w:rPr>
                <w:color w:val="000000"/>
                <w:kern w:val="2"/>
                <w:sz w:val="14"/>
                <w:szCs w:val="14"/>
                <w14:ligatures w14:val="standardContextual"/>
              </w:rPr>
              <w:t>EQUIPAMIENTO CECOPAL</w:t>
            </w:r>
          </w:p>
        </w:tc>
        <w:tc>
          <w:tcPr>
            <w:tcW w:w="1315" w:type="dxa"/>
            <w:tcBorders>
              <w:top w:val="nil"/>
              <w:left w:val="nil"/>
              <w:bottom w:val="single" w:sz="4" w:space="0" w:color="auto"/>
              <w:right w:val="single" w:sz="4" w:space="0" w:color="auto"/>
            </w:tcBorders>
            <w:noWrap/>
            <w:vAlign w:val="center"/>
            <w:hideMark/>
          </w:tcPr>
          <w:p w14:paraId="02E20FAC" w14:textId="77777777" w:rsidR="00C439C0" w:rsidRDefault="00C439C0">
            <w:pPr>
              <w:ind w:right="309"/>
              <w:jc w:val="right"/>
              <w:rPr>
                <w:color w:val="002060"/>
                <w:kern w:val="2"/>
                <w:sz w:val="14"/>
                <w:szCs w:val="14"/>
                <w14:ligatures w14:val="standardContextual"/>
              </w:rPr>
            </w:pPr>
            <w:r>
              <w:rPr>
                <w:color w:val="002060"/>
                <w:kern w:val="2"/>
                <w:sz w:val="14"/>
                <w:szCs w:val="14"/>
                <w14:ligatures w14:val="standardContextual"/>
              </w:rPr>
              <w:t xml:space="preserve">0,00 </w:t>
            </w:r>
          </w:p>
        </w:tc>
        <w:tc>
          <w:tcPr>
            <w:tcW w:w="1365" w:type="dxa"/>
            <w:tcBorders>
              <w:top w:val="nil"/>
              <w:left w:val="nil"/>
              <w:bottom w:val="single" w:sz="4" w:space="0" w:color="auto"/>
              <w:right w:val="single" w:sz="4" w:space="0" w:color="auto"/>
            </w:tcBorders>
            <w:noWrap/>
            <w:vAlign w:val="center"/>
            <w:hideMark/>
          </w:tcPr>
          <w:p w14:paraId="357FE039" w14:textId="77777777" w:rsidR="00C439C0" w:rsidRDefault="00C439C0">
            <w:pPr>
              <w:jc w:val="right"/>
              <w:rPr>
                <w:b/>
                <w:bCs/>
                <w:kern w:val="2"/>
                <w:sz w:val="14"/>
                <w:szCs w:val="14"/>
                <w14:ligatures w14:val="standardContextual"/>
              </w:rPr>
            </w:pPr>
            <w:r>
              <w:rPr>
                <w:b/>
                <w:bCs/>
                <w:kern w:val="2"/>
                <w:sz w:val="14"/>
                <w:szCs w:val="14"/>
                <w14:ligatures w14:val="standardContextual"/>
              </w:rPr>
              <w:t>50.000,00</w:t>
            </w:r>
          </w:p>
        </w:tc>
        <w:tc>
          <w:tcPr>
            <w:tcW w:w="1315" w:type="dxa"/>
            <w:tcBorders>
              <w:top w:val="nil"/>
              <w:left w:val="nil"/>
              <w:bottom w:val="single" w:sz="4" w:space="0" w:color="auto"/>
              <w:right w:val="single" w:sz="4" w:space="0" w:color="auto"/>
            </w:tcBorders>
            <w:noWrap/>
            <w:vAlign w:val="center"/>
            <w:hideMark/>
          </w:tcPr>
          <w:p w14:paraId="05C9C108" w14:textId="77777777" w:rsidR="00C439C0" w:rsidRDefault="00C439C0">
            <w:pPr>
              <w:jc w:val="right"/>
              <w:rPr>
                <w:color w:val="000000"/>
                <w:kern w:val="2"/>
                <w:sz w:val="14"/>
                <w:szCs w:val="14"/>
                <w14:ligatures w14:val="standardContextual"/>
              </w:rPr>
            </w:pPr>
            <w:r>
              <w:rPr>
                <w:color w:val="000000"/>
                <w:kern w:val="2"/>
                <w:sz w:val="14"/>
                <w:szCs w:val="14"/>
                <w14:ligatures w14:val="standardContextual"/>
              </w:rPr>
              <w:t>50.000,00</w:t>
            </w:r>
          </w:p>
        </w:tc>
      </w:tr>
      <w:tr w:rsidR="00C439C0" w14:paraId="232FAF5E"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7C54423A" w14:textId="77777777" w:rsidR="00C439C0" w:rsidRDefault="00C439C0">
            <w:pPr>
              <w:jc w:val="center"/>
              <w:rPr>
                <w:color w:val="000000"/>
                <w:kern w:val="2"/>
                <w:sz w:val="14"/>
                <w:szCs w:val="14"/>
                <w14:ligatures w14:val="standardContextual"/>
              </w:rPr>
            </w:pPr>
            <w:r>
              <w:rPr>
                <w:color w:val="000000"/>
                <w:kern w:val="2"/>
                <w:sz w:val="14"/>
                <w:szCs w:val="14"/>
                <w14:ligatures w14:val="standardContextual"/>
              </w:rPr>
              <w:t>1330.60903</w:t>
            </w:r>
          </w:p>
        </w:tc>
        <w:tc>
          <w:tcPr>
            <w:tcW w:w="1580" w:type="dxa"/>
            <w:tcBorders>
              <w:top w:val="nil"/>
              <w:left w:val="nil"/>
              <w:bottom w:val="single" w:sz="4" w:space="0" w:color="auto"/>
              <w:right w:val="single" w:sz="4" w:space="0" w:color="auto"/>
            </w:tcBorders>
            <w:noWrap/>
            <w:vAlign w:val="center"/>
            <w:hideMark/>
          </w:tcPr>
          <w:p w14:paraId="477DB53D" w14:textId="77777777" w:rsidR="00C439C0" w:rsidRDefault="00C439C0">
            <w:pPr>
              <w:rPr>
                <w:b/>
                <w:bCs/>
                <w:color w:val="000000"/>
                <w:kern w:val="2"/>
                <w:sz w:val="14"/>
                <w:szCs w:val="14"/>
                <w14:ligatures w14:val="standardContextual"/>
              </w:rPr>
            </w:pPr>
            <w:r>
              <w:rPr>
                <w:b/>
                <w:bCs/>
                <w:color w:val="000000"/>
                <w:kern w:val="2"/>
                <w:sz w:val="14"/>
                <w:szCs w:val="14"/>
                <w14:ligatures w14:val="standardContextual"/>
              </w:rPr>
              <w:t>Proy. 25200000035</w:t>
            </w:r>
          </w:p>
        </w:tc>
        <w:tc>
          <w:tcPr>
            <w:tcW w:w="2073" w:type="dxa"/>
            <w:tcBorders>
              <w:top w:val="nil"/>
              <w:left w:val="nil"/>
              <w:bottom w:val="single" w:sz="4" w:space="0" w:color="auto"/>
              <w:right w:val="single" w:sz="4" w:space="0" w:color="auto"/>
            </w:tcBorders>
            <w:vAlign w:val="center"/>
            <w:hideMark/>
          </w:tcPr>
          <w:p w14:paraId="3C9EBCE7" w14:textId="77777777" w:rsidR="00C439C0" w:rsidRDefault="00C439C0">
            <w:pPr>
              <w:rPr>
                <w:color w:val="000000"/>
                <w:kern w:val="2"/>
                <w:sz w:val="14"/>
                <w:szCs w:val="14"/>
                <w14:ligatures w14:val="standardContextual"/>
              </w:rPr>
            </w:pPr>
            <w:r>
              <w:rPr>
                <w:color w:val="000000"/>
                <w:kern w:val="2"/>
                <w:sz w:val="14"/>
                <w:szCs w:val="14"/>
                <w14:ligatures w14:val="standardContextual"/>
              </w:rPr>
              <w:t>OBRAS ACONDICIONAMIENTO APARCAMIENTOS SANTIAGO</w:t>
            </w:r>
          </w:p>
        </w:tc>
        <w:tc>
          <w:tcPr>
            <w:tcW w:w="1315" w:type="dxa"/>
            <w:tcBorders>
              <w:top w:val="nil"/>
              <w:left w:val="nil"/>
              <w:bottom w:val="single" w:sz="4" w:space="0" w:color="auto"/>
              <w:right w:val="single" w:sz="4" w:space="0" w:color="auto"/>
            </w:tcBorders>
            <w:noWrap/>
            <w:vAlign w:val="bottom"/>
            <w:hideMark/>
          </w:tcPr>
          <w:p w14:paraId="30C1B84B" w14:textId="77777777" w:rsidR="00C439C0" w:rsidRDefault="00C439C0">
            <w:pPr>
              <w:ind w:right="309"/>
              <w:jc w:val="right"/>
              <w:rPr>
                <w:color w:val="002060"/>
                <w:kern w:val="2"/>
                <w:sz w:val="14"/>
                <w:szCs w:val="14"/>
                <w14:ligatures w14:val="standardContextual"/>
              </w:rPr>
            </w:pPr>
            <w:r>
              <w:rPr>
                <w:color w:val="002060"/>
                <w:kern w:val="2"/>
                <w:sz w:val="14"/>
                <w:szCs w:val="14"/>
                <w14:ligatures w14:val="standardContextual"/>
              </w:rPr>
              <w:t xml:space="preserve">0,00 </w:t>
            </w:r>
          </w:p>
        </w:tc>
        <w:tc>
          <w:tcPr>
            <w:tcW w:w="1365" w:type="dxa"/>
            <w:tcBorders>
              <w:top w:val="nil"/>
              <w:left w:val="nil"/>
              <w:bottom w:val="single" w:sz="4" w:space="0" w:color="auto"/>
              <w:right w:val="single" w:sz="4" w:space="0" w:color="auto"/>
            </w:tcBorders>
            <w:noWrap/>
            <w:vAlign w:val="center"/>
            <w:hideMark/>
          </w:tcPr>
          <w:p w14:paraId="12C7EEF0" w14:textId="77777777" w:rsidR="00C439C0" w:rsidRDefault="00C439C0">
            <w:pPr>
              <w:jc w:val="right"/>
              <w:rPr>
                <w:b/>
                <w:bCs/>
                <w:kern w:val="2"/>
                <w:sz w:val="14"/>
                <w:szCs w:val="14"/>
                <w14:ligatures w14:val="standardContextual"/>
              </w:rPr>
            </w:pPr>
            <w:r>
              <w:rPr>
                <w:b/>
                <w:bCs/>
                <w:kern w:val="2"/>
                <w:sz w:val="14"/>
                <w:szCs w:val="14"/>
                <w14:ligatures w14:val="standardContextual"/>
              </w:rPr>
              <w:t>371.000,00</w:t>
            </w:r>
          </w:p>
        </w:tc>
        <w:tc>
          <w:tcPr>
            <w:tcW w:w="1315" w:type="dxa"/>
            <w:tcBorders>
              <w:top w:val="nil"/>
              <w:left w:val="nil"/>
              <w:bottom w:val="single" w:sz="4" w:space="0" w:color="auto"/>
              <w:right w:val="single" w:sz="4" w:space="0" w:color="auto"/>
            </w:tcBorders>
            <w:noWrap/>
            <w:vAlign w:val="center"/>
            <w:hideMark/>
          </w:tcPr>
          <w:p w14:paraId="1B2630ED" w14:textId="77777777" w:rsidR="00C439C0" w:rsidRDefault="00C439C0">
            <w:pPr>
              <w:jc w:val="right"/>
              <w:rPr>
                <w:color w:val="000000"/>
                <w:kern w:val="2"/>
                <w:sz w:val="14"/>
                <w:szCs w:val="14"/>
                <w14:ligatures w14:val="standardContextual"/>
              </w:rPr>
            </w:pPr>
            <w:r>
              <w:rPr>
                <w:color w:val="000000"/>
                <w:kern w:val="2"/>
                <w:sz w:val="14"/>
                <w:szCs w:val="14"/>
                <w14:ligatures w14:val="standardContextual"/>
              </w:rPr>
              <w:t>371.000,00</w:t>
            </w:r>
          </w:p>
        </w:tc>
      </w:tr>
      <w:tr w:rsidR="00C439C0" w14:paraId="4B0E60D6"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7767769F" w14:textId="77777777" w:rsidR="00C439C0" w:rsidRDefault="00C439C0">
            <w:pPr>
              <w:jc w:val="center"/>
              <w:rPr>
                <w:b/>
                <w:bCs/>
                <w:color w:val="000000"/>
                <w:kern w:val="2"/>
                <w:sz w:val="14"/>
                <w:szCs w:val="14"/>
                <w14:ligatures w14:val="standardContextual"/>
              </w:rPr>
            </w:pPr>
            <w:r>
              <w:rPr>
                <w:b/>
                <w:bCs/>
                <w:color w:val="000000"/>
                <w:kern w:val="2"/>
                <w:sz w:val="14"/>
                <w:szCs w:val="14"/>
                <w14:ligatures w14:val="standardContextual"/>
              </w:rPr>
              <w:t>1330.62316</w:t>
            </w:r>
          </w:p>
        </w:tc>
        <w:tc>
          <w:tcPr>
            <w:tcW w:w="1580" w:type="dxa"/>
            <w:tcBorders>
              <w:top w:val="nil"/>
              <w:left w:val="nil"/>
              <w:bottom w:val="single" w:sz="4" w:space="0" w:color="auto"/>
              <w:right w:val="single" w:sz="4" w:space="0" w:color="auto"/>
            </w:tcBorders>
            <w:noWrap/>
            <w:vAlign w:val="center"/>
            <w:hideMark/>
          </w:tcPr>
          <w:p w14:paraId="573EAAEB" w14:textId="77777777" w:rsidR="00C439C0" w:rsidRDefault="00C439C0">
            <w:pPr>
              <w:rPr>
                <w:b/>
                <w:bCs/>
                <w:color w:val="000000"/>
                <w:kern w:val="2"/>
                <w:sz w:val="14"/>
                <w:szCs w:val="14"/>
                <w14:ligatures w14:val="standardContextual"/>
              </w:rPr>
            </w:pPr>
            <w:r>
              <w:rPr>
                <w:b/>
                <w:bCs/>
                <w:color w:val="000000"/>
                <w:kern w:val="2"/>
                <w:sz w:val="14"/>
                <w:szCs w:val="14"/>
                <w14:ligatures w14:val="standardContextual"/>
              </w:rPr>
              <w:t>Proy. 25200000043</w:t>
            </w:r>
          </w:p>
        </w:tc>
        <w:tc>
          <w:tcPr>
            <w:tcW w:w="2073" w:type="dxa"/>
            <w:tcBorders>
              <w:top w:val="nil"/>
              <w:left w:val="nil"/>
              <w:bottom w:val="single" w:sz="4" w:space="0" w:color="auto"/>
              <w:right w:val="single" w:sz="4" w:space="0" w:color="auto"/>
            </w:tcBorders>
            <w:vAlign w:val="center"/>
            <w:hideMark/>
          </w:tcPr>
          <w:p w14:paraId="1A2FEEA3" w14:textId="77777777" w:rsidR="00C439C0" w:rsidRDefault="00C439C0">
            <w:pPr>
              <w:rPr>
                <w:color w:val="000000"/>
                <w:kern w:val="2"/>
                <w:sz w:val="14"/>
                <w:szCs w:val="14"/>
                <w14:ligatures w14:val="standardContextual"/>
              </w:rPr>
            </w:pPr>
            <w:r>
              <w:rPr>
                <w:color w:val="000000"/>
                <w:kern w:val="2"/>
                <w:sz w:val="14"/>
                <w:szCs w:val="14"/>
                <w14:ligatures w14:val="standardContextual"/>
              </w:rPr>
              <w:t>REPOSICION SEMAFOROS</w:t>
            </w:r>
          </w:p>
        </w:tc>
        <w:tc>
          <w:tcPr>
            <w:tcW w:w="1315" w:type="dxa"/>
            <w:tcBorders>
              <w:top w:val="nil"/>
              <w:left w:val="nil"/>
              <w:bottom w:val="single" w:sz="4" w:space="0" w:color="auto"/>
              <w:right w:val="single" w:sz="4" w:space="0" w:color="auto"/>
            </w:tcBorders>
            <w:noWrap/>
            <w:vAlign w:val="center"/>
            <w:hideMark/>
          </w:tcPr>
          <w:p w14:paraId="3BE2A0F5" w14:textId="77777777" w:rsidR="00C439C0" w:rsidRDefault="00C439C0">
            <w:pPr>
              <w:ind w:right="309"/>
              <w:jc w:val="right"/>
              <w:rPr>
                <w:color w:val="002060"/>
                <w:kern w:val="2"/>
                <w:sz w:val="14"/>
                <w:szCs w:val="14"/>
                <w14:ligatures w14:val="standardContextual"/>
              </w:rPr>
            </w:pPr>
            <w:r>
              <w:rPr>
                <w:color w:val="002060"/>
                <w:kern w:val="2"/>
                <w:sz w:val="14"/>
                <w:szCs w:val="14"/>
                <w14:ligatures w14:val="standardContextual"/>
              </w:rPr>
              <w:t xml:space="preserve">0,00 </w:t>
            </w:r>
          </w:p>
        </w:tc>
        <w:tc>
          <w:tcPr>
            <w:tcW w:w="1365" w:type="dxa"/>
            <w:tcBorders>
              <w:top w:val="nil"/>
              <w:left w:val="nil"/>
              <w:bottom w:val="single" w:sz="4" w:space="0" w:color="auto"/>
              <w:right w:val="single" w:sz="4" w:space="0" w:color="auto"/>
            </w:tcBorders>
            <w:noWrap/>
            <w:vAlign w:val="center"/>
            <w:hideMark/>
          </w:tcPr>
          <w:p w14:paraId="0045A442" w14:textId="77777777" w:rsidR="00C439C0" w:rsidRDefault="00C439C0">
            <w:pPr>
              <w:jc w:val="right"/>
              <w:rPr>
                <w:b/>
                <w:bCs/>
                <w:kern w:val="2"/>
                <w:sz w:val="14"/>
                <w:szCs w:val="14"/>
                <w14:ligatures w14:val="standardContextual"/>
              </w:rPr>
            </w:pPr>
            <w:r>
              <w:rPr>
                <w:b/>
                <w:bCs/>
                <w:kern w:val="2"/>
                <w:sz w:val="14"/>
                <w:szCs w:val="14"/>
                <w14:ligatures w14:val="standardContextual"/>
              </w:rPr>
              <w:t>26.000,00</w:t>
            </w:r>
          </w:p>
        </w:tc>
        <w:tc>
          <w:tcPr>
            <w:tcW w:w="1315" w:type="dxa"/>
            <w:tcBorders>
              <w:top w:val="nil"/>
              <w:left w:val="nil"/>
              <w:bottom w:val="single" w:sz="4" w:space="0" w:color="auto"/>
              <w:right w:val="single" w:sz="4" w:space="0" w:color="auto"/>
            </w:tcBorders>
            <w:noWrap/>
            <w:vAlign w:val="center"/>
            <w:hideMark/>
          </w:tcPr>
          <w:p w14:paraId="0ABB35DF" w14:textId="77777777" w:rsidR="00C439C0" w:rsidRDefault="00C439C0">
            <w:pPr>
              <w:jc w:val="right"/>
              <w:rPr>
                <w:color w:val="000000"/>
                <w:kern w:val="2"/>
                <w:sz w:val="14"/>
                <w:szCs w:val="14"/>
                <w14:ligatures w14:val="standardContextual"/>
              </w:rPr>
            </w:pPr>
            <w:r>
              <w:rPr>
                <w:color w:val="000000"/>
                <w:kern w:val="2"/>
                <w:sz w:val="14"/>
                <w:szCs w:val="14"/>
                <w14:ligatures w14:val="standardContextual"/>
              </w:rPr>
              <w:t>26.000,00</w:t>
            </w:r>
          </w:p>
        </w:tc>
      </w:tr>
      <w:tr w:rsidR="00C439C0" w14:paraId="565FADA0"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01A5DC23" w14:textId="77777777" w:rsidR="00C439C0" w:rsidRDefault="00C439C0">
            <w:pPr>
              <w:jc w:val="center"/>
              <w:rPr>
                <w:b/>
                <w:bCs/>
                <w:color w:val="000000"/>
                <w:kern w:val="2"/>
                <w:sz w:val="14"/>
                <w:szCs w:val="14"/>
                <w14:ligatures w14:val="standardContextual"/>
              </w:rPr>
            </w:pPr>
            <w:r>
              <w:rPr>
                <w:b/>
                <w:bCs/>
                <w:color w:val="000000"/>
                <w:kern w:val="2"/>
                <w:sz w:val="14"/>
                <w:szCs w:val="14"/>
                <w14:ligatures w14:val="standardContextual"/>
              </w:rPr>
              <w:t>1522.60001</w:t>
            </w:r>
          </w:p>
        </w:tc>
        <w:tc>
          <w:tcPr>
            <w:tcW w:w="1580" w:type="dxa"/>
            <w:tcBorders>
              <w:top w:val="nil"/>
              <w:left w:val="nil"/>
              <w:bottom w:val="single" w:sz="4" w:space="0" w:color="auto"/>
              <w:right w:val="single" w:sz="4" w:space="0" w:color="auto"/>
            </w:tcBorders>
            <w:noWrap/>
            <w:vAlign w:val="center"/>
            <w:hideMark/>
          </w:tcPr>
          <w:p w14:paraId="52FACC35" w14:textId="77777777" w:rsidR="00C439C0" w:rsidRDefault="00C439C0">
            <w:pPr>
              <w:rPr>
                <w:b/>
                <w:bCs/>
                <w:color w:val="000000"/>
                <w:kern w:val="2"/>
                <w:sz w:val="14"/>
                <w:szCs w:val="14"/>
                <w14:ligatures w14:val="standardContextual"/>
              </w:rPr>
            </w:pPr>
            <w:r>
              <w:rPr>
                <w:b/>
                <w:bCs/>
                <w:color w:val="000000"/>
                <w:kern w:val="2"/>
                <w:sz w:val="14"/>
                <w:szCs w:val="14"/>
                <w14:ligatures w14:val="standardContextual"/>
              </w:rPr>
              <w:t>Proy. 25200000039</w:t>
            </w:r>
          </w:p>
        </w:tc>
        <w:tc>
          <w:tcPr>
            <w:tcW w:w="2073" w:type="dxa"/>
            <w:tcBorders>
              <w:top w:val="nil"/>
              <w:left w:val="nil"/>
              <w:bottom w:val="single" w:sz="4" w:space="0" w:color="auto"/>
              <w:right w:val="single" w:sz="4" w:space="0" w:color="auto"/>
            </w:tcBorders>
            <w:vAlign w:val="center"/>
            <w:hideMark/>
          </w:tcPr>
          <w:p w14:paraId="7A78EE82" w14:textId="77777777" w:rsidR="00C439C0" w:rsidRDefault="00C439C0">
            <w:pPr>
              <w:rPr>
                <w:color w:val="000000"/>
                <w:kern w:val="2"/>
                <w:sz w:val="14"/>
                <w:szCs w:val="14"/>
                <w14:ligatures w14:val="standardContextual"/>
              </w:rPr>
            </w:pPr>
            <w:r>
              <w:rPr>
                <w:color w:val="000000"/>
                <w:kern w:val="2"/>
                <w:sz w:val="14"/>
                <w:szCs w:val="14"/>
                <w14:ligatures w14:val="standardContextual"/>
              </w:rPr>
              <w:t>COMPRA TERRENOS PARA VIVIENDA</w:t>
            </w:r>
          </w:p>
        </w:tc>
        <w:tc>
          <w:tcPr>
            <w:tcW w:w="1315" w:type="dxa"/>
            <w:tcBorders>
              <w:top w:val="nil"/>
              <w:left w:val="nil"/>
              <w:bottom w:val="single" w:sz="4" w:space="0" w:color="auto"/>
              <w:right w:val="single" w:sz="4" w:space="0" w:color="auto"/>
            </w:tcBorders>
            <w:noWrap/>
            <w:vAlign w:val="bottom"/>
            <w:hideMark/>
          </w:tcPr>
          <w:p w14:paraId="0C62F40E" w14:textId="77777777" w:rsidR="00C439C0" w:rsidRDefault="00C439C0">
            <w:pPr>
              <w:ind w:right="309"/>
              <w:jc w:val="right"/>
              <w:rPr>
                <w:color w:val="002060"/>
                <w:kern w:val="2"/>
                <w:sz w:val="14"/>
                <w:szCs w:val="14"/>
                <w14:ligatures w14:val="standardContextual"/>
              </w:rPr>
            </w:pPr>
            <w:r>
              <w:rPr>
                <w:color w:val="002060"/>
                <w:kern w:val="2"/>
                <w:sz w:val="14"/>
                <w:szCs w:val="14"/>
                <w14:ligatures w14:val="standardContextual"/>
              </w:rPr>
              <w:t xml:space="preserve">0,00 </w:t>
            </w:r>
          </w:p>
        </w:tc>
        <w:tc>
          <w:tcPr>
            <w:tcW w:w="1365" w:type="dxa"/>
            <w:tcBorders>
              <w:top w:val="nil"/>
              <w:left w:val="nil"/>
              <w:bottom w:val="single" w:sz="4" w:space="0" w:color="auto"/>
              <w:right w:val="single" w:sz="4" w:space="0" w:color="auto"/>
            </w:tcBorders>
            <w:noWrap/>
            <w:vAlign w:val="center"/>
            <w:hideMark/>
          </w:tcPr>
          <w:p w14:paraId="4B397642" w14:textId="77777777" w:rsidR="00C439C0" w:rsidRDefault="00C439C0">
            <w:pPr>
              <w:jc w:val="right"/>
              <w:rPr>
                <w:b/>
                <w:bCs/>
                <w:kern w:val="2"/>
                <w:sz w:val="14"/>
                <w:szCs w:val="14"/>
                <w14:ligatures w14:val="standardContextual"/>
              </w:rPr>
            </w:pPr>
            <w:r>
              <w:rPr>
                <w:b/>
                <w:bCs/>
                <w:kern w:val="2"/>
                <w:sz w:val="14"/>
                <w:szCs w:val="14"/>
                <w14:ligatures w14:val="standardContextual"/>
              </w:rPr>
              <w:t>50.000,00</w:t>
            </w:r>
          </w:p>
        </w:tc>
        <w:tc>
          <w:tcPr>
            <w:tcW w:w="1315" w:type="dxa"/>
            <w:tcBorders>
              <w:top w:val="nil"/>
              <w:left w:val="nil"/>
              <w:bottom w:val="single" w:sz="4" w:space="0" w:color="auto"/>
              <w:right w:val="single" w:sz="4" w:space="0" w:color="auto"/>
            </w:tcBorders>
            <w:noWrap/>
            <w:vAlign w:val="center"/>
            <w:hideMark/>
          </w:tcPr>
          <w:p w14:paraId="767A8C27" w14:textId="77777777" w:rsidR="00C439C0" w:rsidRDefault="00C439C0">
            <w:pPr>
              <w:jc w:val="right"/>
              <w:rPr>
                <w:color w:val="000000"/>
                <w:kern w:val="2"/>
                <w:sz w:val="14"/>
                <w:szCs w:val="14"/>
                <w14:ligatures w14:val="standardContextual"/>
              </w:rPr>
            </w:pPr>
            <w:r>
              <w:rPr>
                <w:color w:val="000000"/>
                <w:kern w:val="2"/>
                <w:sz w:val="14"/>
                <w:szCs w:val="14"/>
                <w14:ligatures w14:val="standardContextual"/>
              </w:rPr>
              <w:t>50.000,00</w:t>
            </w:r>
          </w:p>
        </w:tc>
      </w:tr>
      <w:tr w:rsidR="00C439C0" w14:paraId="79D74F37"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2F94BDE6" w14:textId="77777777" w:rsidR="00C439C0" w:rsidRDefault="00C439C0">
            <w:pPr>
              <w:jc w:val="center"/>
              <w:rPr>
                <w:b/>
                <w:bCs/>
                <w:color w:val="FF0000"/>
                <w:kern w:val="2"/>
                <w:sz w:val="14"/>
                <w:szCs w:val="14"/>
                <w14:ligatures w14:val="standardContextual"/>
              </w:rPr>
            </w:pPr>
            <w:r>
              <w:rPr>
                <w:b/>
                <w:bCs/>
                <w:color w:val="FF0000"/>
                <w:kern w:val="2"/>
                <w:sz w:val="14"/>
                <w:szCs w:val="14"/>
                <w14:ligatures w14:val="standardContextual"/>
              </w:rPr>
              <w:t>1621.63303</w:t>
            </w:r>
          </w:p>
        </w:tc>
        <w:tc>
          <w:tcPr>
            <w:tcW w:w="1580" w:type="dxa"/>
            <w:tcBorders>
              <w:top w:val="nil"/>
              <w:left w:val="nil"/>
              <w:bottom w:val="single" w:sz="4" w:space="0" w:color="auto"/>
              <w:right w:val="single" w:sz="4" w:space="0" w:color="auto"/>
            </w:tcBorders>
            <w:noWrap/>
            <w:vAlign w:val="center"/>
            <w:hideMark/>
          </w:tcPr>
          <w:p w14:paraId="7845F42C" w14:textId="77777777" w:rsidR="00C439C0" w:rsidRDefault="00C439C0">
            <w:pPr>
              <w:rPr>
                <w:b/>
                <w:bCs/>
                <w:color w:val="000000"/>
                <w:kern w:val="2"/>
                <w:sz w:val="14"/>
                <w:szCs w:val="14"/>
                <w14:ligatures w14:val="standardContextual"/>
              </w:rPr>
            </w:pPr>
            <w:r>
              <w:rPr>
                <w:b/>
                <w:bCs/>
                <w:color w:val="000000"/>
                <w:kern w:val="2"/>
                <w:sz w:val="14"/>
                <w:szCs w:val="14"/>
                <w14:ligatures w14:val="standardContextual"/>
              </w:rPr>
              <w:t>Proy. 25200000044</w:t>
            </w:r>
          </w:p>
        </w:tc>
        <w:tc>
          <w:tcPr>
            <w:tcW w:w="2073" w:type="dxa"/>
            <w:tcBorders>
              <w:top w:val="nil"/>
              <w:left w:val="nil"/>
              <w:bottom w:val="single" w:sz="4" w:space="0" w:color="auto"/>
              <w:right w:val="single" w:sz="4" w:space="0" w:color="auto"/>
            </w:tcBorders>
            <w:vAlign w:val="center"/>
            <w:hideMark/>
          </w:tcPr>
          <w:p w14:paraId="2EB53119" w14:textId="77777777" w:rsidR="00C439C0" w:rsidRDefault="00C439C0">
            <w:pPr>
              <w:rPr>
                <w:color w:val="000000"/>
                <w:kern w:val="2"/>
                <w:sz w:val="14"/>
                <w:szCs w:val="14"/>
                <w14:ligatures w14:val="standardContextual"/>
              </w:rPr>
            </w:pPr>
            <w:r>
              <w:rPr>
                <w:color w:val="000000"/>
                <w:kern w:val="2"/>
                <w:sz w:val="14"/>
                <w:szCs w:val="14"/>
                <w14:ligatures w14:val="standardContextual"/>
              </w:rPr>
              <w:t>REPARACION Y REPOSICION CONTENEDORES SELECTIVOS</w:t>
            </w:r>
          </w:p>
        </w:tc>
        <w:tc>
          <w:tcPr>
            <w:tcW w:w="1315" w:type="dxa"/>
            <w:tcBorders>
              <w:top w:val="nil"/>
              <w:left w:val="nil"/>
              <w:bottom w:val="single" w:sz="4" w:space="0" w:color="auto"/>
              <w:right w:val="single" w:sz="4" w:space="0" w:color="auto"/>
            </w:tcBorders>
            <w:noWrap/>
            <w:vAlign w:val="center"/>
            <w:hideMark/>
          </w:tcPr>
          <w:p w14:paraId="78296252" w14:textId="77777777" w:rsidR="00C439C0" w:rsidRDefault="00C439C0">
            <w:pPr>
              <w:ind w:right="309"/>
              <w:jc w:val="right"/>
              <w:rPr>
                <w:color w:val="002060"/>
                <w:kern w:val="2"/>
                <w:sz w:val="14"/>
                <w:szCs w:val="14"/>
                <w14:ligatures w14:val="standardContextual"/>
              </w:rPr>
            </w:pPr>
            <w:r>
              <w:rPr>
                <w:color w:val="002060"/>
                <w:kern w:val="2"/>
                <w:sz w:val="14"/>
                <w:szCs w:val="14"/>
                <w14:ligatures w14:val="standardContextual"/>
              </w:rPr>
              <w:t xml:space="preserve">0,00 </w:t>
            </w:r>
          </w:p>
        </w:tc>
        <w:tc>
          <w:tcPr>
            <w:tcW w:w="1365" w:type="dxa"/>
            <w:tcBorders>
              <w:top w:val="nil"/>
              <w:left w:val="nil"/>
              <w:bottom w:val="single" w:sz="4" w:space="0" w:color="auto"/>
              <w:right w:val="single" w:sz="4" w:space="0" w:color="auto"/>
            </w:tcBorders>
            <w:noWrap/>
            <w:vAlign w:val="center"/>
            <w:hideMark/>
          </w:tcPr>
          <w:p w14:paraId="66ADE69D" w14:textId="77777777" w:rsidR="00C439C0" w:rsidRDefault="00C439C0">
            <w:pPr>
              <w:jc w:val="right"/>
              <w:rPr>
                <w:b/>
                <w:bCs/>
                <w:kern w:val="2"/>
                <w:sz w:val="14"/>
                <w:szCs w:val="14"/>
                <w14:ligatures w14:val="standardContextual"/>
              </w:rPr>
            </w:pPr>
            <w:r>
              <w:rPr>
                <w:b/>
                <w:bCs/>
                <w:kern w:val="2"/>
                <w:sz w:val="14"/>
                <w:szCs w:val="14"/>
                <w14:ligatures w14:val="standardContextual"/>
              </w:rPr>
              <w:t>15.000,00</w:t>
            </w:r>
          </w:p>
        </w:tc>
        <w:tc>
          <w:tcPr>
            <w:tcW w:w="1315" w:type="dxa"/>
            <w:tcBorders>
              <w:top w:val="nil"/>
              <w:left w:val="nil"/>
              <w:bottom w:val="single" w:sz="4" w:space="0" w:color="auto"/>
              <w:right w:val="single" w:sz="4" w:space="0" w:color="auto"/>
            </w:tcBorders>
            <w:noWrap/>
            <w:vAlign w:val="center"/>
            <w:hideMark/>
          </w:tcPr>
          <w:p w14:paraId="3874F492" w14:textId="77777777" w:rsidR="00C439C0" w:rsidRDefault="00C439C0">
            <w:pPr>
              <w:jc w:val="right"/>
              <w:rPr>
                <w:color w:val="000000"/>
                <w:kern w:val="2"/>
                <w:sz w:val="14"/>
                <w:szCs w:val="14"/>
                <w14:ligatures w14:val="standardContextual"/>
              </w:rPr>
            </w:pPr>
            <w:r>
              <w:rPr>
                <w:color w:val="000000"/>
                <w:kern w:val="2"/>
                <w:sz w:val="14"/>
                <w:szCs w:val="14"/>
                <w14:ligatures w14:val="standardContextual"/>
              </w:rPr>
              <w:t>15.000,00</w:t>
            </w:r>
          </w:p>
        </w:tc>
      </w:tr>
      <w:tr w:rsidR="00C439C0" w14:paraId="48FC7AD7" w14:textId="77777777">
        <w:trPr>
          <w:trHeight w:val="450"/>
        </w:trPr>
        <w:tc>
          <w:tcPr>
            <w:tcW w:w="1434" w:type="dxa"/>
            <w:tcBorders>
              <w:top w:val="nil"/>
              <w:left w:val="single" w:sz="4" w:space="0" w:color="auto"/>
              <w:bottom w:val="single" w:sz="4" w:space="0" w:color="auto"/>
              <w:right w:val="single" w:sz="4" w:space="0" w:color="auto"/>
            </w:tcBorders>
            <w:noWrap/>
            <w:vAlign w:val="center"/>
            <w:hideMark/>
          </w:tcPr>
          <w:p w14:paraId="5406EA70" w14:textId="77777777" w:rsidR="00C439C0" w:rsidRDefault="00C439C0">
            <w:pPr>
              <w:jc w:val="center"/>
              <w:rPr>
                <w:color w:val="000000"/>
                <w:kern w:val="2"/>
                <w:sz w:val="14"/>
                <w:szCs w:val="14"/>
                <w14:ligatures w14:val="standardContextual"/>
              </w:rPr>
            </w:pPr>
            <w:r>
              <w:rPr>
                <w:color w:val="000000"/>
                <w:kern w:val="2"/>
                <w:sz w:val="14"/>
                <w:szCs w:val="14"/>
                <w14:ligatures w14:val="standardContextual"/>
              </w:rPr>
              <w:t>2310.</w:t>
            </w:r>
            <w:r>
              <w:rPr>
                <w:b/>
                <w:bCs/>
                <w:color w:val="FF0000"/>
                <w:kern w:val="2"/>
                <w:sz w:val="14"/>
                <w:szCs w:val="14"/>
                <w14:ligatures w14:val="standardContextual"/>
              </w:rPr>
              <w:t>62207</w:t>
            </w:r>
          </w:p>
        </w:tc>
        <w:tc>
          <w:tcPr>
            <w:tcW w:w="1580" w:type="dxa"/>
            <w:tcBorders>
              <w:top w:val="nil"/>
              <w:left w:val="nil"/>
              <w:bottom w:val="single" w:sz="4" w:space="0" w:color="auto"/>
              <w:right w:val="single" w:sz="4" w:space="0" w:color="auto"/>
            </w:tcBorders>
            <w:noWrap/>
            <w:vAlign w:val="center"/>
            <w:hideMark/>
          </w:tcPr>
          <w:p w14:paraId="285CB576" w14:textId="77777777" w:rsidR="00C439C0" w:rsidRDefault="00C439C0">
            <w:pPr>
              <w:rPr>
                <w:b/>
                <w:bCs/>
                <w:color w:val="FF0000"/>
                <w:kern w:val="2"/>
                <w:sz w:val="14"/>
                <w:szCs w:val="14"/>
                <w14:ligatures w14:val="standardContextual"/>
              </w:rPr>
            </w:pPr>
            <w:r>
              <w:rPr>
                <w:b/>
                <w:bCs/>
                <w:color w:val="FF0000"/>
                <w:kern w:val="2"/>
                <w:sz w:val="14"/>
                <w:szCs w:val="14"/>
                <w14:ligatures w14:val="standardContextual"/>
              </w:rPr>
              <w:t>Proy. 25200000034</w:t>
            </w:r>
          </w:p>
        </w:tc>
        <w:tc>
          <w:tcPr>
            <w:tcW w:w="2073" w:type="dxa"/>
            <w:tcBorders>
              <w:top w:val="nil"/>
              <w:left w:val="nil"/>
              <w:bottom w:val="single" w:sz="4" w:space="0" w:color="auto"/>
              <w:right w:val="single" w:sz="4" w:space="0" w:color="auto"/>
            </w:tcBorders>
            <w:vAlign w:val="center"/>
            <w:hideMark/>
          </w:tcPr>
          <w:p w14:paraId="07AA437E" w14:textId="77777777" w:rsidR="00C439C0" w:rsidRDefault="00C439C0">
            <w:pPr>
              <w:rPr>
                <w:color w:val="000000"/>
                <w:kern w:val="2"/>
                <w:sz w:val="14"/>
                <w:szCs w:val="14"/>
                <w14:ligatures w14:val="standardContextual"/>
              </w:rPr>
            </w:pPr>
            <w:r>
              <w:rPr>
                <w:color w:val="000000"/>
                <w:kern w:val="2"/>
                <w:sz w:val="14"/>
                <w:szCs w:val="14"/>
                <w14:ligatures w14:val="standardContextual"/>
              </w:rPr>
              <w:t>ADQUISICION INMUEBLE URBANO RECURSOS ALOJATIVOS SS. SS (PISO EDIF MORERA)</w:t>
            </w:r>
          </w:p>
        </w:tc>
        <w:tc>
          <w:tcPr>
            <w:tcW w:w="1315" w:type="dxa"/>
            <w:tcBorders>
              <w:top w:val="nil"/>
              <w:left w:val="nil"/>
              <w:bottom w:val="single" w:sz="4" w:space="0" w:color="auto"/>
              <w:right w:val="single" w:sz="4" w:space="0" w:color="auto"/>
            </w:tcBorders>
            <w:noWrap/>
            <w:vAlign w:val="bottom"/>
            <w:hideMark/>
          </w:tcPr>
          <w:p w14:paraId="29EBE129" w14:textId="77777777" w:rsidR="00C439C0" w:rsidRDefault="00C439C0">
            <w:pPr>
              <w:ind w:right="309"/>
              <w:jc w:val="right"/>
              <w:rPr>
                <w:color w:val="002060"/>
                <w:kern w:val="2"/>
                <w:sz w:val="14"/>
                <w:szCs w:val="14"/>
                <w14:ligatures w14:val="standardContextual"/>
              </w:rPr>
            </w:pPr>
            <w:r>
              <w:rPr>
                <w:color w:val="002060"/>
                <w:kern w:val="2"/>
                <w:sz w:val="14"/>
                <w:szCs w:val="14"/>
                <w14:ligatures w14:val="standardContextual"/>
              </w:rPr>
              <w:t xml:space="preserve">0,00 </w:t>
            </w:r>
          </w:p>
        </w:tc>
        <w:tc>
          <w:tcPr>
            <w:tcW w:w="1365" w:type="dxa"/>
            <w:tcBorders>
              <w:top w:val="nil"/>
              <w:left w:val="nil"/>
              <w:bottom w:val="single" w:sz="4" w:space="0" w:color="auto"/>
              <w:right w:val="single" w:sz="4" w:space="0" w:color="auto"/>
            </w:tcBorders>
            <w:noWrap/>
            <w:vAlign w:val="center"/>
            <w:hideMark/>
          </w:tcPr>
          <w:p w14:paraId="5929B810" w14:textId="77777777" w:rsidR="00C439C0" w:rsidRDefault="00C439C0">
            <w:pPr>
              <w:jc w:val="right"/>
              <w:rPr>
                <w:b/>
                <w:bCs/>
                <w:kern w:val="2"/>
                <w:sz w:val="14"/>
                <w:szCs w:val="14"/>
                <w14:ligatures w14:val="standardContextual"/>
              </w:rPr>
            </w:pPr>
            <w:r>
              <w:rPr>
                <w:b/>
                <w:bCs/>
                <w:kern w:val="2"/>
                <w:sz w:val="14"/>
                <w:szCs w:val="14"/>
                <w14:ligatures w14:val="standardContextual"/>
              </w:rPr>
              <w:t>460.000,00</w:t>
            </w:r>
          </w:p>
        </w:tc>
        <w:tc>
          <w:tcPr>
            <w:tcW w:w="1315" w:type="dxa"/>
            <w:tcBorders>
              <w:top w:val="nil"/>
              <w:left w:val="nil"/>
              <w:bottom w:val="single" w:sz="4" w:space="0" w:color="auto"/>
              <w:right w:val="single" w:sz="4" w:space="0" w:color="auto"/>
            </w:tcBorders>
            <w:noWrap/>
            <w:vAlign w:val="center"/>
            <w:hideMark/>
          </w:tcPr>
          <w:p w14:paraId="3087134F" w14:textId="77777777" w:rsidR="00C439C0" w:rsidRDefault="00C439C0">
            <w:pPr>
              <w:jc w:val="right"/>
              <w:rPr>
                <w:color w:val="000000"/>
                <w:kern w:val="2"/>
                <w:sz w:val="14"/>
                <w:szCs w:val="14"/>
                <w14:ligatures w14:val="standardContextual"/>
              </w:rPr>
            </w:pPr>
            <w:r>
              <w:rPr>
                <w:color w:val="000000"/>
                <w:kern w:val="2"/>
                <w:sz w:val="14"/>
                <w:szCs w:val="14"/>
                <w14:ligatures w14:val="standardContextual"/>
              </w:rPr>
              <w:t>460.000,00</w:t>
            </w:r>
          </w:p>
        </w:tc>
      </w:tr>
      <w:tr w:rsidR="00C439C0" w14:paraId="5BF87C2D"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19016C57" w14:textId="77777777" w:rsidR="00C439C0" w:rsidRDefault="00C439C0">
            <w:pPr>
              <w:jc w:val="center"/>
              <w:rPr>
                <w:color w:val="000000"/>
                <w:kern w:val="2"/>
                <w:sz w:val="14"/>
                <w:szCs w:val="14"/>
                <w14:ligatures w14:val="standardContextual"/>
              </w:rPr>
            </w:pPr>
            <w:r>
              <w:rPr>
                <w:color w:val="000000"/>
                <w:kern w:val="2"/>
                <w:sz w:val="14"/>
                <w:szCs w:val="14"/>
                <w14:ligatures w14:val="standardContextual"/>
              </w:rPr>
              <w:t>3360.61926</w:t>
            </w:r>
          </w:p>
        </w:tc>
        <w:tc>
          <w:tcPr>
            <w:tcW w:w="1580" w:type="dxa"/>
            <w:tcBorders>
              <w:top w:val="nil"/>
              <w:left w:val="nil"/>
              <w:bottom w:val="single" w:sz="4" w:space="0" w:color="auto"/>
              <w:right w:val="single" w:sz="4" w:space="0" w:color="auto"/>
            </w:tcBorders>
            <w:noWrap/>
            <w:vAlign w:val="center"/>
            <w:hideMark/>
          </w:tcPr>
          <w:p w14:paraId="66A5FE19" w14:textId="77777777" w:rsidR="00C439C0" w:rsidRDefault="00C439C0">
            <w:pPr>
              <w:rPr>
                <w:b/>
                <w:bCs/>
                <w:color w:val="FF0000"/>
                <w:kern w:val="2"/>
                <w:sz w:val="14"/>
                <w:szCs w:val="14"/>
                <w14:ligatures w14:val="standardContextual"/>
              </w:rPr>
            </w:pPr>
            <w:r>
              <w:rPr>
                <w:b/>
                <w:bCs/>
                <w:color w:val="FF0000"/>
                <w:kern w:val="2"/>
                <w:sz w:val="14"/>
                <w:szCs w:val="14"/>
                <w14:ligatures w14:val="standardContextual"/>
              </w:rPr>
              <w:t>Proy. 25200000045</w:t>
            </w:r>
          </w:p>
        </w:tc>
        <w:tc>
          <w:tcPr>
            <w:tcW w:w="2073" w:type="dxa"/>
            <w:tcBorders>
              <w:top w:val="nil"/>
              <w:left w:val="nil"/>
              <w:bottom w:val="single" w:sz="4" w:space="0" w:color="auto"/>
              <w:right w:val="single" w:sz="4" w:space="0" w:color="auto"/>
            </w:tcBorders>
            <w:vAlign w:val="center"/>
            <w:hideMark/>
          </w:tcPr>
          <w:p w14:paraId="091203A4" w14:textId="77777777" w:rsidR="00C439C0" w:rsidRDefault="00C439C0">
            <w:pPr>
              <w:rPr>
                <w:color w:val="000000"/>
                <w:kern w:val="2"/>
                <w:sz w:val="14"/>
                <w:szCs w:val="14"/>
                <w14:ligatures w14:val="standardContextual"/>
              </w:rPr>
            </w:pPr>
            <w:r>
              <w:rPr>
                <w:color w:val="000000"/>
                <w:kern w:val="2"/>
                <w:sz w:val="14"/>
                <w:szCs w:val="14"/>
                <w14:ligatures w14:val="standardContextual"/>
              </w:rPr>
              <w:t xml:space="preserve">CUEVA CARIAS - OBRAS </w:t>
            </w:r>
          </w:p>
        </w:tc>
        <w:tc>
          <w:tcPr>
            <w:tcW w:w="1315" w:type="dxa"/>
            <w:tcBorders>
              <w:top w:val="nil"/>
              <w:left w:val="nil"/>
              <w:bottom w:val="single" w:sz="4" w:space="0" w:color="auto"/>
              <w:right w:val="single" w:sz="4" w:space="0" w:color="auto"/>
            </w:tcBorders>
            <w:noWrap/>
            <w:vAlign w:val="center"/>
            <w:hideMark/>
          </w:tcPr>
          <w:p w14:paraId="1322560A" w14:textId="77777777" w:rsidR="00C439C0" w:rsidRDefault="00C439C0">
            <w:pPr>
              <w:ind w:right="309"/>
              <w:jc w:val="right"/>
              <w:rPr>
                <w:color w:val="002060"/>
                <w:kern w:val="2"/>
                <w:sz w:val="14"/>
                <w:szCs w:val="14"/>
                <w14:ligatures w14:val="standardContextual"/>
              </w:rPr>
            </w:pPr>
            <w:r>
              <w:rPr>
                <w:color w:val="002060"/>
                <w:kern w:val="2"/>
                <w:sz w:val="14"/>
                <w:szCs w:val="14"/>
                <w14:ligatures w14:val="standardContextual"/>
              </w:rPr>
              <w:t xml:space="preserve">0,00 </w:t>
            </w:r>
          </w:p>
        </w:tc>
        <w:tc>
          <w:tcPr>
            <w:tcW w:w="1365" w:type="dxa"/>
            <w:tcBorders>
              <w:top w:val="nil"/>
              <w:left w:val="nil"/>
              <w:bottom w:val="single" w:sz="4" w:space="0" w:color="auto"/>
              <w:right w:val="single" w:sz="4" w:space="0" w:color="auto"/>
            </w:tcBorders>
            <w:noWrap/>
            <w:vAlign w:val="center"/>
            <w:hideMark/>
          </w:tcPr>
          <w:p w14:paraId="274B7E99" w14:textId="77777777" w:rsidR="00C439C0" w:rsidRDefault="00C439C0">
            <w:pPr>
              <w:jc w:val="right"/>
              <w:rPr>
                <w:b/>
                <w:bCs/>
                <w:kern w:val="2"/>
                <w:sz w:val="14"/>
                <w:szCs w:val="14"/>
                <w14:ligatures w14:val="standardContextual"/>
              </w:rPr>
            </w:pPr>
            <w:r>
              <w:rPr>
                <w:b/>
                <w:bCs/>
                <w:kern w:val="2"/>
                <w:sz w:val="14"/>
                <w:szCs w:val="14"/>
                <w14:ligatures w14:val="standardContextual"/>
              </w:rPr>
              <w:t>250.000,00</w:t>
            </w:r>
          </w:p>
        </w:tc>
        <w:tc>
          <w:tcPr>
            <w:tcW w:w="1315" w:type="dxa"/>
            <w:tcBorders>
              <w:top w:val="nil"/>
              <w:left w:val="nil"/>
              <w:bottom w:val="single" w:sz="4" w:space="0" w:color="auto"/>
              <w:right w:val="single" w:sz="4" w:space="0" w:color="auto"/>
            </w:tcBorders>
            <w:noWrap/>
            <w:vAlign w:val="center"/>
            <w:hideMark/>
          </w:tcPr>
          <w:p w14:paraId="16447991" w14:textId="77777777" w:rsidR="00C439C0" w:rsidRDefault="00C439C0">
            <w:pPr>
              <w:jc w:val="right"/>
              <w:rPr>
                <w:color w:val="000000"/>
                <w:kern w:val="2"/>
                <w:sz w:val="14"/>
                <w:szCs w:val="14"/>
                <w14:ligatures w14:val="standardContextual"/>
              </w:rPr>
            </w:pPr>
            <w:r>
              <w:rPr>
                <w:color w:val="000000"/>
                <w:kern w:val="2"/>
                <w:sz w:val="14"/>
                <w:szCs w:val="14"/>
                <w14:ligatures w14:val="standardContextual"/>
              </w:rPr>
              <w:t>250.000,00</w:t>
            </w:r>
          </w:p>
        </w:tc>
      </w:tr>
      <w:tr w:rsidR="00C439C0" w14:paraId="4CDCF4EC"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66C0B5A5" w14:textId="77777777" w:rsidR="00C439C0" w:rsidRDefault="00C439C0">
            <w:pPr>
              <w:jc w:val="center"/>
              <w:rPr>
                <w:b/>
                <w:bCs/>
                <w:color w:val="FF0000"/>
                <w:kern w:val="2"/>
                <w:sz w:val="14"/>
                <w:szCs w:val="14"/>
                <w14:ligatures w14:val="standardContextual"/>
              </w:rPr>
            </w:pPr>
            <w:r>
              <w:rPr>
                <w:b/>
                <w:bCs/>
                <w:color w:val="FF0000"/>
                <w:kern w:val="2"/>
                <w:sz w:val="14"/>
                <w:szCs w:val="14"/>
                <w14:ligatures w14:val="standardContextual"/>
              </w:rPr>
              <w:t>3380.62402</w:t>
            </w:r>
          </w:p>
        </w:tc>
        <w:tc>
          <w:tcPr>
            <w:tcW w:w="1580" w:type="dxa"/>
            <w:tcBorders>
              <w:top w:val="nil"/>
              <w:left w:val="nil"/>
              <w:bottom w:val="single" w:sz="4" w:space="0" w:color="auto"/>
              <w:right w:val="single" w:sz="4" w:space="0" w:color="auto"/>
            </w:tcBorders>
            <w:noWrap/>
            <w:vAlign w:val="center"/>
            <w:hideMark/>
          </w:tcPr>
          <w:p w14:paraId="0A0558FB" w14:textId="77777777" w:rsidR="00C439C0" w:rsidRDefault="00C439C0">
            <w:pPr>
              <w:rPr>
                <w:b/>
                <w:bCs/>
                <w:color w:val="000000"/>
                <w:kern w:val="2"/>
                <w:sz w:val="14"/>
                <w:szCs w:val="14"/>
                <w14:ligatures w14:val="standardContextual"/>
              </w:rPr>
            </w:pPr>
            <w:r>
              <w:rPr>
                <w:b/>
                <w:bCs/>
                <w:color w:val="000000"/>
                <w:kern w:val="2"/>
                <w:sz w:val="14"/>
                <w:szCs w:val="14"/>
                <w14:ligatures w14:val="standardContextual"/>
              </w:rPr>
              <w:t>Proy. 25200000041</w:t>
            </w:r>
          </w:p>
        </w:tc>
        <w:tc>
          <w:tcPr>
            <w:tcW w:w="2073" w:type="dxa"/>
            <w:tcBorders>
              <w:top w:val="nil"/>
              <w:left w:val="nil"/>
              <w:bottom w:val="single" w:sz="4" w:space="0" w:color="auto"/>
              <w:right w:val="single" w:sz="4" w:space="0" w:color="auto"/>
            </w:tcBorders>
            <w:vAlign w:val="center"/>
            <w:hideMark/>
          </w:tcPr>
          <w:p w14:paraId="0A334717" w14:textId="77777777" w:rsidR="00C439C0" w:rsidRDefault="00C439C0">
            <w:pPr>
              <w:rPr>
                <w:color w:val="000000"/>
                <w:kern w:val="2"/>
                <w:sz w:val="14"/>
                <w:szCs w:val="14"/>
                <w14:ligatures w14:val="standardContextual"/>
              </w:rPr>
            </w:pPr>
            <w:r>
              <w:rPr>
                <w:color w:val="000000"/>
                <w:kern w:val="2"/>
                <w:sz w:val="14"/>
                <w:szCs w:val="14"/>
                <w14:ligatures w14:val="standardContextual"/>
              </w:rPr>
              <w:t xml:space="preserve">Vehículo Fiestas (9 plazas) / Fiestas populares y festejos </w:t>
            </w:r>
          </w:p>
        </w:tc>
        <w:tc>
          <w:tcPr>
            <w:tcW w:w="1315" w:type="dxa"/>
            <w:tcBorders>
              <w:top w:val="nil"/>
              <w:left w:val="nil"/>
              <w:bottom w:val="single" w:sz="4" w:space="0" w:color="auto"/>
              <w:right w:val="single" w:sz="4" w:space="0" w:color="auto"/>
            </w:tcBorders>
            <w:noWrap/>
            <w:vAlign w:val="bottom"/>
            <w:hideMark/>
          </w:tcPr>
          <w:p w14:paraId="6C3AEFC8" w14:textId="77777777" w:rsidR="00C439C0" w:rsidRDefault="00C439C0">
            <w:pPr>
              <w:ind w:right="309"/>
              <w:jc w:val="right"/>
              <w:rPr>
                <w:color w:val="002060"/>
                <w:kern w:val="2"/>
                <w:sz w:val="14"/>
                <w:szCs w:val="14"/>
                <w14:ligatures w14:val="standardContextual"/>
              </w:rPr>
            </w:pPr>
            <w:r>
              <w:rPr>
                <w:color w:val="002060"/>
                <w:kern w:val="2"/>
                <w:sz w:val="14"/>
                <w:szCs w:val="14"/>
                <w14:ligatures w14:val="standardContextual"/>
              </w:rPr>
              <w:t xml:space="preserve">0,00 </w:t>
            </w:r>
          </w:p>
        </w:tc>
        <w:tc>
          <w:tcPr>
            <w:tcW w:w="1365" w:type="dxa"/>
            <w:tcBorders>
              <w:top w:val="nil"/>
              <w:left w:val="nil"/>
              <w:bottom w:val="single" w:sz="4" w:space="0" w:color="auto"/>
              <w:right w:val="single" w:sz="4" w:space="0" w:color="auto"/>
            </w:tcBorders>
            <w:noWrap/>
            <w:vAlign w:val="center"/>
            <w:hideMark/>
          </w:tcPr>
          <w:p w14:paraId="2C0DAEDD" w14:textId="77777777" w:rsidR="00C439C0" w:rsidRDefault="00C439C0">
            <w:pPr>
              <w:jc w:val="right"/>
              <w:rPr>
                <w:b/>
                <w:bCs/>
                <w:kern w:val="2"/>
                <w:sz w:val="14"/>
                <w:szCs w:val="14"/>
                <w14:ligatures w14:val="standardContextual"/>
              </w:rPr>
            </w:pPr>
            <w:r>
              <w:rPr>
                <w:b/>
                <w:bCs/>
                <w:kern w:val="2"/>
                <w:sz w:val="14"/>
                <w:szCs w:val="14"/>
                <w14:ligatures w14:val="standardContextual"/>
              </w:rPr>
              <w:t>15.000,00</w:t>
            </w:r>
          </w:p>
        </w:tc>
        <w:tc>
          <w:tcPr>
            <w:tcW w:w="1315" w:type="dxa"/>
            <w:tcBorders>
              <w:top w:val="nil"/>
              <w:left w:val="nil"/>
              <w:bottom w:val="single" w:sz="4" w:space="0" w:color="auto"/>
              <w:right w:val="single" w:sz="4" w:space="0" w:color="auto"/>
            </w:tcBorders>
            <w:noWrap/>
            <w:vAlign w:val="center"/>
            <w:hideMark/>
          </w:tcPr>
          <w:p w14:paraId="23FA1AA5" w14:textId="77777777" w:rsidR="00C439C0" w:rsidRDefault="00C439C0">
            <w:pPr>
              <w:jc w:val="right"/>
              <w:rPr>
                <w:color w:val="000000"/>
                <w:kern w:val="2"/>
                <w:sz w:val="14"/>
                <w:szCs w:val="14"/>
                <w14:ligatures w14:val="standardContextual"/>
              </w:rPr>
            </w:pPr>
            <w:r>
              <w:rPr>
                <w:color w:val="000000"/>
                <w:kern w:val="2"/>
                <w:sz w:val="14"/>
                <w:szCs w:val="14"/>
                <w14:ligatures w14:val="standardContextual"/>
              </w:rPr>
              <w:t>15.000,00</w:t>
            </w:r>
          </w:p>
        </w:tc>
      </w:tr>
      <w:tr w:rsidR="00C439C0" w14:paraId="5013631D"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53ACD86D" w14:textId="77777777" w:rsidR="00C439C0" w:rsidRDefault="00C439C0">
            <w:pPr>
              <w:jc w:val="center"/>
              <w:rPr>
                <w:color w:val="FF0000"/>
                <w:kern w:val="2"/>
                <w:sz w:val="14"/>
                <w:szCs w:val="14"/>
                <w14:ligatures w14:val="standardContextual"/>
              </w:rPr>
            </w:pPr>
            <w:r>
              <w:rPr>
                <w:color w:val="FF0000"/>
                <w:kern w:val="2"/>
                <w:sz w:val="14"/>
                <w:szCs w:val="14"/>
                <w14:ligatures w14:val="standardContextual"/>
              </w:rPr>
              <w:t>4330.60922</w:t>
            </w:r>
          </w:p>
        </w:tc>
        <w:tc>
          <w:tcPr>
            <w:tcW w:w="1580" w:type="dxa"/>
            <w:tcBorders>
              <w:top w:val="nil"/>
              <w:left w:val="nil"/>
              <w:bottom w:val="single" w:sz="4" w:space="0" w:color="auto"/>
              <w:right w:val="single" w:sz="4" w:space="0" w:color="auto"/>
            </w:tcBorders>
            <w:noWrap/>
            <w:vAlign w:val="center"/>
            <w:hideMark/>
          </w:tcPr>
          <w:p w14:paraId="28F7AD82" w14:textId="77777777" w:rsidR="00C439C0" w:rsidRDefault="00C439C0">
            <w:pPr>
              <w:rPr>
                <w:b/>
                <w:bCs/>
                <w:color w:val="000000"/>
                <w:kern w:val="2"/>
                <w:sz w:val="14"/>
                <w:szCs w:val="14"/>
                <w14:ligatures w14:val="standardContextual"/>
              </w:rPr>
            </w:pPr>
            <w:r>
              <w:rPr>
                <w:b/>
                <w:bCs/>
                <w:color w:val="000000"/>
                <w:kern w:val="2"/>
                <w:sz w:val="14"/>
                <w:szCs w:val="14"/>
                <w14:ligatures w14:val="standardContextual"/>
              </w:rPr>
              <w:t>Proy. 25200000040</w:t>
            </w:r>
          </w:p>
        </w:tc>
        <w:tc>
          <w:tcPr>
            <w:tcW w:w="2073" w:type="dxa"/>
            <w:tcBorders>
              <w:top w:val="nil"/>
              <w:left w:val="nil"/>
              <w:bottom w:val="single" w:sz="4" w:space="0" w:color="auto"/>
              <w:right w:val="single" w:sz="4" w:space="0" w:color="auto"/>
            </w:tcBorders>
            <w:vAlign w:val="center"/>
            <w:hideMark/>
          </w:tcPr>
          <w:p w14:paraId="40C81AE2" w14:textId="77777777" w:rsidR="00C439C0" w:rsidRDefault="00C439C0">
            <w:pPr>
              <w:rPr>
                <w:color w:val="000000"/>
                <w:kern w:val="2"/>
                <w:sz w:val="14"/>
                <w:szCs w:val="14"/>
                <w14:ligatures w14:val="standardContextual"/>
              </w:rPr>
            </w:pPr>
            <w:r>
              <w:rPr>
                <w:color w:val="000000"/>
                <w:kern w:val="2"/>
                <w:sz w:val="14"/>
                <w:szCs w:val="14"/>
                <w14:ligatures w14:val="standardContextual"/>
              </w:rPr>
              <w:t>INSTALACION HILO MUSICAL</w:t>
            </w:r>
          </w:p>
        </w:tc>
        <w:tc>
          <w:tcPr>
            <w:tcW w:w="1315" w:type="dxa"/>
            <w:tcBorders>
              <w:top w:val="nil"/>
              <w:left w:val="nil"/>
              <w:bottom w:val="single" w:sz="4" w:space="0" w:color="auto"/>
              <w:right w:val="single" w:sz="4" w:space="0" w:color="auto"/>
            </w:tcBorders>
            <w:noWrap/>
            <w:vAlign w:val="center"/>
            <w:hideMark/>
          </w:tcPr>
          <w:p w14:paraId="57BC34F4" w14:textId="77777777" w:rsidR="00C439C0" w:rsidRDefault="00C439C0">
            <w:pPr>
              <w:ind w:right="309"/>
              <w:jc w:val="right"/>
              <w:rPr>
                <w:color w:val="002060"/>
                <w:kern w:val="2"/>
                <w:sz w:val="14"/>
                <w:szCs w:val="14"/>
                <w14:ligatures w14:val="standardContextual"/>
              </w:rPr>
            </w:pPr>
            <w:r>
              <w:rPr>
                <w:color w:val="002060"/>
                <w:kern w:val="2"/>
                <w:sz w:val="14"/>
                <w:szCs w:val="14"/>
                <w14:ligatures w14:val="standardContextual"/>
              </w:rPr>
              <w:t xml:space="preserve">0,00 </w:t>
            </w:r>
          </w:p>
        </w:tc>
        <w:tc>
          <w:tcPr>
            <w:tcW w:w="1365" w:type="dxa"/>
            <w:tcBorders>
              <w:top w:val="nil"/>
              <w:left w:val="nil"/>
              <w:bottom w:val="single" w:sz="4" w:space="0" w:color="auto"/>
              <w:right w:val="single" w:sz="4" w:space="0" w:color="auto"/>
            </w:tcBorders>
            <w:noWrap/>
            <w:vAlign w:val="center"/>
            <w:hideMark/>
          </w:tcPr>
          <w:p w14:paraId="6A486136" w14:textId="77777777" w:rsidR="00C439C0" w:rsidRDefault="00C439C0">
            <w:pPr>
              <w:jc w:val="right"/>
              <w:rPr>
                <w:b/>
                <w:bCs/>
                <w:kern w:val="2"/>
                <w:sz w:val="14"/>
                <w:szCs w:val="14"/>
                <w14:ligatures w14:val="standardContextual"/>
              </w:rPr>
            </w:pPr>
            <w:r>
              <w:rPr>
                <w:b/>
                <w:bCs/>
                <w:kern w:val="2"/>
                <w:sz w:val="14"/>
                <w:szCs w:val="14"/>
                <w14:ligatures w14:val="standardContextual"/>
              </w:rPr>
              <w:t>17.000,00</w:t>
            </w:r>
          </w:p>
        </w:tc>
        <w:tc>
          <w:tcPr>
            <w:tcW w:w="1315" w:type="dxa"/>
            <w:tcBorders>
              <w:top w:val="nil"/>
              <w:left w:val="nil"/>
              <w:bottom w:val="single" w:sz="4" w:space="0" w:color="auto"/>
              <w:right w:val="single" w:sz="4" w:space="0" w:color="auto"/>
            </w:tcBorders>
            <w:noWrap/>
            <w:vAlign w:val="center"/>
            <w:hideMark/>
          </w:tcPr>
          <w:p w14:paraId="75C63605" w14:textId="77777777" w:rsidR="00C439C0" w:rsidRDefault="00C439C0">
            <w:pPr>
              <w:jc w:val="right"/>
              <w:rPr>
                <w:color w:val="000000"/>
                <w:kern w:val="2"/>
                <w:sz w:val="14"/>
                <w:szCs w:val="14"/>
                <w14:ligatures w14:val="standardContextual"/>
              </w:rPr>
            </w:pPr>
            <w:r>
              <w:rPr>
                <w:color w:val="000000"/>
                <w:kern w:val="2"/>
                <w:sz w:val="14"/>
                <w:szCs w:val="14"/>
                <w14:ligatures w14:val="standardContextual"/>
              </w:rPr>
              <w:t>17.000,00</w:t>
            </w:r>
          </w:p>
        </w:tc>
      </w:tr>
      <w:tr w:rsidR="00C439C0" w14:paraId="20491DBE" w14:textId="77777777">
        <w:trPr>
          <w:trHeight w:val="465"/>
        </w:trPr>
        <w:tc>
          <w:tcPr>
            <w:tcW w:w="1434" w:type="dxa"/>
            <w:tcBorders>
              <w:top w:val="nil"/>
              <w:left w:val="single" w:sz="4" w:space="0" w:color="auto"/>
              <w:bottom w:val="single" w:sz="8" w:space="0" w:color="auto"/>
              <w:right w:val="single" w:sz="4" w:space="0" w:color="auto"/>
            </w:tcBorders>
            <w:noWrap/>
            <w:vAlign w:val="center"/>
            <w:hideMark/>
          </w:tcPr>
          <w:p w14:paraId="12CE2EC6" w14:textId="77777777" w:rsidR="00C439C0" w:rsidRDefault="00C439C0">
            <w:pPr>
              <w:jc w:val="center"/>
              <w:rPr>
                <w:b/>
                <w:bCs/>
                <w:color w:val="000000"/>
                <w:kern w:val="2"/>
                <w:sz w:val="14"/>
                <w:szCs w:val="14"/>
                <w14:ligatures w14:val="standardContextual"/>
              </w:rPr>
            </w:pPr>
            <w:r>
              <w:rPr>
                <w:b/>
                <w:bCs/>
                <w:color w:val="000000"/>
                <w:kern w:val="2"/>
                <w:sz w:val="14"/>
                <w:szCs w:val="14"/>
                <w14:ligatures w14:val="standardContextual"/>
              </w:rPr>
              <w:t>4590.62505</w:t>
            </w:r>
          </w:p>
        </w:tc>
        <w:tc>
          <w:tcPr>
            <w:tcW w:w="1580" w:type="dxa"/>
            <w:tcBorders>
              <w:top w:val="nil"/>
              <w:left w:val="nil"/>
              <w:bottom w:val="single" w:sz="8" w:space="0" w:color="auto"/>
              <w:right w:val="single" w:sz="4" w:space="0" w:color="auto"/>
            </w:tcBorders>
            <w:noWrap/>
            <w:vAlign w:val="center"/>
            <w:hideMark/>
          </w:tcPr>
          <w:p w14:paraId="0AE5103D" w14:textId="77777777" w:rsidR="00C439C0" w:rsidRDefault="00C439C0">
            <w:pPr>
              <w:rPr>
                <w:b/>
                <w:bCs/>
                <w:color w:val="000000"/>
                <w:kern w:val="2"/>
                <w:sz w:val="14"/>
                <w:szCs w:val="14"/>
                <w14:ligatures w14:val="standardContextual"/>
              </w:rPr>
            </w:pPr>
            <w:r>
              <w:rPr>
                <w:b/>
                <w:bCs/>
                <w:color w:val="000000"/>
                <w:kern w:val="2"/>
                <w:sz w:val="14"/>
                <w:szCs w:val="14"/>
                <w14:ligatures w14:val="standardContextual"/>
              </w:rPr>
              <w:t>Proy. 25200000042</w:t>
            </w:r>
          </w:p>
        </w:tc>
        <w:tc>
          <w:tcPr>
            <w:tcW w:w="2073" w:type="dxa"/>
            <w:tcBorders>
              <w:top w:val="nil"/>
              <w:left w:val="nil"/>
              <w:bottom w:val="single" w:sz="8" w:space="0" w:color="auto"/>
              <w:right w:val="single" w:sz="4" w:space="0" w:color="auto"/>
            </w:tcBorders>
            <w:vAlign w:val="center"/>
            <w:hideMark/>
          </w:tcPr>
          <w:p w14:paraId="10ACB161" w14:textId="77777777" w:rsidR="00C439C0" w:rsidRDefault="00C439C0">
            <w:pPr>
              <w:rPr>
                <w:color w:val="000000"/>
                <w:kern w:val="2"/>
                <w:sz w:val="14"/>
                <w:szCs w:val="14"/>
                <w14:ligatures w14:val="standardContextual"/>
              </w:rPr>
            </w:pPr>
            <w:r>
              <w:rPr>
                <w:color w:val="000000"/>
                <w:kern w:val="2"/>
                <w:sz w:val="14"/>
                <w:szCs w:val="14"/>
                <w14:ligatures w14:val="standardContextual"/>
              </w:rPr>
              <w:t xml:space="preserve">MOBILIARIO SERVICIOS PUBLICOS / Otras infraestructuras (sillas, mesas eventos y carpas) </w:t>
            </w:r>
          </w:p>
        </w:tc>
        <w:tc>
          <w:tcPr>
            <w:tcW w:w="1315" w:type="dxa"/>
            <w:tcBorders>
              <w:top w:val="nil"/>
              <w:left w:val="nil"/>
              <w:bottom w:val="single" w:sz="8" w:space="0" w:color="auto"/>
              <w:right w:val="single" w:sz="4" w:space="0" w:color="auto"/>
            </w:tcBorders>
            <w:noWrap/>
            <w:vAlign w:val="bottom"/>
            <w:hideMark/>
          </w:tcPr>
          <w:p w14:paraId="4C1D9913" w14:textId="77777777" w:rsidR="00C439C0" w:rsidRDefault="00C439C0">
            <w:pPr>
              <w:ind w:right="309"/>
              <w:jc w:val="right"/>
              <w:rPr>
                <w:color w:val="002060"/>
                <w:kern w:val="2"/>
                <w:sz w:val="14"/>
                <w:szCs w:val="14"/>
                <w14:ligatures w14:val="standardContextual"/>
              </w:rPr>
            </w:pPr>
            <w:r>
              <w:rPr>
                <w:color w:val="002060"/>
                <w:kern w:val="2"/>
                <w:sz w:val="14"/>
                <w:szCs w:val="14"/>
                <w14:ligatures w14:val="standardContextual"/>
              </w:rPr>
              <w:t xml:space="preserve">0,00 </w:t>
            </w:r>
          </w:p>
        </w:tc>
        <w:tc>
          <w:tcPr>
            <w:tcW w:w="1365" w:type="dxa"/>
            <w:tcBorders>
              <w:top w:val="nil"/>
              <w:left w:val="nil"/>
              <w:bottom w:val="single" w:sz="8" w:space="0" w:color="auto"/>
              <w:right w:val="single" w:sz="4" w:space="0" w:color="auto"/>
            </w:tcBorders>
            <w:noWrap/>
            <w:vAlign w:val="center"/>
            <w:hideMark/>
          </w:tcPr>
          <w:p w14:paraId="268648A4" w14:textId="77777777" w:rsidR="00C439C0" w:rsidRDefault="00C439C0">
            <w:pPr>
              <w:jc w:val="right"/>
              <w:rPr>
                <w:b/>
                <w:bCs/>
                <w:kern w:val="2"/>
                <w:sz w:val="14"/>
                <w:szCs w:val="14"/>
                <w14:ligatures w14:val="standardContextual"/>
              </w:rPr>
            </w:pPr>
            <w:r>
              <w:rPr>
                <w:b/>
                <w:bCs/>
                <w:kern w:val="2"/>
                <w:sz w:val="14"/>
                <w:szCs w:val="14"/>
                <w14:ligatures w14:val="standardContextual"/>
              </w:rPr>
              <w:t>97.500,00</w:t>
            </w:r>
          </w:p>
        </w:tc>
        <w:tc>
          <w:tcPr>
            <w:tcW w:w="1315" w:type="dxa"/>
            <w:tcBorders>
              <w:top w:val="nil"/>
              <w:left w:val="nil"/>
              <w:bottom w:val="single" w:sz="8" w:space="0" w:color="auto"/>
              <w:right w:val="single" w:sz="4" w:space="0" w:color="auto"/>
            </w:tcBorders>
            <w:noWrap/>
            <w:vAlign w:val="center"/>
            <w:hideMark/>
          </w:tcPr>
          <w:p w14:paraId="089D9426" w14:textId="77777777" w:rsidR="00C439C0" w:rsidRDefault="00C439C0">
            <w:pPr>
              <w:jc w:val="right"/>
              <w:rPr>
                <w:color w:val="000000"/>
                <w:kern w:val="2"/>
                <w:sz w:val="14"/>
                <w:szCs w:val="14"/>
                <w14:ligatures w14:val="standardContextual"/>
              </w:rPr>
            </w:pPr>
            <w:r>
              <w:rPr>
                <w:color w:val="000000"/>
                <w:kern w:val="2"/>
                <w:sz w:val="14"/>
                <w:szCs w:val="14"/>
                <w14:ligatures w14:val="standardContextual"/>
              </w:rPr>
              <w:t>97.500,00</w:t>
            </w:r>
          </w:p>
        </w:tc>
      </w:tr>
      <w:tr w:rsidR="00C439C0" w14:paraId="183FC228" w14:textId="77777777">
        <w:trPr>
          <w:trHeight w:val="465"/>
        </w:trPr>
        <w:tc>
          <w:tcPr>
            <w:tcW w:w="1434" w:type="dxa"/>
            <w:tcBorders>
              <w:top w:val="nil"/>
              <w:left w:val="single" w:sz="4" w:space="0" w:color="auto"/>
              <w:bottom w:val="single" w:sz="8" w:space="0" w:color="auto"/>
              <w:right w:val="single" w:sz="4" w:space="0" w:color="auto"/>
            </w:tcBorders>
            <w:noWrap/>
            <w:vAlign w:val="center"/>
            <w:hideMark/>
          </w:tcPr>
          <w:p w14:paraId="3006D4BF" w14:textId="77777777" w:rsidR="00C439C0" w:rsidRDefault="00C439C0">
            <w:pPr>
              <w:jc w:val="center"/>
              <w:rPr>
                <w:b/>
                <w:bCs/>
                <w:color w:val="FF0000"/>
                <w:kern w:val="2"/>
                <w:sz w:val="14"/>
                <w:szCs w:val="14"/>
                <w14:ligatures w14:val="standardContextual"/>
              </w:rPr>
            </w:pPr>
            <w:r>
              <w:rPr>
                <w:b/>
                <w:bCs/>
                <w:color w:val="FF0000"/>
                <w:kern w:val="2"/>
                <w:sz w:val="14"/>
                <w:szCs w:val="14"/>
                <w14:ligatures w14:val="standardContextual"/>
              </w:rPr>
              <w:t>3410.76100</w:t>
            </w:r>
          </w:p>
        </w:tc>
        <w:tc>
          <w:tcPr>
            <w:tcW w:w="1580" w:type="dxa"/>
            <w:tcBorders>
              <w:top w:val="nil"/>
              <w:left w:val="nil"/>
              <w:bottom w:val="single" w:sz="8" w:space="0" w:color="auto"/>
              <w:right w:val="single" w:sz="4" w:space="0" w:color="auto"/>
            </w:tcBorders>
            <w:noWrap/>
            <w:vAlign w:val="center"/>
            <w:hideMark/>
          </w:tcPr>
          <w:p w14:paraId="111C6B3F" w14:textId="77777777" w:rsidR="00C439C0" w:rsidRDefault="00C439C0">
            <w:pPr>
              <w:rPr>
                <w:b/>
                <w:bCs/>
                <w:color w:val="000000"/>
                <w:kern w:val="2"/>
                <w:sz w:val="14"/>
                <w:szCs w:val="14"/>
                <w14:ligatures w14:val="standardContextual"/>
              </w:rPr>
            </w:pPr>
            <w:r>
              <w:rPr>
                <w:b/>
                <w:bCs/>
                <w:color w:val="000000"/>
                <w:kern w:val="2"/>
                <w:sz w:val="14"/>
                <w:szCs w:val="14"/>
                <w14:ligatures w14:val="standardContextual"/>
              </w:rPr>
              <w:t>Proy. 25200000036</w:t>
            </w:r>
          </w:p>
        </w:tc>
        <w:tc>
          <w:tcPr>
            <w:tcW w:w="2073" w:type="dxa"/>
            <w:tcBorders>
              <w:top w:val="nil"/>
              <w:left w:val="nil"/>
              <w:bottom w:val="single" w:sz="8" w:space="0" w:color="auto"/>
              <w:right w:val="single" w:sz="4" w:space="0" w:color="auto"/>
            </w:tcBorders>
            <w:vAlign w:val="center"/>
            <w:hideMark/>
          </w:tcPr>
          <w:p w14:paraId="0A4B0AC9" w14:textId="77777777" w:rsidR="00C439C0" w:rsidRDefault="00C439C0">
            <w:pPr>
              <w:rPr>
                <w:color w:val="000000"/>
                <w:kern w:val="2"/>
                <w:sz w:val="14"/>
                <w:szCs w:val="14"/>
                <w14:ligatures w14:val="standardContextual"/>
              </w:rPr>
            </w:pPr>
            <w:r>
              <w:rPr>
                <w:color w:val="000000"/>
                <w:kern w:val="2"/>
                <w:sz w:val="14"/>
                <w:szCs w:val="14"/>
                <w14:ligatures w14:val="standardContextual"/>
              </w:rPr>
              <w:t>Convenio Cabildo Insular LP aportación modificado PROYECTO PUMP TRUCK (MIRCA)</w:t>
            </w:r>
          </w:p>
        </w:tc>
        <w:tc>
          <w:tcPr>
            <w:tcW w:w="1315" w:type="dxa"/>
            <w:tcBorders>
              <w:top w:val="nil"/>
              <w:left w:val="nil"/>
              <w:bottom w:val="single" w:sz="8" w:space="0" w:color="auto"/>
              <w:right w:val="single" w:sz="4" w:space="0" w:color="auto"/>
            </w:tcBorders>
            <w:noWrap/>
            <w:vAlign w:val="center"/>
            <w:hideMark/>
          </w:tcPr>
          <w:p w14:paraId="7BE96BA7" w14:textId="77777777" w:rsidR="00C439C0" w:rsidRDefault="00C439C0">
            <w:pPr>
              <w:ind w:right="309"/>
              <w:jc w:val="right"/>
              <w:rPr>
                <w:color w:val="002060"/>
                <w:kern w:val="2"/>
                <w:sz w:val="14"/>
                <w:szCs w:val="14"/>
                <w14:ligatures w14:val="standardContextual"/>
              </w:rPr>
            </w:pPr>
            <w:r>
              <w:rPr>
                <w:color w:val="002060"/>
                <w:kern w:val="2"/>
                <w:sz w:val="14"/>
                <w:szCs w:val="14"/>
                <w14:ligatures w14:val="standardContextual"/>
              </w:rPr>
              <w:t xml:space="preserve">0,00 </w:t>
            </w:r>
          </w:p>
        </w:tc>
        <w:tc>
          <w:tcPr>
            <w:tcW w:w="1365" w:type="dxa"/>
            <w:tcBorders>
              <w:top w:val="nil"/>
              <w:left w:val="nil"/>
              <w:bottom w:val="single" w:sz="8" w:space="0" w:color="auto"/>
              <w:right w:val="single" w:sz="4" w:space="0" w:color="auto"/>
            </w:tcBorders>
            <w:noWrap/>
            <w:vAlign w:val="center"/>
            <w:hideMark/>
          </w:tcPr>
          <w:p w14:paraId="44D3CD12" w14:textId="77777777" w:rsidR="00C439C0" w:rsidRDefault="00C439C0">
            <w:pPr>
              <w:jc w:val="right"/>
              <w:rPr>
                <w:b/>
                <w:bCs/>
                <w:kern w:val="2"/>
                <w:sz w:val="14"/>
                <w:szCs w:val="14"/>
                <w14:ligatures w14:val="standardContextual"/>
              </w:rPr>
            </w:pPr>
            <w:r>
              <w:rPr>
                <w:b/>
                <w:bCs/>
                <w:kern w:val="2"/>
                <w:sz w:val="14"/>
                <w:szCs w:val="14"/>
                <w14:ligatures w14:val="standardContextual"/>
              </w:rPr>
              <w:t>15.000,00</w:t>
            </w:r>
          </w:p>
        </w:tc>
        <w:tc>
          <w:tcPr>
            <w:tcW w:w="1315" w:type="dxa"/>
            <w:tcBorders>
              <w:top w:val="nil"/>
              <w:left w:val="nil"/>
              <w:bottom w:val="single" w:sz="8" w:space="0" w:color="auto"/>
              <w:right w:val="single" w:sz="4" w:space="0" w:color="auto"/>
            </w:tcBorders>
            <w:noWrap/>
            <w:vAlign w:val="center"/>
            <w:hideMark/>
          </w:tcPr>
          <w:p w14:paraId="0C6EF87E" w14:textId="77777777" w:rsidR="00C439C0" w:rsidRDefault="00C439C0">
            <w:pPr>
              <w:jc w:val="right"/>
              <w:rPr>
                <w:color w:val="000000"/>
                <w:kern w:val="2"/>
                <w:sz w:val="14"/>
                <w:szCs w:val="14"/>
                <w14:ligatures w14:val="standardContextual"/>
              </w:rPr>
            </w:pPr>
            <w:r>
              <w:rPr>
                <w:color w:val="000000"/>
                <w:kern w:val="2"/>
                <w:sz w:val="14"/>
                <w:szCs w:val="14"/>
                <w14:ligatures w14:val="standardContextual"/>
              </w:rPr>
              <w:t>15.000,00</w:t>
            </w:r>
          </w:p>
        </w:tc>
      </w:tr>
      <w:tr w:rsidR="00C439C0" w14:paraId="08426D23"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61083DD7" w14:textId="77777777" w:rsidR="00C439C0" w:rsidRDefault="00C439C0">
            <w:pPr>
              <w:jc w:val="center"/>
              <w:rPr>
                <w:b/>
                <w:bCs/>
                <w:color w:val="FF0000"/>
                <w:kern w:val="2"/>
                <w:sz w:val="14"/>
                <w:szCs w:val="14"/>
                <w14:ligatures w14:val="standardContextual"/>
              </w:rPr>
            </w:pPr>
            <w:r>
              <w:rPr>
                <w:b/>
                <w:bCs/>
                <w:color w:val="FF0000"/>
                <w:kern w:val="2"/>
                <w:sz w:val="14"/>
                <w:szCs w:val="14"/>
                <w14:ligatures w14:val="standardContextual"/>
              </w:rPr>
              <w:t> </w:t>
            </w:r>
          </w:p>
        </w:tc>
        <w:tc>
          <w:tcPr>
            <w:tcW w:w="1580" w:type="dxa"/>
            <w:tcBorders>
              <w:top w:val="nil"/>
              <w:left w:val="nil"/>
              <w:bottom w:val="single" w:sz="4" w:space="0" w:color="auto"/>
              <w:right w:val="single" w:sz="4" w:space="0" w:color="auto"/>
            </w:tcBorders>
            <w:noWrap/>
            <w:vAlign w:val="center"/>
            <w:hideMark/>
          </w:tcPr>
          <w:p w14:paraId="14393B9F" w14:textId="77777777" w:rsidR="00C439C0" w:rsidRDefault="00C439C0">
            <w:pPr>
              <w:rPr>
                <w:b/>
                <w:bCs/>
                <w:color w:val="FF0000"/>
                <w:kern w:val="2"/>
                <w:sz w:val="14"/>
                <w:szCs w:val="14"/>
                <w14:ligatures w14:val="standardContextual"/>
              </w:rPr>
            </w:pPr>
            <w:r>
              <w:rPr>
                <w:b/>
                <w:bCs/>
                <w:color w:val="FF0000"/>
                <w:kern w:val="2"/>
                <w:sz w:val="14"/>
                <w:szCs w:val="14"/>
                <w14:ligatures w14:val="standardContextual"/>
              </w:rPr>
              <w:t> </w:t>
            </w:r>
          </w:p>
        </w:tc>
        <w:tc>
          <w:tcPr>
            <w:tcW w:w="2073" w:type="dxa"/>
            <w:tcBorders>
              <w:top w:val="nil"/>
              <w:left w:val="nil"/>
              <w:bottom w:val="single" w:sz="4" w:space="0" w:color="auto"/>
              <w:right w:val="single" w:sz="4" w:space="0" w:color="auto"/>
            </w:tcBorders>
            <w:vAlign w:val="center"/>
            <w:hideMark/>
          </w:tcPr>
          <w:p w14:paraId="72B1066B" w14:textId="77777777" w:rsidR="00C439C0" w:rsidRDefault="00C439C0">
            <w:pPr>
              <w:rPr>
                <w:color w:val="000000"/>
                <w:kern w:val="2"/>
                <w:sz w:val="14"/>
                <w:szCs w:val="14"/>
                <w14:ligatures w14:val="standardContextual"/>
              </w:rPr>
            </w:pPr>
            <w:r>
              <w:rPr>
                <w:color w:val="000000"/>
                <w:kern w:val="2"/>
                <w:sz w:val="14"/>
                <w:szCs w:val="14"/>
                <w14:ligatures w14:val="standardContextual"/>
              </w:rPr>
              <w:t> </w:t>
            </w:r>
          </w:p>
        </w:tc>
        <w:tc>
          <w:tcPr>
            <w:tcW w:w="1315" w:type="dxa"/>
            <w:tcBorders>
              <w:top w:val="nil"/>
              <w:left w:val="nil"/>
              <w:bottom w:val="single" w:sz="4" w:space="0" w:color="auto"/>
              <w:right w:val="single" w:sz="4" w:space="0" w:color="auto"/>
            </w:tcBorders>
            <w:noWrap/>
            <w:vAlign w:val="center"/>
            <w:hideMark/>
          </w:tcPr>
          <w:p w14:paraId="0C5037E7" w14:textId="77777777" w:rsidR="00C439C0" w:rsidRDefault="00C439C0">
            <w:pPr>
              <w:ind w:right="309"/>
              <w:jc w:val="right"/>
              <w:rPr>
                <w:color w:val="002060"/>
                <w:kern w:val="2"/>
                <w:sz w:val="14"/>
                <w:szCs w:val="14"/>
                <w14:ligatures w14:val="standardContextual"/>
              </w:rPr>
            </w:pPr>
            <w:r>
              <w:rPr>
                <w:color w:val="002060"/>
                <w:kern w:val="2"/>
                <w:sz w:val="14"/>
                <w:szCs w:val="14"/>
                <w14:ligatures w14:val="standardContextual"/>
              </w:rPr>
              <w:t> </w:t>
            </w:r>
          </w:p>
        </w:tc>
        <w:tc>
          <w:tcPr>
            <w:tcW w:w="1365" w:type="dxa"/>
            <w:tcBorders>
              <w:top w:val="nil"/>
              <w:left w:val="nil"/>
              <w:bottom w:val="single" w:sz="4" w:space="0" w:color="auto"/>
              <w:right w:val="single" w:sz="4" w:space="0" w:color="auto"/>
            </w:tcBorders>
            <w:noWrap/>
            <w:vAlign w:val="center"/>
            <w:hideMark/>
          </w:tcPr>
          <w:p w14:paraId="7C7D444C" w14:textId="77777777" w:rsidR="00C439C0" w:rsidRDefault="00C439C0">
            <w:pPr>
              <w:jc w:val="right"/>
              <w:rPr>
                <w:b/>
                <w:bCs/>
                <w:kern w:val="2"/>
                <w:sz w:val="14"/>
                <w:szCs w:val="14"/>
                <w14:ligatures w14:val="standardContextual"/>
              </w:rPr>
            </w:pPr>
            <w:r>
              <w:rPr>
                <w:b/>
                <w:bCs/>
                <w:kern w:val="2"/>
                <w:sz w:val="14"/>
                <w:szCs w:val="14"/>
                <w14:ligatures w14:val="standardContextual"/>
              </w:rPr>
              <w:t> </w:t>
            </w:r>
          </w:p>
        </w:tc>
        <w:tc>
          <w:tcPr>
            <w:tcW w:w="1315" w:type="dxa"/>
            <w:tcBorders>
              <w:top w:val="nil"/>
              <w:left w:val="nil"/>
              <w:bottom w:val="single" w:sz="4" w:space="0" w:color="auto"/>
              <w:right w:val="single" w:sz="4" w:space="0" w:color="auto"/>
            </w:tcBorders>
            <w:noWrap/>
            <w:vAlign w:val="center"/>
            <w:hideMark/>
          </w:tcPr>
          <w:p w14:paraId="6CB21E54" w14:textId="77777777" w:rsidR="00C439C0" w:rsidRDefault="00C439C0">
            <w:pPr>
              <w:jc w:val="right"/>
              <w:rPr>
                <w:color w:val="000000"/>
                <w:kern w:val="2"/>
                <w:sz w:val="14"/>
                <w:szCs w:val="14"/>
                <w14:ligatures w14:val="standardContextual"/>
              </w:rPr>
            </w:pPr>
            <w:r>
              <w:rPr>
                <w:color w:val="000000"/>
                <w:kern w:val="2"/>
                <w:sz w:val="14"/>
                <w:szCs w:val="14"/>
                <w14:ligatures w14:val="standardContextual"/>
              </w:rPr>
              <w:t> </w:t>
            </w:r>
          </w:p>
        </w:tc>
      </w:tr>
      <w:tr w:rsidR="00C439C0" w14:paraId="6ECD2F54" w14:textId="77777777">
        <w:trPr>
          <w:trHeight w:val="330"/>
        </w:trPr>
        <w:tc>
          <w:tcPr>
            <w:tcW w:w="1434" w:type="dxa"/>
            <w:tcBorders>
              <w:top w:val="nil"/>
              <w:left w:val="single" w:sz="8" w:space="0" w:color="auto"/>
              <w:bottom w:val="single" w:sz="8" w:space="0" w:color="auto"/>
              <w:right w:val="single" w:sz="8" w:space="0" w:color="auto"/>
            </w:tcBorders>
            <w:noWrap/>
            <w:vAlign w:val="center"/>
            <w:hideMark/>
          </w:tcPr>
          <w:p w14:paraId="77618B7D" w14:textId="77777777" w:rsidR="00C439C0" w:rsidRDefault="00C439C0">
            <w:pPr>
              <w:jc w:val="center"/>
              <w:rPr>
                <w:color w:val="000000"/>
                <w:kern w:val="2"/>
                <w:sz w:val="14"/>
                <w:szCs w:val="14"/>
                <w14:ligatures w14:val="standardContextual"/>
              </w:rPr>
            </w:pPr>
            <w:r>
              <w:rPr>
                <w:color w:val="000000"/>
                <w:kern w:val="2"/>
                <w:sz w:val="14"/>
                <w:szCs w:val="14"/>
                <w14:ligatures w14:val="standardContextual"/>
              </w:rPr>
              <w:t> </w:t>
            </w:r>
          </w:p>
        </w:tc>
        <w:tc>
          <w:tcPr>
            <w:tcW w:w="1580" w:type="dxa"/>
            <w:tcBorders>
              <w:top w:val="nil"/>
              <w:left w:val="nil"/>
              <w:bottom w:val="single" w:sz="8" w:space="0" w:color="auto"/>
              <w:right w:val="single" w:sz="8" w:space="0" w:color="auto"/>
            </w:tcBorders>
            <w:noWrap/>
            <w:vAlign w:val="center"/>
            <w:hideMark/>
          </w:tcPr>
          <w:p w14:paraId="743127F4" w14:textId="77777777" w:rsidR="00C439C0" w:rsidRDefault="00C439C0">
            <w:pPr>
              <w:rPr>
                <w:color w:val="000000"/>
                <w:kern w:val="2"/>
                <w:sz w:val="14"/>
                <w:szCs w:val="14"/>
                <w14:ligatures w14:val="standardContextual"/>
              </w:rPr>
            </w:pPr>
            <w:r>
              <w:rPr>
                <w:color w:val="000000"/>
                <w:kern w:val="2"/>
                <w:sz w:val="14"/>
                <w:szCs w:val="14"/>
                <w14:ligatures w14:val="standardContextual"/>
              </w:rPr>
              <w:t> </w:t>
            </w:r>
          </w:p>
        </w:tc>
        <w:tc>
          <w:tcPr>
            <w:tcW w:w="2073" w:type="dxa"/>
            <w:tcBorders>
              <w:top w:val="nil"/>
              <w:left w:val="nil"/>
              <w:bottom w:val="single" w:sz="8" w:space="0" w:color="auto"/>
              <w:right w:val="single" w:sz="8" w:space="0" w:color="auto"/>
            </w:tcBorders>
            <w:vAlign w:val="center"/>
            <w:hideMark/>
          </w:tcPr>
          <w:p w14:paraId="1CD6AB10" w14:textId="77777777" w:rsidR="00C439C0" w:rsidRDefault="00C439C0">
            <w:pPr>
              <w:rPr>
                <w:b/>
                <w:bCs/>
                <w:color w:val="000000"/>
                <w:kern w:val="2"/>
                <w:sz w:val="14"/>
                <w:szCs w:val="14"/>
                <w14:ligatures w14:val="standardContextual"/>
              </w:rPr>
            </w:pPr>
            <w:r>
              <w:rPr>
                <w:b/>
                <w:bCs/>
                <w:color w:val="000000"/>
                <w:kern w:val="2"/>
                <w:sz w:val="14"/>
                <w:szCs w:val="14"/>
                <w14:ligatures w14:val="standardContextual"/>
              </w:rPr>
              <w:t>TOTAL CRÉDITO EXTRAORDINARIO</w:t>
            </w:r>
          </w:p>
        </w:tc>
        <w:tc>
          <w:tcPr>
            <w:tcW w:w="1315" w:type="dxa"/>
            <w:tcBorders>
              <w:top w:val="nil"/>
              <w:left w:val="nil"/>
              <w:bottom w:val="single" w:sz="8" w:space="0" w:color="auto"/>
              <w:right w:val="single" w:sz="8" w:space="0" w:color="auto"/>
            </w:tcBorders>
            <w:noWrap/>
            <w:vAlign w:val="center"/>
            <w:hideMark/>
          </w:tcPr>
          <w:p w14:paraId="726D3C2F" w14:textId="77777777" w:rsidR="00C439C0" w:rsidRDefault="00C439C0">
            <w:pPr>
              <w:ind w:right="309"/>
              <w:jc w:val="right"/>
              <w:rPr>
                <w:color w:val="002060"/>
                <w:kern w:val="2"/>
                <w:sz w:val="14"/>
                <w:szCs w:val="14"/>
                <w14:ligatures w14:val="standardContextual"/>
              </w:rPr>
            </w:pPr>
            <w:r>
              <w:rPr>
                <w:color w:val="002060"/>
                <w:kern w:val="2"/>
                <w:sz w:val="14"/>
                <w:szCs w:val="14"/>
                <w14:ligatures w14:val="standardContextual"/>
              </w:rPr>
              <w:t xml:space="preserve">0,00 </w:t>
            </w:r>
          </w:p>
        </w:tc>
        <w:tc>
          <w:tcPr>
            <w:tcW w:w="1365" w:type="dxa"/>
            <w:tcBorders>
              <w:top w:val="nil"/>
              <w:left w:val="nil"/>
              <w:bottom w:val="single" w:sz="8" w:space="0" w:color="auto"/>
              <w:right w:val="single" w:sz="8" w:space="0" w:color="auto"/>
            </w:tcBorders>
            <w:noWrap/>
            <w:vAlign w:val="center"/>
            <w:hideMark/>
          </w:tcPr>
          <w:p w14:paraId="63AAB9D4" w14:textId="77777777" w:rsidR="00C439C0" w:rsidRDefault="00C439C0">
            <w:pPr>
              <w:jc w:val="right"/>
              <w:rPr>
                <w:b/>
                <w:bCs/>
                <w:color w:val="002060"/>
                <w:kern w:val="2"/>
                <w:sz w:val="14"/>
                <w:szCs w:val="14"/>
                <w14:ligatures w14:val="standardContextual"/>
              </w:rPr>
            </w:pPr>
            <w:r>
              <w:rPr>
                <w:b/>
                <w:bCs/>
                <w:color w:val="002060"/>
                <w:kern w:val="2"/>
                <w:sz w:val="14"/>
                <w:szCs w:val="14"/>
                <w14:ligatures w14:val="standardContextual"/>
              </w:rPr>
              <w:t xml:space="preserve">1.554.000,00 </w:t>
            </w:r>
          </w:p>
        </w:tc>
        <w:tc>
          <w:tcPr>
            <w:tcW w:w="1315" w:type="dxa"/>
            <w:tcBorders>
              <w:top w:val="nil"/>
              <w:left w:val="nil"/>
              <w:bottom w:val="single" w:sz="8" w:space="0" w:color="auto"/>
              <w:right w:val="single" w:sz="8" w:space="0" w:color="auto"/>
            </w:tcBorders>
            <w:noWrap/>
            <w:vAlign w:val="center"/>
            <w:hideMark/>
          </w:tcPr>
          <w:p w14:paraId="27A7E371" w14:textId="77777777" w:rsidR="00C439C0" w:rsidRDefault="00C439C0">
            <w:pPr>
              <w:jc w:val="right"/>
              <w:rPr>
                <w:color w:val="002060"/>
                <w:kern w:val="2"/>
                <w:sz w:val="14"/>
                <w:szCs w:val="14"/>
                <w14:ligatures w14:val="standardContextual"/>
              </w:rPr>
            </w:pPr>
            <w:r>
              <w:rPr>
                <w:color w:val="002060"/>
                <w:kern w:val="2"/>
                <w:sz w:val="14"/>
                <w:szCs w:val="14"/>
                <w14:ligatures w14:val="standardContextual"/>
              </w:rPr>
              <w:t xml:space="preserve">1.554.000,00 </w:t>
            </w:r>
          </w:p>
        </w:tc>
      </w:tr>
    </w:tbl>
    <w:p w14:paraId="509D9C15" w14:textId="77777777" w:rsidR="00C439C0" w:rsidRDefault="00C439C0" w:rsidP="00C439C0">
      <w:pPr>
        <w:ind w:right="-568"/>
        <w:jc w:val="both"/>
        <w:rPr>
          <w:sz w:val="14"/>
          <w:szCs w:val="14"/>
          <w:u w:val="single"/>
          <w:lang w:val="es-ES_tradnl"/>
        </w:rPr>
      </w:pPr>
    </w:p>
    <w:bookmarkEnd w:id="7"/>
    <w:p w14:paraId="4979A121" w14:textId="77777777" w:rsidR="00C439C0" w:rsidRDefault="00C439C0" w:rsidP="00C439C0">
      <w:pPr>
        <w:ind w:right="142"/>
        <w:jc w:val="both"/>
        <w:rPr>
          <w:rFonts w:eastAsiaTheme="minorHAnsi"/>
          <w:lang w:val="es-ES_tradnl" w:eastAsia="en-US"/>
        </w:rPr>
      </w:pPr>
      <w:r>
        <w:rPr>
          <w:u w:val="single"/>
          <w:lang w:val="es-ES_tradnl"/>
        </w:rPr>
        <w:t>Financiación</w:t>
      </w:r>
      <w:r>
        <w:rPr>
          <w:lang w:val="es-ES_tradnl"/>
        </w:rPr>
        <w:t>. Esta modificación se financia con cargo al remanente líquido de tesorería resultante de la liquidación del ejercicio anterior, en los siguientes términos:</w:t>
      </w:r>
    </w:p>
    <w:p w14:paraId="5A273E1C" w14:textId="77777777" w:rsidR="00C439C0" w:rsidRDefault="00C439C0" w:rsidP="00C439C0">
      <w:pPr>
        <w:ind w:right="142"/>
        <w:jc w:val="both"/>
        <w:rPr>
          <w:lang w:val="es-ES_tradnl"/>
        </w:rPr>
      </w:pP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66"/>
        <w:gridCol w:w="2551"/>
      </w:tblGrid>
      <w:tr w:rsidR="00C439C0" w14:paraId="68F27ABE" w14:textId="77777777">
        <w:tc>
          <w:tcPr>
            <w:tcW w:w="6166" w:type="dxa"/>
            <w:tcBorders>
              <w:top w:val="single" w:sz="4" w:space="0" w:color="auto"/>
              <w:left w:val="single" w:sz="4" w:space="0" w:color="auto"/>
              <w:bottom w:val="single" w:sz="4" w:space="0" w:color="auto"/>
              <w:right w:val="single" w:sz="4" w:space="0" w:color="auto"/>
            </w:tcBorders>
            <w:hideMark/>
          </w:tcPr>
          <w:p w14:paraId="2E86B12F" w14:textId="77777777" w:rsidR="00C439C0" w:rsidRDefault="00C439C0">
            <w:pPr>
              <w:ind w:right="-568"/>
              <w:jc w:val="both"/>
              <w:rPr>
                <w:kern w:val="2"/>
                <w:sz w:val="18"/>
                <w:szCs w:val="18"/>
                <w:lang w:val="es-ES_tradnl"/>
                <w14:ligatures w14:val="standardContextual"/>
              </w:rPr>
            </w:pPr>
            <w:r>
              <w:rPr>
                <w:kern w:val="2"/>
                <w:sz w:val="18"/>
                <w:szCs w:val="18"/>
                <w:lang w:val="es-ES_tradnl"/>
                <w14:ligatures w14:val="standardContextual"/>
              </w:rPr>
              <w:t>RECURSOS FINANCIEROS</w:t>
            </w:r>
          </w:p>
        </w:tc>
        <w:tc>
          <w:tcPr>
            <w:tcW w:w="2551" w:type="dxa"/>
            <w:tcBorders>
              <w:top w:val="single" w:sz="4" w:space="0" w:color="auto"/>
              <w:left w:val="single" w:sz="4" w:space="0" w:color="auto"/>
              <w:bottom w:val="single" w:sz="4" w:space="0" w:color="auto"/>
              <w:right w:val="single" w:sz="4" w:space="0" w:color="auto"/>
            </w:tcBorders>
            <w:hideMark/>
          </w:tcPr>
          <w:p w14:paraId="004818F7" w14:textId="77777777" w:rsidR="00C439C0" w:rsidRDefault="00C439C0">
            <w:pPr>
              <w:ind w:right="-568"/>
              <w:jc w:val="both"/>
              <w:rPr>
                <w:kern w:val="2"/>
                <w:sz w:val="18"/>
                <w:szCs w:val="18"/>
                <w:lang w:val="es-ES_tradnl"/>
                <w14:ligatures w14:val="standardContextual"/>
              </w:rPr>
            </w:pPr>
            <w:r>
              <w:rPr>
                <w:kern w:val="2"/>
                <w:sz w:val="18"/>
                <w:szCs w:val="18"/>
                <w:lang w:val="es-ES_tradnl"/>
                <w14:ligatures w14:val="standardContextual"/>
              </w:rPr>
              <w:t>IMPORTE</w:t>
            </w:r>
          </w:p>
        </w:tc>
      </w:tr>
      <w:tr w:rsidR="00C439C0" w14:paraId="6C89F607" w14:textId="77777777">
        <w:tc>
          <w:tcPr>
            <w:tcW w:w="6166" w:type="dxa"/>
            <w:tcBorders>
              <w:top w:val="single" w:sz="4" w:space="0" w:color="auto"/>
              <w:left w:val="single" w:sz="4" w:space="0" w:color="auto"/>
              <w:bottom w:val="single" w:sz="4" w:space="0" w:color="auto"/>
              <w:right w:val="single" w:sz="4" w:space="0" w:color="auto"/>
            </w:tcBorders>
            <w:hideMark/>
          </w:tcPr>
          <w:p w14:paraId="395BC203" w14:textId="77777777" w:rsidR="00C439C0" w:rsidRDefault="00C439C0">
            <w:pPr>
              <w:ind w:right="-568"/>
              <w:jc w:val="both"/>
              <w:rPr>
                <w:kern w:val="2"/>
                <w:sz w:val="18"/>
                <w:szCs w:val="18"/>
                <w:lang w:val="es-ES_tradnl"/>
                <w14:ligatures w14:val="standardContextual"/>
              </w:rPr>
            </w:pPr>
            <w:r>
              <w:rPr>
                <w:kern w:val="2"/>
                <w:sz w:val="18"/>
                <w:szCs w:val="18"/>
                <w:lang w:val="es-ES_tradnl"/>
                <w14:ligatures w14:val="standardContextual"/>
              </w:rPr>
              <w:t>1. Remanente de Tesorería para Gastos Generales</w:t>
            </w:r>
          </w:p>
        </w:tc>
        <w:tc>
          <w:tcPr>
            <w:tcW w:w="2551" w:type="dxa"/>
            <w:tcBorders>
              <w:top w:val="single" w:sz="4" w:space="0" w:color="auto"/>
              <w:left w:val="single" w:sz="4" w:space="0" w:color="auto"/>
              <w:bottom w:val="single" w:sz="4" w:space="0" w:color="auto"/>
              <w:right w:val="single" w:sz="4" w:space="0" w:color="auto"/>
            </w:tcBorders>
          </w:tcPr>
          <w:p w14:paraId="102EC00A" w14:textId="77777777" w:rsidR="00C439C0" w:rsidRDefault="00C439C0">
            <w:pPr>
              <w:ind w:right="-568"/>
              <w:jc w:val="both"/>
              <w:rPr>
                <w:kern w:val="2"/>
                <w:sz w:val="18"/>
                <w:szCs w:val="18"/>
                <w:lang w:val="es-ES_tradnl"/>
                <w14:ligatures w14:val="standardContextual"/>
              </w:rPr>
            </w:pPr>
          </w:p>
        </w:tc>
      </w:tr>
      <w:tr w:rsidR="00C439C0" w14:paraId="6B83F2EC" w14:textId="77777777">
        <w:tc>
          <w:tcPr>
            <w:tcW w:w="6166" w:type="dxa"/>
            <w:tcBorders>
              <w:top w:val="single" w:sz="4" w:space="0" w:color="auto"/>
              <w:left w:val="single" w:sz="4" w:space="0" w:color="auto"/>
              <w:bottom w:val="single" w:sz="4" w:space="0" w:color="auto"/>
              <w:right w:val="single" w:sz="4" w:space="0" w:color="auto"/>
            </w:tcBorders>
            <w:hideMark/>
          </w:tcPr>
          <w:p w14:paraId="03B065CE" w14:textId="77777777" w:rsidR="00C439C0" w:rsidRDefault="00C439C0">
            <w:pPr>
              <w:ind w:right="-568"/>
              <w:jc w:val="both"/>
              <w:rPr>
                <w:kern w:val="2"/>
                <w:sz w:val="18"/>
                <w:szCs w:val="18"/>
                <w:lang w:val="es-ES_tradnl"/>
                <w14:ligatures w14:val="standardContextual"/>
              </w:rPr>
            </w:pPr>
            <w:r>
              <w:rPr>
                <w:kern w:val="2"/>
                <w:sz w:val="18"/>
                <w:szCs w:val="18"/>
                <w:lang w:val="es-ES_tradnl"/>
                <w14:ligatures w14:val="standardContextual"/>
              </w:rPr>
              <w:t>Para Gastos Generales (87000)</w:t>
            </w:r>
          </w:p>
        </w:tc>
        <w:tc>
          <w:tcPr>
            <w:tcW w:w="2551" w:type="dxa"/>
            <w:tcBorders>
              <w:top w:val="single" w:sz="4" w:space="0" w:color="auto"/>
              <w:left w:val="single" w:sz="4" w:space="0" w:color="auto"/>
              <w:bottom w:val="single" w:sz="4" w:space="0" w:color="auto"/>
              <w:right w:val="single" w:sz="4" w:space="0" w:color="auto"/>
            </w:tcBorders>
            <w:hideMark/>
          </w:tcPr>
          <w:p w14:paraId="213E3BAC" w14:textId="77777777" w:rsidR="00C439C0" w:rsidRDefault="00C439C0">
            <w:pPr>
              <w:ind w:right="-568"/>
              <w:jc w:val="both"/>
              <w:rPr>
                <w:kern w:val="2"/>
                <w:sz w:val="18"/>
                <w:szCs w:val="18"/>
                <w:lang w:val="es-ES_tradnl"/>
                <w14:ligatures w14:val="standardContextual"/>
              </w:rPr>
            </w:pPr>
            <w:r>
              <w:rPr>
                <w:kern w:val="2"/>
                <w:sz w:val="18"/>
                <w:szCs w:val="18"/>
                <w:lang w:val="es-ES_tradnl"/>
                <w14:ligatures w14:val="standardContextual"/>
              </w:rPr>
              <w:t>4.172.000,00</w:t>
            </w:r>
          </w:p>
        </w:tc>
      </w:tr>
      <w:tr w:rsidR="00C439C0" w14:paraId="3F2B833E" w14:textId="77777777">
        <w:tc>
          <w:tcPr>
            <w:tcW w:w="6166" w:type="dxa"/>
            <w:tcBorders>
              <w:top w:val="single" w:sz="4" w:space="0" w:color="auto"/>
              <w:left w:val="single" w:sz="4" w:space="0" w:color="auto"/>
              <w:bottom w:val="single" w:sz="4" w:space="0" w:color="auto"/>
              <w:right w:val="single" w:sz="4" w:space="0" w:color="auto"/>
            </w:tcBorders>
            <w:hideMark/>
          </w:tcPr>
          <w:p w14:paraId="400B45D7" w14:textId="77777777" w:rsidR="00C439C0" w:rsidRDefault="00C439C0">
            <w:pPr>
              <w:ind w:right="-568"/>
              <w:jc w:val="both"/>
              <w:rPr>
                <w:kern w:val="2"/>
                <w:sz w:val="18"/>
                <w:szCs w:val="18"/>
                <w:lang w:val="es-ES_tradnl"/>
                <w14:ligatures w14:val="standardContextual"/>
              </w:rPr>
            </w:pPr>
            <w:r>
              <w:rPr>
                <w:kern w:val="2"/>
                <w:sz w:val="18"/>
                <w:szCs w:val="18"/>
                <w:lang w:val="es-ES_tradnl"/>
                <w14:ligatures w14:val="standardContextual"/>
              </w:rPr>
              <w:t>Total recursos financieros .................</w:t>
            </w:r>
          </w:p>
        </w:tc>
        <w:tc>
          <w:tcPr>
            <w:tcW w:w="2551" w:type="dxa"/>
            <w:tcBorders>
              <w:top w:val="single" w:sz="4" w:space="0" w:color="auto"/>
              <w:left w:val="single" w:sz="4" w:space="0" w:color="auto"/>
              <w:bottom w:val="single" w:sz="4" w:space="0" w:color="auto"/>
              <w:right w:val="single" w:sz="4" w:space="0" w:color="auto"/>
            </w:tcBorders>
            <w:hideMark/>
          </w:tcPr>
          <w:p w14:paraId="0B83178F" w14:textId="77777777" w:rsidR="00C439C0" w:rsidRDefault="00C439C0">
            <w:pPr>
              <w:ind w:right="-568"/>
              <w:jc w:val="both"/>
              <w:rPr>
                <w:b/>
                <w:bCs/>
                <w:kern w:val="2"/>
                <w:sz w:val="18"/>
                <w:szCs w:val="18"/>
                <w:lang w:val="es-ES_tradnl"/>
                <w14:ligatures w14:val="standardContextual"/>
              </w:rPr>
            </w:pPr>
            <w:r>
              <w:rPr>
                <w:b/>
                <w:bCs/>
                <w:kern w:val="2"/>
                <w:sz w:val="18"/>
                <w:szCs w:val="18"/>
                <w:lang w:val="es-ES_tradnl"/>
                <w14:ligatures w14:val="standardContextual"/>
              </w:rPr>
              <w:t>4.172.000,00</w:t>
            </w:r>
          </w:p>
        </w:tc>
      </w:tr>
    </w:tbl>
    <w:p w14:paraId="0356C781" w14:textId="77777777" w:rsidR="00C439C0" w:rsidRDefault="00C439C0" w:rsidP="00C439C0">
      <w:pPr>
        <w:ind w:firstLine="709"/>
        <w:jc w:val="both"/>
        <w:rPr>
          <w:rFonts w:asciiTheme="minorHAnsi" w:hAnsiTheme="minorHAnsi" w:cstheme="minorBidi"/>
          <w:sz w:val="22"/>
          <w:szCs w:val="22"/>
          <w:lang w:val="es-ES_tradnl"/>
        </w:rPr>
      </w:pPr>
    </w:p>
    <w:p w14:paraId="29342003" w14:textId="77777777" w:rsidR="000A7B1B" w:rsidRDefault="000A7B1B" w:rsidP="003C0216">
      <w:pPr>
        <w:tabs>
          <w:tab w:val="left" w:pos="9072"/>
        </w:tabs>
        <w:ind w:right="142"/>
        <w:jc w:val="both"/>
        <w:rPr>
          <w:sz w:val="22"/>
          <w:szCs w:val="22"/>
        </w:rPr>
      </w:pPr>
    </w:p>
    <w:p w14:paraId="19736AD5" w14:textId="77777777" w:rsidR="000A7B1B" w:rsidRDefault="000A7B1B" w:rsidP="003C0216">
      <w:pPr>
        <w:tabs>
          <w:tab w:val="left" w:pos="9072"/>
        </w:tabs>
        <w:ind w:right="142"/>
        <w:jc w:val="both"/>
        <w:rPr>
          <w:sz w:val="22"/>
          <w:szCs w:val="22"/>
        </w:rPr>
      </w:pPr>
    </w:p>
    <w:p w14:paraId="6146FCC3" w14:textId="77777777" w:rsidR="000A7B1B" w:rsidRDefault="000A7B1B" w:rsidP="003C0216">
      <w:pPr>
        <w:tabs>
          <w:tab w:val="left" w:pos="9072"/>
        </w:tabs>
        <w:ind w:right="142"/>
        <w:jc w:val="both"/>
        <w:rPr>
          <w:sz w:val="22"/>
          <w:szCs w:val="22"/>
        </w:rPr>
      </w:pPr>
    </w:p>
    <w:p w14:paraId="086FA205" w14:textId="77777777" w:rsidR="000A7B1B" w:rsidRDefault="000A7B1B" w:rsidP="003C0216">
      <w:pPr>
        <w:tabs>
          <w:tab w:val="left" w:pos="9072"/>
        </w:tabs>
        <w:ind w:right="142"/>
        <w:jc w:val="both"/>
        <w:rPr>
          <w:sz w:val="22"/>
          <w:szCs w:val="22"/>
        </w:rPr>
      </w:pPr>
    </w:p>
    <w:p w14:paraId="3F573714" w14:textId="7B5BB65A" w:rsidR="003C0216" w:rsidRPr="003C0216" w:rsidRDefault="003C0216" w:rsidP="003C0216">
      <w:pPr>
        <w:tabs>
          <w:tab w:val="left" w:pos="9072"/>
        </w:tabs>
        <w:ind w:right="142"/>
        <w:jc w:val="both"/>
        <w:rPr>
          <w:sz w:val="22"/>
          <w:szCs w:val="22"/>
        </w:rPr>
      </w:pPr>
      <w:r w:rsidRPr="003C0216">
        <w:rPr>
          <w:sz w:val="22"/>
          <w:szCs w:val="22"/>
        </w:rPr>
        <w:t>Se abre el turno de votación con el siguiente resultado:</w:t>
      </w:r>
    </w:p>
    <w:p w14:paraId="0FE8BFF4" w14:textId="77777777" w:rsidR="003C0216" w:rsidRPr="003C0216" w:rsidRDefault="003C0216" w:rsidP="003C0216">
      <w:pPr>
        <w:tabs>
          <w:tab w:val="left" w:pos="9072"/>
        </w:tabs>
        <w:ind w:right="142"/>
        <w:jc w:val="both"/>
        <w:rPr>
          <w:sz w:val="22"/>
          <w:szCs w:val="22"/>
        </w:rPr>
      </w:pPr>
    </w:p>
    <w:p w14:paraId="6F18A444" w14:textId="77777777" w:rsidR="003C0216" w:rsidRPr="003C0216" w:rsidRDefault="003C0216" w:rsidP="003C0216">
      <w:pPr>
        <w:pStyle w:val="Prrafodelista"/>
        <w:numPr>
          <w:ilvl w:val="0"/>
          <w:numId w:val="16"/>
        </w:numPr>
        <w:ind w:left="0" w:right="142" w:firstLine="567"/>
        <w:jc w:val="both"/>
      </w:pPr>
      <w:r w:rsidRPr="003C0216">
        <w:rPr>
          <w:sz w:val="22"/>
          <w:szCs w:val="22"/>
        </w:rPr>
        <w:t xml:space="preserve"> Votos a favor: 8 (</w:t>
      </w:r>
      <w:r w:rsidRPr="003C0216">
        <w:t>PP</w:t>
      </w:r>
      <w:r w:rsidRPr="003C0216">
        <w:rPr>
          <w:sz w:val="22"/>
          <w:szCs w:val="22"/>
        </w:rPr>
        <w:t xml:space="preserve"> y </w:t>
      </w:r>
      <w:r w:rsidRPr="003C0216">
        <w:t>CC</w:t>
      </w:r>
      <w:r w:rsidRPr="003C0216">
        <w:rPr>
          <w:sz w:val="22"/>
          <w:szCs w:val="22"/>
        </w:rPr>
        <w:t>)</w:t>
      </w:r>
    </w:p>
    <w:p w14:paraId="1F62C07D" w14:textId="27BAE5D0" w:rsidR="003C0216" w:rsidRPr="003C0216" w:rsidRDefault="003C0216" w:rsidP="003C0216">
      <w:pPr>
        <w:pStyle w:val="Prrafodelista"/>
        <w:numPr>
          <w:ilvl w:val="0"/>
          <w:numId w:val="16"/>
        </w:numPr>
        <w:ind w:left="0" w:right="142" w:firstLine="567"/>
        <w:jc w:val="both"/>
      </w:pPr>
      <w:r w:rsidRPr="003C0216">
        <w:rPr>
          <w:sz w:val="22"/>
          <w:szCs w:val="22"/>
        </w:rPr>
        <w:t xml:space="preserve"> Abstenciones: 4 (</w:t>
      </w:r>
      <w:r w:rsidRPr="003C0216">
        <w:t xml:space="preserve">PSOE </w:t>
      </w:r>
      <w:r w:rsidRPr="003C0216">
        <w:rPr>
          <w:sz w:val="22"/>
          <w:szCs w:val="22"/>
        </w:rPr>
        <w:t>y</w:t>
      </w:r>
      <w:r w:rsidRPr="003C0216">
        <w:t xml:space="preserve"> N.C.</w:t>
      </w:r>
      <w:r w:rsidRPr="003C0216">
        <w:rPr>
          <w:sz w:val="22"/>
          <w:szCs w:val="22"/>
        </w:rPr>
        <w:t>)</w:t>
      </w:r>
    </w:p>
    <w:p w14:paraId="2A7F3196" w14:textId="28AD86F2" w:rsidR="003C0216" w:rsidRPr="003C0216" w:rsidRDefault="003C0216" w:rsidP="003C0216">
      <w:pPr>
        <w:pStyle w:val="Prrafodelista"/>
        <w:numPr>
          <w:ilvl w:val="0"/>
          <w:numId w:val="16"/>
        </w:numPr>
        <w:ind w:left="0" w:right="142" w:firstLine="567"/>
        <w:jc w:val="both"/>
        <w:rPr>
          <w:sz w:val="22"/>
          <w:szCs w:val="22"/>
        </w:rPr>
      </w:pPr>
      <w:r w:rsidRPr="003C0216">
        <w:rPr>
          <w:sz w:val="22"/>
          <w:szCs w:val="22"/>
        </w:rPr>
        <w:t xml:space="preserve"> Votos en contra: 0</w:t>
      </w:r>
    </w:p>
    <w:p w14:paraId="6C9E077B" w14:textId="77777777" w:rsidR="003C0216" w:rsidRPr="003C0216" w:rsidRDefault="003C0216" w:rsidP="003C0216">
      <w:pPr>
        <w:pStyle w:val="Prrafodelista"/>
        <w:tabs>
          <w:tab w:val="left" w:pos="9072"/>
        </w:tabs>
        <w:ind w:left="567" w:right="142"/>
        <w:jc w:val="both"/>
        <w:rPr>
          <w:sz w:val="22"/>
          <w:szCs w:val="22"/>
        </w:rPr>
      </w:pPr>
    </w:p>
    <w:p w14:paraId="0591D82C" w14:textId="77777777" w:rsidR="003C0216" w:rsidRPr="003C0216" w:rsidRDefault="003C0216" w:rsidP="003C0216">
      <w:pPr>
        <w:tabs>
          <w:tab w:val="left" w:pos="9072"/>
        </w:tabs>
        <w:autoSpaceDE w:val="0"/>
        <w:autoSpaceDN w:val="0"/>
        <w:adjustRightInd w:val="0"/>
        <w:spacing w:before="100" w:line="256" w:lineRule="auto"/>
        <w:ind w:right="142"/>
        <w:contextualSpacing/>
        <w:jc w:val="both"/>
        <w:rPr>
          <w:rFonts w:eastAsiaTheme="minorHAnsi"/>
          <w:sz w:val="22"/>
          <w:szCs w:val="22"/>
          <w:lang w:eastAsia="en-US"/>
        </w:rPr>
      </w:pPr>
      <w:r w:rsidRPr="003C0216">
        <w:rPr>
          <w:rFonts w:eastAsiaTheme="minorHAnsi"/>
          <w:sz w:val="22"/>
          <w:szCs w:val="22"/>
          <w:lang w:eastAsia="en-US"/>
        </w:rPr>
        <w:t xml:space="preserve">El Pleno de la Corporación adopta por mayoría simple, el siguiente </w:t>
      </w:r>
      <w:r w:rsidRPr="003C0216">
        <w:rPr>
          <w:rFonts w:eastAsiaTheme="minorHAnsi"/>
          <w:b/>
          <w:bCs/>
          <w:lang w:eastAsia="en-US"/>
        </w:rPr>
        <w:t>ACUERDO</w:t>
      </w:r>
      <w:r w:rsidRPr="003C0216">
        <w:rPr>
          <w:rFonts w:eastAsiaTheme="minorHAnsi"/>
          <w:sz w:val="22"/>
          <w:szCs w:val="22"/>
          <w:lang w:eastAsia="en-US"/>
        </w:rPr>
        <w:t>:</w:t>
      </w:r>
    </w:p>
    <w:p w14:paraId="42684342" w14:textId="77777777" w:rsidR="00C439C0" w:rsidRDefault="00C439C0" w:rsidP="00C439C0">
      <w:pPr>
        <w:jc w:val="both"/>
        <w:rPr>
          <w:rFonts w:eastAsiaTheme="minorHAnsi"/>
          <w:color w:val="EE0000"/>
          <w:lang w:val="es-ES_tradnl" w:eastAsia="en-US"/>
        </w:rPr>
      </w:pPr>
    </w:p>
    <w:p w14:paraId="6133542E" w14:textId="77777777" w:rsidR="00C439C0" w:rsidRDefault="00C439C0" w:rsidP="00C439C0">
      <w:pPr>
        <w:ind w:right="142"/>
        <w:jc w:val="both"/>
        <w:rPr>
          <w:i/>
          <w:iCs/>
          <w:sz w:val="22"/>
          <w:szCs w:val="22"/>
          <w:lang w:val="es-ES_tradnl"/>
        </w:rPr>
      </w:pPr>
      <w:r w:rsidRPr="00C439C0">
        <w:rPr>
          <w:b/>
          <w:bCs/>
          <w:lang w:val="es-ES_tradnl"/>
        </w:rPr>
        <w:t>PRIMERO</w:t>
      </w:r>
      <w:r w:rsidRPr="00C439C0">
        <w:rPr>
          <w:b/>
          <w:bCs/>
          <w:sz w:val="22"/>
          <w:szCs w:val="22"/>
          <w:lang w:val="es-ES_tradnl"/>
        </w:rPr>
        <w:t xml:space="preserve">.- </w:t>
      </w:r>
      <w:r w:rsidRPr="00C439C0">
        <w:rPr>
          <w:b/>
          <w:bCs/>
          <w:i/>
          <w:iCs/>
          <w:sz w:val="22"/>
          <w:szCs w:val="22"/>
          <w:lang w:val="es-ES_tradnl"/>
        </w:rPr>
        <w:t>Aprobar la rectificación del error material detectado</w:t>
      </w:r>
      <w:r w:rsidRPr="00C439C0">
        <w:rPr>
          <w:i/>
          <w:iCs/>
          <w:sz w:val="22"/>
          <w:szCs w:val="22"/>
          <w:lang w:val="es-ES_tradnl"/>
        </w:rPr>
        <w:t xml:space="preserve">, </w:t>
      </w:r>
      <w:r w:rsidRPr="00C439C0">
        <w:rPr>
          <w:i/>
          <w:iCs/>
          <w:sz w:val="22"/>
          <w:szCs w:val="22"/>
        </w:rPr>
        <w:t xml:space="preserve">de conformidad con lo establecido en el artículo 109.2 de la Ley 39/2015, de 1 de octubre del Procedimiento Administrativo Común de las Administraciones Públicas, éstas podrán rectificar en cualquier momento, de oficio o a instancia de los interesados, los errores materiales, de hecho o aritméticos existentes en sus actos; </w:t>
      </w:r>
      <w:r w:rsidRPr="00C439C0">
        <w:rPr>
          <w:i/>
          <w:iCs/>
          <w:sz w:val="22"/>
          <w:szCs w:val="22"/>
          <w:lang w:val="es-ES_tradnl"/>
        </w:rPr>
        <w:t>por cuanto, el cuadro de aplicaciones de gastos e ingresos debe reflejar los siguientes conceptos e importes:</w:t>
      </w:r>
    </w:p>
    <w:p w14:paraId="42D6F3A9" w14:textId="77777777" w:rsidR="00C439C0" w:rsidRPr="00C439C0" w:rsidRDefault="00C439C0" w:rsidP="00C439C0">
      <w:pPr>
        <w:ind w:right="142"/>
        <w:jc w:val="both"/>
        <w:rPr>
          <w:i/>
          <w:iCs/>
          <w:sz w:val="22"/>
          <w:szCs w:val="22"/>
          <w:lang w:val="es-ES_tradnl"/>
        </w:rPr>
      </w:pPr>
    </w:p>
    <w:p w14:paraId="09314D45" w14:textId="77777777" w:rsidR="00C439C0" w:rsidRDefault="00C439C0" w:rsidP="00C439C0">
      <w:pPr>
        <w:jc w:val="both"/>
        <w:rPr>
          <w:b/>
        </w:rPr>
      </w:pPr>
      <w:r>
        <w:rPr>
          <w:b/>
        </w:rPr>
        <w:t>Altas en Aplicaciones de Gastos</w:t>
      </w:r>
    </w:p>
    <w:p w14:paraId="1B103C02" w14:textId="77777777" w:rsidR="00C439C0" w:rsidRDefault="00C439C0" w:rsidP="00C439C0">
      <w:pPr>
        <w:ind w:firstLine="708"/>
        <w:jc w:val="both"/>
        <w:rPr>
          <w:b/>
        </w:rPr>
      </w:pPr>
    </w:p>
    <w:tbl>
      <w:tblPr>
        <w:tblW w:w="8926" w:type="dxa"/>
        <w:tblInd w:w="75" w:type="dxa"/>
        <w:tblCellMar>
          <w:left w:w="70" w:type="dxa"/>
          <w:right w:w="70" w:type="dxa"/>
        </w:tblCellMar>
        <w:tblLook w:val="04A0" w:firstRow="1" w:lastRow="0" w:firstColumn="1" w:lastColumn="0" w:noHBand="0" w:noVBand="1"/>
      </w:tblPr>
      <w:tblGrid>
        <w:gridCol w:w="1434"/>
        <w:gridCol w:w="1580"/>
        <w:gridCol w:w="2704"/>
        <w:gridCol w:w="1097"/>
        <w:gridCol w:w="1120"/>
        <w:gridCol w:w="991"/>
      </w:tblGrid>
      <w:tr w:rsidR="00C439C0" w14:paraId="1B17CDEC" w14:textId="77777777">
        <w:trPr>
          <w:trHeight w:val="315"/>
        </w:trPr>
        <w:tc>
          <w:tcPr>
            <w:tcW w:w="1434" w:type="dxa"/>
            <w:tcBorders>
              <w:top w:val="single" w:sz="4" w:space="0" w:color="auto"/>
              <w:left w:val="single" w:sz="4" w:space="0" w:color="auto"/>
              <w:bottom w:val="single" w:sz="4" w:space="0" w:color="auto"/>
              <w:right w:val="single" w:sz="4" w:space="0" w:color="auto"/>
            </w:tcBorders>
            <w:noWrap/>
            <w:vAlign w:val="center"/>
            <w:hideMark/>
          </w:tcPr>
          <w:p w14:paraId="436DFA67" w14:textId="77777777" w:rsidR="00C439C0" w:rsidRDefault="00C439C0">
            <w:pPr>
              <w:jc w:val="center"/>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Aplicación</w:t>
            </w:r>
          </w:p>
        </w:tc>
        <w:tc>
          <w:tcPr>
            <w:tcW w:w="1580" w:type="dxa"/>
            <w:tcBorders>
              <w:top w:val="single" w:sz="4" w:space="0" w:color="auto"/>
              <w:left w:val="nil"/>
              <w:bottom w:val="single" w:sz="4" w:space="0" w:color="auto"/>
              <w:right w:val="single" w:sz="4" w:space="0" w:color="auto"/>
            </w:tcBorders>
            <w:noWrap/>
            <w:vAlign w:val="center"/>
            <w:hideMark/>
          </w:tcPr>
          <w:p w14:paraId="6D2C0CF1" w14:textId="77777777" w:rsidR="00C439C0" w:rsidRDefault="00C439C0">
            <w:pPr>
              <w:jc w:val="center"/>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Proyecto</w:t>
            </w:r>
          </w:p>
        </w:tc>
        <w:tc>
          <w:tcPr>
            <w:tcW w:w="2704" w:type="dxa"/>
            <w:tcBorders>
              <w:top w:val="single" w:sz="4" w:space="0" w:color="auto"/>
              <w:left w:val="nil"/>
              <w:bottom w:val="single" w:sz="4" w:space="0" w:color="auto"/>
              <w:right w:val="single" w:sz="4" w:space="0" w:color="auto"/>
            </w:tcBorders>
            <w:vAlign w:val="center"/>
            <w:hideMark/>
          </w:tcPr>
          <w:p w14:paraId="4DF97D59" w14:textId="77777777" w:rsidR="00C439C0" w:rsidRDefault="00C439C0">
            <w:pPr>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Denominación</w:t>
            </w:r>
          </w:p>
        </w:tc>
        <w:tc>
          <w:tcPr>
            <w:tcW w:w="1097" w:type="dxa"/>
            <w:tcBorders>
              <w:top w:val="single" w:sz="4" w:space="0" w:color="auto"/>
              <w:left w:val="nil"/>
              <w:bottom w:val="single" w:sz="4" w:space="0" w:color="auto"/>
              <w:right w:val="single" w:sz="4" w:space="0" w:color="auto"/>
            </w:tcBorders>
            <w:noWrap/>
            <w:vAlign w:val="center"/>
            <w:hideMark/>
          </w:tcPr>
          <w:p w14:paraId="774AACA6" w14:textId="77777777" w:rsidR="00C439C0" w:rsidRDefault="00C439C0">
            <w:pPr>
              <w:jc w:val="center"/>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Créd. Actual</w:t>
            </w:r>
          </w:p>
        </w:tc>
        <w:tc>
          <w:tcPr>
            <w:tcW w:w="1120" w:type="dxa"/>
            <w:tcBorders>
              <w:top w:val="single" w:sz="4" w:space="0" w:color="auto"/>
              <w:left w:val="nil"/>
              <w:bottom w:val="single" w:sz="4" w:space="0" w:color="auto"/>
              <w:right w:val="single" w:sz="4" w:space="0" w:color="auto"/>
            </w:tcBorders>
            <w:noWrap/>
            <w:vAlign w:val="center"/>
            <w:hideMark/>
          </w:tcPr>
          <w:p w14:paraId="06CE5D09" w14:textId="77777777" w:rsidR="00C439C0" w:rsidRDefault="00C439C0">
            <w:pPr>
              <w:jc w:val="center"/>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Modificación</w:t>
            </w:r>
          </w:p>
        </w:tc>
        <w:tc>
          <w:tcPr>
            <w:tcW w:w="991" w:type="dxa"/>
            <w:tcBorders>
              <w:top w:val="single" w:sz="4" w:space="0" w:color="auto"/>
              <w:left w:val="nil"/>
              <w:bottom w:val="single" w:sz="4" w:space="0" w:color="auto"/>
              <w:right w:val="single" w:sz="4" w:space="0" w:color="auto"/>
            </w:tcBorders>
            <w:noWrap/>
            <w:vAlign w:val="center"/>
            <w:hideMark/>
          </w:tcPr>
          <w:p w14:paraId="35D3D825" w14:textId="77777777" w:rsidR="00C439C0" w:rsidRDefault="00C439C0">
            <w:pPr>
              <w:jc w:val="center"/>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Créd. Final</w:t>
            </w:r>
          </w:p>
        </w:tc>
      </w:tr>
      <w:tr w:rsidR="00C439C0" w14:paraId="03ED6348"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7B439F56"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1320.22104</w:t>
            </w:r>
          </w:p>
        </w:tc>
        <w:tc>
          <w:tcPr>
            <w:tcW w:w="1580" w:type="dxa"/>
            <w:tcBorders>
              <w:top w:val="nil"/>
              <w:left w:val="nil"/>
              <w:bottom w:val="single" w:sz="4" w:space="0" w:color="auto"/>
              <w:right w:val="single" w:sz="4" w:space="0" w:color="auto"/>
            </w:tcBorders>
            <w:noWrap/>
            <w:vAlign w:val="center"/>
            <w:hideMark/>
          </w:tcPr>
          <w:p w14:paraId="6C44A6D1"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 </w:t>
            </w:r>
          </w:p>
        </w:tc>
        <w:tc>
          <w:tcPr>
            <w:tcW w:w="2704" w:type="dxa"/>
            <w:tcBorders>
              <w:top w:val="nil"/>
              <w:left w:val="nil"/>
              <w:bottom w:val="single" w:sz="4" w:space="0" w:color="auto"/>
              <w:right w:val="single" w:sz="4" w:space="0" w:color="auto"/>
            </w:tcBorders>
            <w:vAlign w:val="center"/>
            <w:hideMark/>
          </w:tcPr>
          <w:p w14:paraId="20C09471"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Vestuario / Seguridad y Orden Público</w:t>
            </w:r>
          </w:p>
        </w:tc>
        <w:tc>
          <w:tcPr>
            <w:tcW w:w="1097" w:type="dxa"/>
            <w:tcBorders>
              <w:top w:val="nil"/>
              <w:left w:val="nil"/>
              <w:bottom w:val="single" w:sz="4" w:space="0" w:color="auto"/>
              <w:right w:val="single" w:sz="4" w:space="0" w:color="auto"/>
            </w:tcBorders>
            <w:noWrap/>
            <w:vAlign w:val="center"/>
            <w:hideMark/>
          </w:tcPr>
          <w:p w14:paraId="170B77EA"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 xml:space="preserve">15.000,00 </w:t>
            </w:r>
          </w:p>
        </w:tc>
        <w:tc>
          <w:tcPr>
            <w:tcW w:w="1120" w:type="dxa"/>
            <w:tcBorders>
              <w:top w:val="nil"/>
              <w:left w:val="nil"/>
              <w:bottom w:val="single" w:sz="4" w:space="0" w:color="auto"/>
              <w:right w:val="single" w:sz="4" w:space="0" w:color="auto"/>
            </w:tcBorders>
            <w:noWrap/>
            <w:vAlign w:val="center"/>
            <w:hideMark/>
          </w:tcPr>
          <w:p w14:paraId="2E03FCB6"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15.000,00</w:t>
            </w:r>
          </w:p>
        </w:tc>
        <w:tc>
          <w:tcPr>
            <w:tcW w:w="991" w:type="dxa"/>
            <w:tcBorders>
              <w:top w:val="nil"/>
              <w:left w:val="nil"/>
              <w:bottom w:val="single" w:sz="4" w:space="0" w:color="auto"/>
              <w:right w:val="single" w:sz="4" w:space="0" w:color="auto"/>
            </w:tcBorders>
            <w:noWrap/>
            <w:vAlign w:val="center"/>
            <w:hideMark/>
          </w:tcPr>
          <w:p w14:paraId="6A02AE80"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30.000,00</w:t>
            </w:r>
          </w:p>
        </w:tc>
      </w:tr>
      <w:tr w:rsidR="00C439C0" w14:paraId="0A5326A3" w14:textId="77777777">
        <w:trPr>
          <w:trHeight w:val="450"/>
        </w:trPr>
        <w:tc>
          <w:tcPr>
            <w:tcW w:w="1434" w:type="dxa"/>
            <w:tcBorders>
              <w:top w:val="nil"/>
              <w:left w:val="single" w:sz="4" w:space="0" w:color="auto"/>
              <w:bottom w:val="single" w:sz="4" w:space="0" w:color="auto"/>
              <w:right w:val="single" w:sz="4" w:space="0" w:color="auto"/>
            </w:tcBorders>
            <w:noWrap/>
            <w:vAlign w:val="center"/>
            <w:hideMark/>
          </w:tcPr>
          <w:p w14:paraId="45068185"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1720.22798</w:t>
            </w:r>
          </w:p>
        </w:tc>
        <w:tc>
          <w:tcPr>
            <w:tcW w:w="1580" w:type="dxa"/>
            <w:tcBorders>
              <w:top w:val="nil"/>
              <w:left w:val="nil"/>
              <w:bottom w:val="single" w:sz="4" w:space="0" w:color="auto"/>
              <w:right w:val="single" w:sz="4" w:space="0" w:color="auto"/>
            </w:tcBorders>
            <w:noWrap/>
            <w:vAlign w:val="center"/>
            <w:hideMark/>
          </w:tcPr>
          <w:p w14:paraId="25A3A648"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 </w:t>
            </w:r>
          </w:p>
        </w:tc>
        <w:tc>
          <w:tcPr>
            <w:tcW w:w="2704" w:type="dxa"/>
            <w:tcBorders>
              <w:top w:val="nil"/>
              <w:left w:val="nil"/>
              <w:bottom w:val="single" w:sz="4" w:space="0" w:color="auto"/>
              <w:right w:val="single" w:sz="4" w:space="0" w:color="auto"/>
            </w:tcBorders>
            <w:vAlign w:val="center"/>
            <w:hideMark/>
          </w:tcPr>
          <w:p w14:paraId="122EDF44"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Mantenimiento infraestructuras Playa / Protección y mejora del Medio Ambiente</w:t>
            </w:r>
          </w:p>
        </w:tc>
        <w:tc>
          <w:tcPr>
            <w:tcW w:w="1097" w:type="dxa"/>
            <w:tcBorders>
              <w:top w:val="nil"/>
              <w:left w:val="nil"/>
              <w:bottom w:val="single" w:sz="4" w:space="0" w:color="auto"/>
              <w:right w:val="single" w:sz="4" w:space="0" w:color="auto"/>
            </w:tcBorders>
            <w:noWrap/>
            <w:vAlign w:val="center"/>
            <w:hideMark/>
          </w:tcPr>
          <w:p w14:paraId="2B37F5A4"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 xml:space="preserve">36.000,00 </w:t>
            </w:r>
          </w:p>
        </w:tc>
        <w:tc>
          <w:tcPr>
            <w:tcW w:w="1120" w:type="dxa"/>
            <w:tcBorders>
              <w:top w:val="nil"/>
              <w:left w:val="nil"/>
              <w:bottom w:val="single" w:sz="4" w:space="0" w:color="auto"/>
              <w:right w:val="single" w:sz="4" w:space="0" w:color="auto"/>
            </w:tcBorders>
            <w:noWrap/>
            <w:vAlign w:val="center"/>
            <w:hideMark/>
          </w:tcPr>
          <w:p w14:paraId="1CD7686D"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15.000,00</w:t>
            </w:r>
          </w:p>
        </w:tc>
        <w:tc>
          <w:tcPr>
            <w:tcW w:w="991" w:type="dxa"/>
            <w:tcBorders>
              <w:top w:val="nil"/>
              <w:left w:val="nil"/>
              <w:bottom w:val="single" w:sz="4" w:space="0" w:color="auto"/>
              <w:right w:val="single" w:sz="4" w:space="0" w:color="auto"/>
            </w:tcBorders>
            <w:noWrap/>
            <w:vAlign w:val="center"/>
            <w:hideMark/>
          </w:tcPr>
          <w:p w14:paraId="0ECDDAE4"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51.000,00</w:t>
            </w:r>
          </w:p>
        </w:tc>
      </w:tr>
      <w:tr w:rsidR="00C439C0" w14:paraId="5A07E0E3" w14:textId="77777777">
        <w:trPr>
          <w:trHeight w:val="450"/>
        </w:trPr>
        <w:tc>
          <w:tcPr>
            <w:tcW w:w="1434" w:type="dxa"/>
            <w:tcBorders>
              <w:top w:val="nil"/>
              <w:left w:val="single" w:sz="4" w:space="0" w:color="auto"/>
              <w:bottom w:val="single" w:sz="4" w:space="0" w:color="auto"/>
              <w:right w:val="single" w:sz="4" w:space="0" w:color="auto"/>
            </w:tcBorders>
            <w:noWrap/>
            <w:vAlign w:val="center"/>
            <w:hideMark/>
          </w:tcPr>
          <w:p w14:paraId="32FDEB78"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1720.22799</w:t>
            </w:r>
          </w:p>
        </w:tc>
        <w:tc>
          <w:tcPr>
            <w:tcW w:w="1580" w:type="dxa"/>
            <w:tcBorders>
              <w:top w:val="nil"/>
              <w:left w:val="nil"/>
              <w:bottom w:val="single" w:sz="4" w:space="0" w:color="auto"/>
              <w:right w:val="single" w:sz="4" w:space="0" w:color="auto"/>
            </w:tcBorders>
            <w:noWrap/>
            <w:vAlign w:val="center"/>
            <w:hideMark/>
          </w:tcPr>
          <w:p w14:paraId="523F3388"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 </w:t>
            </w:r>
          </w:p>
        </w:tc>
        <w:tc>
          <w:tcPr>
            <w:tcW w:w="2704" w:type="dxa"/>
            <w:tcBorders>
              <w:top w:val="nil"/>
              <w:left w:val="nil"/>
              <w:bottom w:val="single" w:sz="4" w:space="0" w:color="auto"/>
              <w:right w:val="single" w:sz="4" w:space="0" w:color="auto"/>
            </w:tcBorders>
            <w:vAlign w:val="center"/>
            <w:hideMark/>
          </w:tcPr>
          <w:p w14:paraId="5DA8D98C"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Otros trabajos realizados por otr. Empresas y profe. / GESTION AMBIENTAL</w:t>
            </w:r>
          </w:p>
        </w:tc>
        <w:tc>
          <w:tcPr>
            <w:tcW w:w="1097" w:type="dxa"/>
            <w:tcBorders>
              <w:top w:val="nil"/>
              <w:left w:val="nil"/>
              <w:bottom w:val="single" w:sz="4" w:space="0" w:color="auto"/>
              <w:right w:val="single" w:sz="4" w:space="0" w:color="auto"/>
            </w:tcBorders>
            <w:noWrap/>
            <w:vAlign w:val="center"/>
            <w:hideMark/>
          </w:tcPr>
          <w:p w14:paraId="31AEB457"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 xml:space="preserve">3.000,00 </w:t>
            </w:r>
          </w:p>
        </w:tc>
        <w:tc>
          <w:tcPr>
            <w:tcW w:w="1120" w:type="dxa"/>
            <w:tcBorders>
              <w:top w:val="nil"/>
              <w:left w:val="nil"/>
              <w:bottom w:val="single" w:sz="4" w:space="0" w:color="auto"/>
              <w:right w:val="single" w:sz="4" w:space="0" w:color="auto"/>
            </w:tcBorders>
            <w:noWrap/>
            <w:vAlign w:val="center"/>
            <w:hideMark/>
          </w:tcPr>
          <w:p w14:paraId="16493756"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40.000,00</w:t>
            </w:r>
          </w:p>
        </w:tc>
        <w:tc>
          <w:tcPr>
            <w:tcW w:w="991" w:type="dxa"/>
            <w:tcBorders>
              <w:top w:val="nil"/>
              <w:left w:val="nil"/>
              <w:bottom w:val="single" w:sz="4" w:space="0" w:color="auto"/>
              <w:right w:val="single" w:sz="4" w:space="0" w:color="auto"/>
            </w:tcBorders>
            <w:noWrap/>
            <w:vAlign w:val="center"/>
            <w:hideMark/>
          </w:tcPr>
          <w:p w14:paraId="11DCADE5"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43.000,00</w:t>
            </w:r>
          </w:p>
        </w:tc>
      </w:tr>
      <w:tr w:rsidR="00C439C0" w14:paraId="0191A56D"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7B4B553B"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2310.22793</w:t>
            </w:r>
          </w:p>
        </w:tc>
        <w:tc>
          <w:tcPr>
            <w:tcW w:w="1580" w:type="dxa"/>
            <w:tcBorders>
              <w:top w:val="nil"/>
              <w:left w:val="nil"/>
              <w:bottom w:val="single" w:sz="4" w:space="0" w:color="auto"/>
              <w:right w:val="single" w:sz="4" w:space="0" w:color="auto"/>
            </w:tcBorders>
            <w:noWrap/>
            <w:vAlign w:val="center"/>
            <w:hideMark/>
          </w:tcPr>
          <w:p w14:paraId="1411A070"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 </w:t>
            </w:r>
          </w:p>
        </w:tc>
        <w:tc>
          <w:tcPr>
            <w:tcW w:w="2704" w:type="dxa"/>
            <w:tcBorders>
              <w:top w:val="nil"/>
              <w:left w:val="nil"/>
              <w:bottom w:val="single" w:sz="4" w:space="0" w:color="auto"/>
              <w:right w:val="single" w:sz="4" w:space="0" w:color="auto"/>
            </w:tcBorders>
            <w:vAlign w:val="center"/>
            <w:hideMark/>
          </w:tcPr>
          <w:p w14:paraId="0344A0AA"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PLAN INTEGRAL BIENESTAR SOCIAL/Asistencia social primaria</w:t>
            </w:r>
          </w:p>
        </w:tc>
        <w:tc>
          <w:tcPr>
            <w:tcW w:w="1097" w:type="dxa"/>
            <w:tcBorders>
              <w:top w:val="nil"/>
              <w:left w:val="nil"/>
              <w:bottom w:val="single" w:sz="4" w:space="0" w:color="auto"/>
              <w:right w:val="single" w:sz="4" w:space="0" w:color="auto"/>
            </w:tcBorders>
            <w:noWrap/>
            <w:vAlign w:val="center"/>
            <w:hideMark/>
          </w:tcPr>
          <w:p w14:paraId="7AD4412B"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 xml:space="preserve">52.000,00 </w:t>
            </w:r>
          </w:p>
        </w:tc>
        <w:tc>
          <w:tcPr>
            <w:tcW w:w="1120" w:type="dxa"/>
            <w:tcBorders>
              <w:top w:val="nil"/>
              <w:left w:val="nil"/>
              <w:bottom w:val="single" w:sz="4" w:space="0" w:color="auto"/>
              <w:right w:val="single" w:sz="4" w:space="0" w:color="auto"/>
            </w:tcBorders>
            <w:noWrap/>
            <w:vAlign w:val="center"/>
            <w:hideMark/>
          </w:tcPr>
          <w:p w14:paraId="3BD4FD4B"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50.000,00</w:t>
            </w:r>
          </w:p>
        </w:tc>
        <w:tc>
          <w:tcPr>
            <w:tcW w:w="991" w:type="dxa"/>
            <w:tcBorders>
              <w:top w:val="nil"/>
              <w:left w:val="nil"/>
              <w:bottom w:val="single" w:sz="4" w:space="0" w:color="auto"/>
              <w:right w:val="single" w:sz="4" w:space="0" w:color="auto"/>
            </w:tcBorders>
            <w:noWrap/>
            <w:vAlign w:val="center"/>
            <w:hideMark/>
          </w:tcPr>
          <w:p w14:paraId="7505FB96"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102.000,00</w:t>
            </w:r>
          </w:p>
        </w:tc>
      </w:tr>
      <w:tr w:rsidR="00C439C0" w14:paraId="00C58A60" w14:textId="77777777">
        <w:trPr>
          <w:trHeight w:val="450"/>
        </w:trPr>
        <w:tc>
          <w:tcPr>
            <w:tcW w:w="1434" w:type="dxa"/>
            <w:tcBorders>
              <w:top w:val="nil"/>
              <w:left w:val="single" w:sz="4" w:space="0" w:color="auto"/>
              <w:bottom w:val="single" w:sz="4" w:space="0" w:color="auto"/>
              <w:right w:val="single" w:sz="4" w:space="0" w:color="auto"/>
            </w:tcBorders>
            <w:noWrap/>
            <w:vAlign w:val="center"/>
            <w:hideMark/>
          </w:tcPr>
          <w:p w14:paraId="4B840ADB"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3260.22609</w:t>
            </w:r>
          </w:p>
        </w:tc>
        <w:tc>
          <w:tcPr>
            <w:tcW w:w="1580" w:type="dxa"/>
            <w:tcBorders>
              <w:top w:val="nil"/>
              <w:left w:val="nil"/>
              <w:bottom w:val="single" w:sz="4" w:space="0" w:color="auto"/>
              <w:right w:val="single" w:sz="4" w:space="0" w:color="auto"/>
            </w:tcBorders>
            <w:noWrap/>
            <w:vAlign w:val="center"/>
            <w:hideMark/>
          </w:tcPr>
          <w:p w14:paraId="23A15F9C"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 </w:t>
            </w:r>
          </w:p>
        </w:tc>
        <w:tc>
          <w:tcPr>
            <w:tcW w:w="2704" w:type="dxa"/>
            <w:tcBorders>
              <w:top w:val="nil"/>
              <w:left w:val="nil"/>
              <w:bottom w:val="single" w:sz="4" w:space="0" w:color="auto"/>
              <w:right w:val="single" w:sz="4" w:space="0" w:color="auto"/>
            </w:tcBorders>
            <w:vAlign w:val="center"/>
            <w:hideMark/>
          </w:tcPr>
          <w:p w14:paraId="00DD9FC5"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Actividades educativas / Servicios complementarios de educación</w:t>
            </w:r>
          </w:p>
        </w:tc>
        <w:tc>
          <w:tcPr>
            <w:tcW w:w="1097" w:type="dxa"/>
            <w:tcBorders>
              <w:top w:val="nil"/>
              <w:left w:val="nil"/>
              <w:bottom w:val="single" w:sz="4" w:space="0" w:color="auto"/>
              <w:right w:val="single" w:sz="4" w:space="0" w:color="auto"/>
            </w:tcBorders>
            <w:noWrap/>
            <w:vAlign w:val="center"/>
            <w:hideMark/>
          </w:tcPr>
          <w:p w14:paraId="5146EF9A"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 xml:space="preserve">30.000,00 </w:t>
            </w:r>
          </w:p>
        </w:tc>
        <w:tc>
          <w:tcPr>
            <w:tcW w:w="1120" w:type="dxa"/>
            <w:tcBorders>
              <w:top w:val="nil"/>
              <w:left w:val="nil"/>
              <w:bottom w:val="single" w:sz="4" w:space="0" w:color="auto"/>
              <w:right w:val="single" w:sz="4" w:space="0" w:color="auto"/>
            </w:tcBorders>
            <w:noWrap/>
            <w:vAlign w:val="center"/>
            <w:hideMark/>
          </w:tcPr>
          <w:p w14:paraId="2962D924"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36.000,00</w:t>
            </w:r>
          </w:p>
        </w:tc>
        <w:tc>
          <w:tcPr>
            <w:tcW w:w="991" w:type="dxa"/>
            <w:tcBorders>
              <w:top w:val="nil"/>
              <w:left w:val="nil"/>
              <w:bottom w:val="single" w:sz="4" w:space="0" w:color="auto"/>
              <w:right w:val="single" w:sz="4" w:space="0" w:color="auto"/>
            </w:tcBorders>
            <w:noWrap/>
            <w:vAlign w:val="center"/>
            <w:hideMark/>
          </w:tcPr>
          <w:p w14:paraId="5030F220"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66.000,00</w:t>
            </w:r>
          </w:p>
        </w:tc>
      </w:tr>
      <w:tr w:rsidR="00C439C0" w14:paraId="738BB76F" w14:textId="77777777">
        <w:trPr>
          <w:trHeight w:val="450"/>
        </w:trPr>
        <w:tc>
          <w:tcPr>
            <w:tcW w:w="1434" w:type="dxa"/>
            <w:tcBorders>
              <w:top w:val="nil"/>
              <w:left w:val="single" w:sz="4" w:space="0" w:color="auto"/>
              <w:bottom w:val="single" w:sz="4" w:space="0" w:color="auto"/>
              <w:right w:val="single" w:sz="4" w:space="0" w:color="auto"/>
            </w:tcBorders>
            <w:noWrap/>
            <w:vAlign w:val="center"/>
            <w:hideMark/>
          </w:tcPr>
          <w:p w14:paraId="355A22B3"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3260.22625</w:t>
            </w:r>
          </w:p>
        </w:tc>
        <w:tc>
          <w:tcPr>
            <w:tcW w:w="1580" w:type="dxa"/>
            <w:tcBorders>
              <w:top w:val="nil"/>
              <w:left w:val="nil"/>
              <w:bottom w:val="single" w:sz="4" w:space="0" w:color="auto"/>
              <w:right w:val="single" w:sz="4" w:space="0" w:color="auto"/>
            </w:tcBorders>
            <w:noWrap/>
            <w:vAlign w:val="center"/>
            <w:hideMark/>
          </w:tcPr>
          <w:p w14:paraId="5DF1EBBE"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 </w:t>
            </w:r>
          </w:p>
        </w:tc>
        <w:tc>
          <w:tcPr>
            <w:tcW w:w="2704" w:type="dxa"/>
            <w:tcBorders>
              <w:top w:val="nil"/>
              <w:left w:val="nil"/>
              <w:bottom w:val="single" w:sz="4" w:space="0" w:color="auto"/>
              <w:right w:val="single" w:sz="4" w:space="0" w:color="auto"/>
            </w:tcBorders>
            <w:vAlign w:val="center"/>
            <w:hideMark/>
          </w:tcPr>
          <w:p w14:paraId="24EDBEA4"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Servicios complementarios de educación / PROYECTOS EDUCATIVOS</w:t>
            </w:r>
          </w:p>
        </w:tc>
        <w:tc>
          <w:tcPr>
            <w:tcW w:w="1097" w:type="dxa"/>
            <w:tcBorders>
              <w:top w:val="nil"/>
              <w:left w:val="nil"/>
              <w:bottom w:val="single" w:sz="4" w:space="0" w:color="auto"/>
              <w:right w:val="single" w:sz="4" w:space="0" w:color="auto"/>
            </w:tcBorders>
            <w:noWrap/>
            <w:vAlign w:val="center"/>
            <w:hideMark/>
          </w:tcPr>
          <w:p w14:paraId="4FB756DE"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 xml:space="preserve">12.000,00 </w:t>
            </w:r>
          </w:p>
        </w:tc>
        <w:tc>
          <w:tcPr>
            <w:tcW w:w="1120" w:type="dxa"/>
            <w:tcBorders>
              <w:top w:val="nil"/>
              <w:left w:val="nil"/>
              <w:bottom w:val="single" w:sz="4" w:space="0" w:color="auto"/>
              <w:right w:val="single" w:sz="4" w:space="0" w:color="auto"/>
            </w:tcBorders>
            <w:noWrap/>
            <w:vAlign w:val="center"/>
            <w:hideMark/>
          </w:tcPr>
          <w:p w14:paraId="478C72D1"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9.000,00</w:t>
            </w:r>
          </w:p>
        </w:tc>
        <w:tc>
          <w:tcPr>
            <w:tcW w:w="991" w:type="dxa"/>
            <w:tcBorders>
              <w:top w:val="nil"/>
              <w:left w:val="nil"/>
              <w:bottom w:val="single" w:sz="4" w:space="0" w:color="auto"/>
              <w:right w:val="single" w:sz="4" w:space="0" w:color="auto"/>
            </w:tcBorders>
            <w:noWrap/>
            <w:vAlign w:val="center"/>
            <w:hideMark/>
          </w:tcPr>
          <w:p w14:paraId="721D928A"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21.000,00</w:t>
            </w:r>
          </w:p>
        </w:tc>
      </w:tr>
      <w:tr w:rsidR="00C439C0" w14:paraId="104E2857"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52090E8A"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3340.22609</w:t>
            </w:r>
          </w:p>
        </w:tc>
        <w:tc>
          <w:tcPr>
            <w:tcW w:w="1580" w:type="dxa"/>
            <w:tcBorders>
              <w:top w:val="nil"/>
              <w:left w:val="nil"/>
              <w:bottom w:val="single" w:sz="4" w:space="0" w:color="auto"/>
              <w:right w:val="single" w:sz="4" w:space="0" w:color="auto"/>
            </w:tcBorders>
            <w:noWrap/>
            <w:vAlign w:val="center"/>
            <w:hideMark/>
          </w:tcPr>
          <w:p w14:paraId="407FAFA8"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 </w:t>
            </w:r>
          </w:p>
        </w:tc>
        <w:tc>
          <w:tcPr>
            <w:tcW w:w="2704" w:type="dxa"/>
            <w:tcBorders>
              <w:top w:val="nil"/>
              <w:left w:val="nil"/>
              <w:bottom w:val="single" w:sz="4" w:space="0" w:color="auto"/>
              <w:right w:val="single" w:sz="4" w:space="0" w:color="auto"/>
            </w:tcBorders>
            <w:vAlign w:val="center"/>
            <w:hideMark/>
          </w:tcPr>
          <w:p w14:paraId="7D828C9B"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Actividades culturales / Promoción cultural</w:t>
            </w:r>
          </w:p>
        </w:tc>
        <w:tc>
          <w:tcPr>
            <w:tcW w:w="1097" w:type="dxa"/>
            <w:tcBorders>
              <w:top w:val="nil"/>
              <w:left w:val="nil"/>
              <w:bottom w:val="single" w:sz="4" w:space="0" w:color="auto"/>
              <w:right w:val="single" w:sz="4" w:space="0" w:color="auto"/>
            </w:tcBorders>
            <w:noWrap/>
            <w:vAlign w:val="center"/>
            <w:hideMark/>
          </w:tcPr>
          <w:p w14:paraId="14590894"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 xml:space="preserve">196.666,38 </w:t>
            </w:r>
          </w:p>
        </w:tc>
        <w:tc>
          <w:tcPr>
            <w:tcW w:w="1120" w:type="dxa"/>
            <w:tcBorders>
              <w:top w:val="nil"/>
              <w:left w:val="nil"/>
              <w:bottom w:val="single" w:sz="4" w:space="0" w:color="auto"/>
              <w:right w:val="single" w:sz="4" w:space="0" w:color="auto"/>
            </w:tcBorders>
            <w:noWrap/>
            <w:vAlign w:val="center"/>
            <w:hideMark/>
          </w:tcPr>
          <w:p w14:paraId="36AAC964"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310.000,00</w:t>
            </w:r>
          </w:p>
        </w:tc>
        <w:tc>
          <w:tcPr>
            <w:tcW w:w="991" w:type="dxa"/>
            <w:tcBorders>
              <w:top w:val="nil"/>
              <w:left w:val="nil"/>
              <w:bottom w:val="single" w:sz="4" w:space="0" w:color="auto"/>
              <w:right w:val="single" w:sz="4" w:space="0" w:color="auto"/>
            </w:tcBorders>
            <w:noWrap/>
            <w:vAlign w:val="center"/>
            <w:hideMark/>
          </w:tcPr>
          <w:p w14:paraId="50FCE0F0"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506.666,38</w:t>
            </w:r>
          </w:p>
        </w:tc>
      </w:tr>
      <w:tr w:rsidR="00C439C0" w14:paraId="5F276ACA"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216E3A38"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3340.22648</w:t>
            </w:r>
          </w:p>
        </w:tc>
        <w:tc>
          <w:tcPr>
            <w:tcW w:w="1580" w:type="dxa"/>
            <w:tcBorders>
              <w:top w:val="nil"/>
              <w:left w:val="nil"/>
              <w:bottom w:val="single" w:sz="4" w:space="0" w:color="auto"/>
              <w:right w:val="single" w:sz="4" w:space="0" w:color="auto"/>
            </w:tcBorders>
            <w:noWrap/>
            <w:vAlign w:val="center"/>
            <w:hideMark/>
          </w:tcPr>
          <w:p w14:paraId="1CBC3B0E"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 </w:t>
            </w:r>
          </w:p>
        </w:tc>
        <w:tc>
          <w:tcPr>
            <w:tcW w:w="2704" w:type="dxa"/>
            <w:tcBorders>
              <w:top w:val="nil"/>
              <w:left w:val="nil"/>
              <w:bottom w:val="single" w:sz="4" w:space="0" w:color="auto"/>
              <w:right w:val="single" w:sz="4" w:space="0" w:color="auto"/>
            </w:tcBorders>
            <w:vAlign w:val="center"/>
            <w:hideMark/>
          </w:tcPr>
          <w:p w14:paraId="7C325136"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Festival Artes Visuales y Escénicas / Promoción cultural</w:t>
            </w:r>
          </w:p>
        </w:tc>
        <w:tc>
          <w:tcPr>
            <w:tcW w:w="1097" w:type="dxa"/>
            <w:tcBorders>
              <w:top w:val="nil"/>
              <w:left w:val="nil"/>
              <w:bottom w:val="single" w:sz="4" w:space="0" w:color="auto"/>
              <w:right w:val="single" w:sz="4" w:space="0" w:color="auto"/>
            </w:tcBorders>
            <w:noWrap/>
            <w:vAlign w:val="center"/>
            <w:hideMark/>
          </w:tcPr>
          <w:p w14:paraId="31628F9C"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 xml:space="preserve">50.000,00 </w:t>
            </w:r>
          </w:p>
        </w:tc>
        <w:tc>
          <w:tcPr>
            <w:tcW w:w="1120" w:type="dxa"/>
            <w:tcBorders>
              <w:top w:val="nil"/>
              <w:left w:val="nil"/>
              <w:bottom w:val="single" w:sz="4" w:space="0" w:color="auto"/>
              <w:right w:val="single" w:sz="4" w:space="0" w:color="auto"/>
            </w:tcBorders>
            <w:noWrap/>
            <w:vAlign w:val="center"/>
            <w:hideMark/>
          </w:tcPr>
          <w:p w14:paraId="2D2C2B6A"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100.000,00</w:t>
            </w:r>
          </w:p>
        </w:tc>
        <w:tc>
          <w:tcPr>
            <w:tcW w:w="991" w:type="dxa"/>
            <w:tcBorders>
              <w:top w:val="nil"/>
              <w:left w:val="nil"/>
              <w:bottom w:val="single" w:sz="4" w:space="0" w:color="auto"/>
              <w:right w:val="single" w:sz="4" w:space="0" w:color="auto"/>
            </w:tcBorders>
            <w:noWrap/>
            <w:vAlign w:val="center"/>
            <w:hideMark/>
          </w:tcPr>
          <w:p w14:paraId="128A4FE3"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150.000,00</w:t>
            </w:r>
          </w:p>
        </w:tc>
      </w:tr>
      <w:tr w:rsidR="00C439C0" w14:paraId="4D8CF854"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0638B17C"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3380.22650</w:t>
            </w:r>
          </w:p>
        </w:tc>
        <w:tc>
          <w:tcPr>
            <w:tcW w:w="1580" w:type="dxa"/>
            <w:tcBorders>
              <w:top w:val="nil"/>
              <w:left w:val="nil"/>
              <w:bottom w:val="single" w:sz="4" w:space="0" w:color="auto"/>
              <w:right w:val="single" w:sz="4" w:space="0" w:color="auto"/>
            </w:tcBorders>
            <w:noWrap/>
            <w:vAlign w:val="center"/>
            <w:hideMark/>
          </w:tcPr>
          <w:p w14:paraId="47FD9D51"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 </w:t>
            </w:r>
          </w:p>
        </w:tc>
        <w:tc>
          <w:tcPr>
            <w:tcW w:w="2704" w:type="dxa"/>
            <w:tcBorders>
              <w:top w:val="nil"/>
              <w:left w:val="nil"/>
              <w:bottom w:val="single" w:sz="4" w:space="0" w:color="auto"/>
              <w:right w:val="single" w:sz="4" w:space="0" w:color="auto"/>
            </w:tcBorders>
            <w:vAlign w:val="center"/>
            <w:hideMark/>
          </w:tcPr>
          <w:p w14:paraId="6788F9E6"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FIESTAS DE NAVIDAD/ Fiestas populares y festejos</w:t>
            </w:r>
          </w:p>
        </w:tc>
        <w:tc>
          <w:tcPr>
            <w:tcW w:w="1097" w:type="dxa"/>
            <w:tcBorders>
              <w:top w:val="nil"/>
              <w:left w:val="nil"/>
              <w:bottom w:val="single" w:sz="4" w:space="0" w:color="auto"/>
              <w:right w:val="single" w:sz="4" w:space="0" w:color="auto"/>
            </w:tcBorders>
            <w:noWrap/>
            <w:vAlign w:val="center"/>
            <w:hideMark/>
          </w:tcPr>
          <w:p w14:paraId="0CE7E5B8"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 xml:space="preserve">212.858,13 </w:t>
            </w:r>
          </w:p>
        </w:tc>
        <w:tc>
          <w:tcPr>
            <w:tcW w:w="1120" w:type="dxa"/>
            <w:tcBorders>
              <w:top w:val="nil"/>
              <w:left w:val="nil"/>
              <w:bottom w:val="single" w:sz="4" w:space="0" w:color="auto"/>
              <w:right w:val="single" w:sz="4" w:space="0" w:color="auto"/>
            </w:tcBorders>
            <w:noWrap/>
            <w:vAlign w:val="center"/>
            <w:hideMark/>
          </w:tcPr>
          <w:p w14:paraId="37646C4E"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200.000,00</w:t>
            </w:r>
          </w:p>
        </w:tc>
        <w:tc>
          <w:tcPr>
            <w:tcW w:w="991" w:type="dxa"/>
            <w:tcBorders>
              <w:top w:val="nil"/>
              <w:left w:val="nil"/>
              <w:bottom w:val="single" w:sz="4" w:space="0" w:color="auto"/>
              <w:right w:val="single" w:sz="4" w:space="0" w:color="auto"/>
            </w:tcBorders>
            <w:noWrap/>
            <w:vAlign w:val="center"/>
            <w:hideMark/>
          </w:tcPr>
          <w:p w14:paraId="229BC979"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412.858,13</w:t>
            </w:r>
          </w:p>
        </w:tc>
      </w:tr>
      <w:tr w:rsidR="00C439C0" w14:paraId="29D4DDD5"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341F9265"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3380.22656</w:t>
            </w:r>
          </w:p>
        </w:tc>
        <w:tc>
          <w:tcPr>
            <w:tcW w:w="1580" w:type="dxa"/>
            <w:tcBorders>
              <w:top w:val="nil"/>
              <w:left w:val="nil"/>
              <w:bottom w:val="single" w:sz="4" w:space="0" w:color="auto"/>
              <w:right w:val="single" w:sz="4" w:space="0" w:color="auto"/>
            </w:tcBorders>
            <w:noWrap/>
            <w:vAlign w:val="center"/>
            <w:hideMark/>
          </w:tcPr>
          <w:p w14:paraId="3A400B67"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 </w:t>
            </w:r>
          </w:p>
        </w:tc>
        <w:tc>
          <w:tcPr>
            <w:tcW w:w="2704" w:type="dxa"/>
            <w:tcBorders>
              <w:top w:val="nil"/>
              <w:left w:val="nil"/>
              <w:bottom w:val="single" w:sz="4" w:space="0" w:color="auto"/>
              <w:right w:val="single" w:sz="4" w:space="0" w:color="auto"/>
            </w:tcBorders>
            <w:vAlign w:val="center"/>
            <w:hideMark/>
          </w:tcPr>
          <w:p w14:paraId="460238AC"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DINAMIZACION FIESTAS / Fiestas populares y festejos</w:t>
            </w:r>
          </w:p>
        </w:tc>
        <w:tc>
          <w:tcPr>
            <w:tcW w:w="1097" w:type="dxa"/>
            <w:tcBorders>
              <w:top w:val="nil"/>
              <w:left w:val="nil"/>
              <w:bottom w:val="single" w:sz="4" w:space="0" w:color="auto"/>
              <w:right w:val="single" w:sz="4" w:space="0" w:color="auto"/>
            </w:tcBorders>
            <w:noWrap/>
            <w:vAlign w:val="center"/>
            <w:hideMark/>
          </w:tcPr>
          <w:p w14:paraId="5E44F88C"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 xml:space="preserve">30.000,00 </w:t>
            </w:r>
          </w:p>
        </w:tc>
        <w:tc>
          <w:tcPr>
            <w:tcW w:w="1120" w:type="dxa"/>
            <w:tcBorders>
              <w:top w:val="nil"/>
              <w:left w:val="nil"/>
              <w:bottom w:val="single" w:sz="4" w:space="0" w:color="auto"/>
              <w:right w:val="single" w:sz="4" w:space="0" w:color="auto"/>
            </w:tcBorders>
            <w:noWrap/>
            <w:vAlign w:val="center"/>
            <w:hideMark/>
          </w:tcPr>
          <w:p w14:paraId="16FFF970"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130.000,00</w:t>
            </w:r>
          </w:p>
        </w:tc>
        <w:tc>
          <w:tcPr>
            <w:tcW w:w="991" w:type="dxa"/>
            <w:tcBorders>
              <w:top w:val="nil"/>
              <w:left w:val="nil"/>
              <w:bottom w:val="single" w:sz="4" w:space="0" w:color="auto"/>
              <w:right w:val="single" w:sz="4" w:space="0" w:color="auto"/>
            </w:tcBorders>
            <w:noWrap/>
            <w:vAlign w:val="center"/>
            <w:hideMark/>
          </w:tcPr>
          <w:p w14:paraId="75110AB6"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160.000,00</w:t>
            </w:r>
          </w:p>
        </w:tc>
      </w:tr>
      <w:tr w:rsidR="00C439C0" w14:paraId="272D7326"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664EF5A4"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3410.22609</w:t>
            </w:r>
          </w:p>
        </w:tc>
        <w:tc>
          <w:tcPr>
            <w:tcW w:w="1580" w:type="dxa"/>
            <w:tcBorders>
              <w:top w:val="nil"/>
              <w:left w:val="nil"/>
              <w:bottom w:val="single" w:sz="4" w:space="0" w:color="auto"/>
              <w:right w:val="single" w:sz="4" w:space="0" w:color="auto"/>
            </w:tcBorders>
            <w:noWrap/>
            <w:vAlign w:val="center"/>
            <w:hideMark/>
          </w:tcPr>
          <w:p w14:paraId="7E32766E"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 </w:t>
            </w:r>
          </w:p>
        </w:tc>
        <w:tc>
          <w:tcPr>
            <w:tcW w:w="2704" w:type="dxa"/>
            <w:tcBorders>
              <w:top w:val="nil"/>
              <w:left w:val="nil"/>
              <w:bottom w:val="single" w:sz="4" w:space="0" w:color="auto"/>
              <w:right w:val="single" w:sz="4" w:space="0" w:color="auto"/>
            </w:tcBorders>
            <w:vAlign w:val="center"/>
            <w:hideMark/>
          </w:tcPr>
          <w:p w14:paraId="70F662B4"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Actividades deportivas /Promocion y fomento del deporte</w:t>
            </w:r>
          </w:p>
        </w:tc>
        <w:tc>
          <w:tcPr>
            <w:tcW w:w="1097" w:type="dxa"/>
            <w:tcBorders>
              <w:top w:val="nil"/>
              <w:left w:val="nil"/>
              <w:bottom w:val="single" w:sz="4" w:space="0" w:color="auto"/>
              <w:right w:val="single" w:sz="4" w:space="0" w:color="auto"/>
            </w:tcBorders>
            <w:noWrap/>
            <w:vAlign w:val="center"/>
            <w:hideMark/>
          </w:tcPr>
          <w:p w14:paraId="37358043"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 xml:space="preserve">114.201,35 </w:t>
            </w:r>
          </w:p>
        </w:tc>
        <w:tc>
          <w:tcPr>
            <w:tcW w:w="1120" w:type="dxa"/>
            <w:tcBorders>
              <w:top w:val="nil"/>
              <w:left w:val="nil"/>
              <w:bottom w:val="single" w:sz="4" w:space="0" w:color="auto"/>
              <w:right w:val="single" w:sz="4" w:space="0" w:color="auto"/>
            </w:tcBorders>
            <w:noWrap/>
            <w:vAlign w:val="center"/>
            <w:hideMark/>
          </w:tcPr>
          <w:p w14:paraId="1A866156"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8.000,00</w:t>
            </w:r>
          </w:p>
        </w:tc>
        <w:tc>
          <w:tcPr>
            <w:tcW w:w="991" w:type="dxa"/>
            <w:tcBorders>
              <w:top w:val="nil"/>
              <w:left w:val="nil"/>
              <w:bottom w:val="single" w:sz="4" w:space="0" w:color="auto"/>
              <w:right w:val="single" w:sz="4" w:space="0" w:color="auto"/>
            </w:tcBorders>
            <w:noWrap/>
            <w:vAlign w:val="center"/>
            <w:hideMark/>
          </w:tcPr>
          <w:p w14:paraId="3050CF4C"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122.201,35</w:t>
            </w:r>
          </w:p>
        </w:tc>
      </w:tr>
      <w:tr w:rsidR="00C439C0" w14:paraId="49123512" w14:textId="77777777">
        <w:trPr>
          <w:trHeight w:val="450"/>
        </w:trPr>
        <w:tc>
          <w:tcPr>
            <w:tcW w:w="1434" w:type="dxa"/>
            <w:tcBorders>
              <w:top w:val="nil"/>
              <w:left w:val="single" w:sz="4" w:space="0" w:color="auto"/>
              <w:bottom w:val="single" w:sz="4" w:space="0" w:color="auto"/>
              <w:right w:val="single" w:sz="4" w:space="0" w:color="auto"/>
            </w:tcBorders>
            <w:noWrap/>
            <w:vAlign w:val="center"/>
            <w:hideMark/>
          </w:tcPr>
          <w:p w14:paraId="15A738CC"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3410.22699</w:t>
            </w:r>
          </w:p>
        </w:tc>
        <w:tc>
          <w:tcPr>
            <w:tcW w:w="1580" w:type="dxa"/>
            <w:tcBorders>
              <w:top w:val="nil"/>
              <w:left w:val="nil"/>
              <w:bottom w:val="single" w:sz="4" w:space="0" w:color="auto"/>
              <w:right w:val="single" w:sz="4" w:space="0" w:color="auto"/>
            </w:tcBorders>
            <w:noWrap/>
            <w:vAlign w:val="center"/>
            <w:hideMark/>
          </w:tcPr>
          <w:p w14:paraId="4B3AA23B"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 </w:t>
            </w:r>
          </w:p>
        </w:tc>
        <w:tc>
          <w:tcPr>
            <w:tcW w:w="2704" w:type="dxa"/>
            <w:tcBorders>
              <w:top w:val="nil"/>
              <w:left w:val="nil"/>
              <w:bottom w:val="single" w:sz="4" w:space="0" w:color="auto"/>
              <w:right w:val="single" w:sz="4" w:space="0" w:color="auto"/>
            </w:tcBorders>
            <w:vAlign w:val="center"/>
            <w:hideMark/>
          </w:tcPr>
          <w:p w14:paraId="236E8D26"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Otros gastos diversos-Mat. Deportivo / Promoción y fomento del deporte</w:t>
            </w:r>
          </w:p>
        </w:tc>
        <w:tc>
          <w:tcPr>
            <w:tcW w:w="1097" w:type="dxa"/>
            <w:tcBorders>
              <w:top w:val="nil"/>
              <w:left w:val="nil"/>
              <w:bottom w:val="single" w:sz="4" w:space="0" w:color="auto"/>
              <w:right w:val="single" w:sz="4" w:space="0" w:color="auto"/>
            </w:tcBorders>
            <w:noWrap/>
            <w:vAlign w:val="center"/>
            <w:hideMark/>
          </w:tcPr>
          <w:p w14:paraId="6329AADE"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 xml:space="preserve">6.000,00 </w:t>
            </w:r>
          </w:p>
        </w:tc>
        <w:tc>
          <w:tcPr>
            <w:tcW w:w="1120" w:type="dxa"/>
            <w:tcBorders>
              <w:top w:val="nil"/>
              <w:left w:val="nil"/>
              <w:bottom w:val="single" w:sz="4" w:space="0" w:color="auto"/>
              <w:right w:val="single" w:sz="4" w:space="0" w:color="auto"/>
            </w:tcBorders>
            <w:noWrap/>
            <w:vAlign w:val="center"/>
            <w:hideMark/>
          </w:tcPr>
          <w:p w14:paraId="508CEC1A"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3.000,00</w:t>
            </w:r>
          </w:p>
        </w:tc>
        <w:tc>
          <w:tcPr>
            <w:tcW w:w="991" w:type="dxa"/>
            <w:tcBorders>
              <w:top w:val="nil"/>
              <w:left w:val="nil"/>
              <w:bottom w:val="single" w:sz="4" w:space="0" w:color="auto"/>
              <w:right w:val="single" w:sz="4" w:space="0" w:color="auto"/>
            </w:tcBorders>
            <w:noWrap/>
            <w:vAlign w:val="center"/>
            <w:hideMark/>
          </w:tcPr>
          <w:p w14:paraId="494A7909"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9.000,00</w:t>
            </w:r>
          </w:p>
        </w:tc>
      </w:tr>
      <w:tr w:rsidR="00C439C0" w14:paraId="3665F767"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5A8AD578"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3410.22706</w:t>
            </w:r>
          </w:p>
        </w:tc>
        <w:tc>
          <w:tcPr>
            <w:tcW w:w="1580" w:type="dxa"/>
            <w:tcBorders>
              <w:top w:val="nil"/>
              <w:left w:val="nil"/>
              <w:bottom w:val="single" w:sz="4" w:space="0" w:color="auto"/>
              <w:right w:val="single" w:sz="4" w:space="0" w:color="auto"/>
            </w:tcBorders>
            <w:noWrap/>
            <w:vAlign w:val="center"/>
            <w:hideMark/>
          </w:tcPr>
          <w:p w14:paraId="1B2C45F2"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 </w:t>
            </w:r>
          </w:p>
        </w:tc>
        <w:tc>
          <w:tcPr>
            <w:tcW w:w="2704" w:type="dxa"/>
            <w:tcBorders>
              <w:top w:val="nil"/>
              <w:left w:val="nil"/>
              <w:bottom w:val="single" w:sz="4" w:space="0" w:color="auto"/>
              <w:right w:val="single" w:sz="4" w:space="0" w:color="auto"/>
            </w:tcBorders>
            <w:vAlign w:val="center"/>
            <w:hideMark/>
          </w:tcPr>
          <w:p w14:paraId="0C84173B"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Plan promoción deportiva / Promoción y fomento del deporte</w:t>
            </w:r>
          </w:p>
        </w:tc>
        <w:tc>
          <w:tcPr>
            <w:tcW w:w="1097" w:type="dxa"/>
            <w:tcBorders>
              <w:top w:val="nil"/>
              <w:left w:val="nil"/>
              <w:bottom w:val="single" w:sz="4" w:space="0" w:color="auto"/>
              <w:right w:val="single" w:sz="4" w:space="0" w:color="auto"/>
            </w:tcBorders>
            <w:noWrap/>
            <w:vAlign w:val="center"/>
            <w:hideMark/>
          </w:tcPr>
          <w:p w14:paraId="427BDC65"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 xml:space="preserve">187.548,00 </w:t>
            </w:r>
          </w:p>
        </w:tc>
        <w:tc>
          <w:tcPr>
            <w:tcW w:w="1120" w:type="dxa"/>
            <w:tcBorders>
              <w:top w:val="nil"/>
              <w:left w:val="nil"/>
              <w:bottom w:val="single" w:sz="4" w:space="0" w:color="auto"/>
              <w:right w:val="single" w:sz="4" w:space="0" w:color="auto"/>
            </w:tcBorders>
            <w:noWrap/>
            <w:vAlign w:val="center"/>
            <w:hideMark/>
          </w:tcPr>
          <w:p w14:paraId="24C2DDBE"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20.000,00</w:t>
            </w:r>
          </w:p>
        </w:tc>
        <w:tc>
          <w:tcPr>
            <w:tcW w:w="991" w:type="dxa"/>
            <w:tcBorders>
              <w:top w:val="nil"/>
              <w:left w:val="nil"/>
              <w:bottom w:val="single" w:sz="4" w:space="0" w:color="auto"/>
              <w:right w:val="single" w:sz="4" w:space="0" w:color="auto"/>
            </w:tcBorders>
            <w:noWrap/>
            <w:vAlign w:val="center"/>
            <w:hideMark/>
          </w:tcPr>
          <w:p w14:paraId="62C18DB3"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207.548,00</w:t>
            </w:r>
          </w:p>
        </w:tc>
      </w:tr>
      <w:tr w:rsidR="00C439C0" w14:paraId="542B89A5" w14:textId="77777777">
        <w:trPr>
          <w:trHeight w:val="450"/>
        </w:trPr>
        <w:tc>
          <w:tcPr>
            <w:tcW w:w="1434" w:type="dxa"/>
            <w:tcBorders>
              <w:top w:val="nil"/>
              <w:left w:val="single" w:sz="4" w:space="0" w:color="auto"/>
              <w:bottom w:val="single" w:sz="4" w:space="0" w:color="auto"/>
              <w:right w:val="single" w:sz="4" w:space="0" w:color="auto"/>
            </w:tcBorders>
            <w:noWrap/>
            <w:vAlign w:val="center"/>
            <w:hideMark/>
          </w:tcPr>
          <w:p w14:paraId="00D0E910" w14:textId="77777777" w:rsidR="00C439C0" w:rsidRDefault="00C439C0">
            <w:pPr>
              <w:jc w:val="center"/>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3420.22799</w:t>
            </w:r>
          </w:p>
        </w:tc>
        <w:tc>
          <w:tcPr>
            <w:tcW w:w="1580" w:type="dxa"/>
            <w:tcBorders>
              <w:top w:val="nil"/>
              <w:left w:val="nil"/>
              <w:bottom w:val="single" w:sz="4" w:space="0" w:color="auto"/>
              <w:right w:val="single" w:sz="4" w:space="0" w:color="auto"/>
            </w:tcBorders>
            <w:noWrap/>
            <w:vAlign w:val="center"/>
            <w:hideMark/>
          </w:tcPr>
          <w:p w14:paraId="6989B897"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 </w:t>
            </w:r>
          </w:p>
        </w:tc>
        <w:tc>
          <w:tcPr>
            <w:tcW w:w="2704" w:type="dxa"/>
            <w:tcBorders>
              <w:top w:val="nil"/>
              <w:left w:val="nil"/>
              <w:bottom w:val="single" w:sz="4" w:space="0" w:color="auto"/>
              <w:right w:val="single" w:sz="4" w:space="0" w:color="auto"/>
            </w:tcBorders>
            <w:vAlign w:val="center"/>
            <w:hideMark/>
          </w:tcPr>
          <w:p w14:paraId="637B7862"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Otros trabajos realizados por otras personas y profesionales - Estudio arreglo goteras</w:t>
            </w:r>
          </w:p>
        </w:tc>
        <w:tc>
          <w:tcPr>
            <w:tcW w:w="1097" w:type="dxa"/>
            <w:tcBorders>
              <w:top w:val="nil"/>
              <w:left w:val="nil"/>
              <w:bottom w:val="single" w:sz="4" w:space="0" w:color="auto"/>
              <w:right w:val="single" w:sz="4" w:space="0" w:color="auto"/>
            </w:tcBorders>
            <w:noWrap/>
            <w:vAlign w:val="center"/>
            <w:hideMark/>
          </w:tcPr>
          <w:p w14:paraId="12C632C1"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4.000,00</w:t>
            </w:r>
          </w:p>
        </w:tc>
        <w:tc>
          <w:tcPr>
            <w:tcW w:w="1120" w:type="dxa"/>
            <w:tcBorders>
              <w:top w:val="nil"/>
              <w:left w:val="nil"/>
              <w:bottom w:val="single" w:sz="4" w:space="0" w:color="auto"/>
              <w:right w:val="single" w:sz="4" w:space="0" w:color="auto"/>
            </w:tcBorders>
            <w:noWrap/>
            <w:vAlign w:val="center"/>
            <w:hideMark/>
          </w:tcPr>
          <w:p w14:paraId="5895BFD9"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43.000,00</w:t>
            </w:r>
          </w:p>
        </w:tc>
        <w:tc>
          <w:tcPr>
            <w:tcW w:w="991" w:type="dxa"/>
            <w:tcBorders>
              <w:top w:val="nil"/>
              <w:left w:val="nil"/>
              <w:bottom w:val="single" w:sz="4" w:space="0" w:color="auto"/>
              <w:right w:val="single" w:sz="4" w:space="0" w:color="auto"/>
            </w:tcBorders>
            <w:noWrap/>
            <w:vAlign w:val="center"/>
            <w:hideMark/>
          </w:tcPr>
          <w:p w14:paraId="03EDC858"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47.000,00</w:t>
            </w:r>
          </w:p>
        </w:tc>
      </w:tr>
      <w:tr w:rsidR="00C439C0" w14:paraId="1158FF7F"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254C6931"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4311.22609</w:t>
            </w:r>
          </w:p>
        </w:tc>
        <w:tc>
          <w:tcPr>
            <w:tcW w:w="1580" w:type="dxa"/>
            <w:tcBorders>
              <w:top w:val="nil"/>
              <w:left w:val="nil"/>
              <w:bottom w:val="single" w:sz="4" w:space="0" w:color="auto"/>
              <w:right w:val="single" w:sz="4" w:space="0" w:color="auto"/>
            </w:tcBorders>
            <w:noWrap/>
            <w:vAlign w:val="center"/>
            <w:hideMark/>
          </w:tcPr>
          <w:p w14:paraId="7F6C4601"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 </w:t>
            </w:r>
          </w:p>
        </w:tc>
        <w:tc>
          <w:tcPr>
            <w:tcW w:w="2704" w:type="dxa"/>
            <w:tcBorders>
              <w:top w:val="nil"/>
              <w:left w:val="nil"/>
              <w:bottom w:val="single" w:sz="4" w:space="0" w:color="auto"/>
              <w:right w:val="single" w:sz="4" w:space="0" w:color="auto"/>
            </w:tcBorders>
            <w:vAlign w:val="center"/>
            <w:hideMark/>
          </w:tcPr>
          <w:p w14:paraId="77C67FF5"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Actividades Ferias / Ferias</w:t>
            </w:r>
          </w:p>
        </w:tc>
        <w:tc>
          <w:tcPr>
            <w:tcW w:w="1097" w:type="dxa"/>
            <w:tcBorders>
              <w:top w:val="nil"/>
              <w:left w:val="nil"/>
              <w:bottom w:val="single" w:sz="4" w:space="0" w:color="auto"/>
              <w:right w:val="single" w:sz="4" w:space="0" w:color="auto"/>
            </w:tcBorders>
            <w:noWrap/>
            <w:vAlign w:val="center"/>
            <w:hideMark/>
          </w:tcPr>
          <w:p w14:paraId="1527D3EA"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 xml:space="preserve">20.000,00 </w:t>
            </w:r>
          </w:p>
        </w:tc>
        <w:tc>
          <w:tcPr>
            <w:tcW w:w="1120" w:type="dxa"/>
            <w:tcBorders>
              <w:top w:val="nil"/>
              <w:left w:val="nil"/>
              <w:bottom w:val="single" w:sz="4" w:space="0" w:color="auto"/>
              <w:right w:val="single" w:sz="4" w:space="0" w:color="auto"/>
            </w:tcBorders>
            <w:noWrap/>
            <w:vAlign w:val="center"/>
            <w:hideMark/>
          </w:tcPr>
          <w:p w14:paraId="33F97FDD"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60.000,00</w:t>
            </w:r>
          </w:p>
        </w:tc>
        <w:tc>
          <w:tcPr>
            <w:tcW w:w="991" w:type="dxa"/>
            <w:tcBorders>
              <w:top w:val="nil"/>
              <w:left w:val="nil"/>
              <w:bottom w:val="single" w:sz="4" w:space="0" w:color="auto"/>
              <w:right w:val="single" w:sz="4" w:space="0" w:color="auto"/>
            </w:tcBorders>
            <w:noWrap/>
            <w:vAlign w:val="center"/>
            <w:hideMark/>
          </w:tcPr>
          <w:p w14:paraId="05AB228C"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80.000,00</w:t>
            </w:r>
          </w:p>
        </w:tc>
      </w:tr>
      <w:tr w:rsidR="00C439C0" w14:paraId="1796B19D"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1E4E6C2D"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4330.22699</w:t>
            </w:r>
          </w:p>
        </w:tc>
        <w:tc>
          <w:tcPr>
            <w:tcW w:w="1580" w:type="dxa"/>
            <w:tcBorders>
              <w:top w:val="nil"/>
              <w:left w:val="nil"/>
              <w:bottom w:val="single" w:sz="4" w:space="0" w:color="auto"/>
              <w:right w:val="single" w:sz="4" w:space="0" w:color="auto"/>
            </w:tcBorders>
            <w:noWrap/>
            <w:vAlign w:val="center"/>
            <w:hideMark/>
          </w:tcPr>
          <w:p w14:paraId="4198C74D"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 </w:t>
            </w:r>
          </w:p>
        </w:tc>
        <w:tc>
          <w:tcPr>
            <w:tcW w:w="2704" w:type="dxa"/>
            <w:tcBorders>
              <w:top w:val="nil"/>
              <w:left w:val="nil"/>
              <w:bottom w:val="single" w:sz="4" w:space="0" w:color="auto"/>
              <w:right w:val="single" w:sz="4" w:space="0" w:color="auto"/>
            </w:tcBorders>
            <w:vAlign w:val="center"/>
            <w:hideMark/>
          </w:tcPr>
          <w:p w14:paraId="1D229D5B"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Dinamización comercial / Desarrollo empresarial</w:t>
            </w:r>
          </w:p>
        </w:tc>
        <w:tc>
          <w:tcPr>
            <w:tcW w:w="1097" w:type="dxa"/>
            <w:tcBorders>
              <w:top w:val="nil"/>
              <w:left w:val="nil"/>
              <w:bottom w:val="single" w:sz="4" w:space="0" w:color="auto"/>
              <w:right w:val="single" w:sz="4" w:space="0" w:color="auto"/>
            </w:tcBorders>
            <w:noWrap/>
            <w:vAlign w:val="center"/>
            <w:hideMark/>
          </w:tcPr>
          <w:p w14:paraId="53FB715E"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47.043,63</w:t>
            </w:r>
          </w:p>
        </w:tc>
        <w:tc>
          <w:tcPr>
            <w:tcW w:w="1120" w:type="dxa"/>
            <w:tcBorders>
              <w:top w:val="nil"/>
              <w:left w:val="nil"/>
              <w:bottom w:val="single" w:sz="4" w:space="0" w:color="auto"/>
              <w:right w:val="single" w:sz="4" w:space="0" w:color="auto"/>
            </w:tcBorders>
            <w:noWrap/>
            <w:vAlign w:val="center"/>
            <w:hideMark/>
          </w:tcPr>
          <w:p w14:paraId="7038FDA9"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20.000,00</w:t>
            </w:r>
          </w:p>
        </w:tc>
        <w:tc>
          <w:tcPr>
            <w:tcW w:w="991" w:type="dxa"/>
            <w:tcBorders>
              <w:top w:val="nil"/>
              <w:left w:val="nil"/>
              <w:bottom w:val="single" w:sz="4" w:space="0" w:color="auto"/>
              <w:right w:val="single" w:sz="4" w:space="0" w:color="auto"/>
            </w:tcBorders>
            <w:noWrap/>
            <w:vAlign w:val="center"/>
            <w:hideMark/>
          </w:tcPr>
          <w:p w14:paraId="5568266B"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67.043,63</w:t>
            </w:r>
          </w:p>
        </w:tc>
      </w:tr>
      <w:tr w:rsidR="00C439C0" w14:paraId="4F90F16A" w14:textId="77777777">
        <w:trPr>
          <w:trHeight w:val="450"/>
        </w:trPr>
        <w:tc>
          <w:tcPr>
            <w:tcW w:w="1434" w:type="dxa"/>
            <w:tcBorders>
              <w:top w:val="nil"/>
              <w:left w:val="single" w:sz="4" w:space="0" w:color="auto"/>
              <w:bottom w:val="single" w:sz="4" w:space="0" w:color="auto"/>
              <w:right w:val="single" w:sz="4" w:space="0" w:color="auto"/>
            </w:tcBorders>
            <w:noWrap/>
            <w:vAlign w:val="center"/>
            <w:hideMark/>
          </w:tcPr>
          <w:p w14:paraId="0B28863E"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4590.22706</w:t>
            </w:r>
          </w:p>
        </w:tc>
        <w:tc>
          <w:tcPr>
            <w:tcW w:w="1580" w:type="dxa"/>
            <w:tcBorders>
              <w:top w:val="nil"/>
              <w:left w:val="nil"/>
              <w:bottom w:val="single" w:sz="4" w:space="0" w:color="auto"/>
              <w:right w:val="single" w:sz="4" w:space="0" w:color="auto"/>
            </w:tcBorders>
            <w:noWrap/>
            <w:vAlign w:val="center"/>
            <w:hideMark/>
          </w:tcPr>
          <w:p w14:paraId="2CB2A076"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 </w:t>
            </w:r>
          </w:p>
        </w:tc>
        <w:tc>
          <w:tcPr>
            <w:tcW w:w="2704" w:type="dxa"/>
            <w:tcBorders>
              <w:top w:val="nil"/>
              <w:left w:val="nil"/>
              <w:bottom w:val="single" w:sz="4" w:space="0" w:color="auto"/>
              <w:right w:val="single" w:sz="4" w:space="0" w:color="auto"/>
            </w:tcBorders>
            <w:vAlign w:val="center"/>
            <w:hideMark/>
          </w:tcPr>
          <w:p w14:paraId="5BC2A196"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Estudios y trabajos técnicos - PROYECTOS / Otras infraestructuras</w:t>
            </w:r>
          </w:p>
        </w:tc>
        <w:tc>
          <w:tcPr>
            <w:tcW w:w="1097" w:type="dxa"/>
            <w:tcBorders>
              <w:top w:val="nil"/>
              <w:left w:val="nil"/>
              <w:bottom w:val="single" w:sz="4" w:space="0" w:color="auto"/>
              <w:right w:val="single" w:sz="4" w:space="0" w:color="auto"/>
            </w:tcBorders>
            <w:noWrap/>
            <w:vAlign w:val="center"/>
            <w:hideMark/>
          </w:tcPr>
          <w:p w14:paraId="54BDE5B6"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350.205,05</w:t>
            </w:r>
          </w:p>
        </w:tc>
        <w:tc>
          <w:tcPr>
            <w:tcW w:w="1120" w:type="dxa"/>
            <w:tcBorders>
              <w:top w:val="nil"/>
              <w:left w:val="nil"/>
              <w:bottom w:val="single" w:sz="4" w:space="0" w:color="auto"/>
              <w:right w:val="single" w:sz="4" w:space="0" w:color="auto"/>
            </w:tcBorders>
            <w:noWrap/>
            <w:vAlign w:val="center"/>
            <w:hideMark/>
          </w:tcPr>
          <w:p w14:paraId="14225861"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100.000,00</w:t>
            </w:r>
          </w:p>
        </w:tc>
        <w:tc>
          <w:tcPr>
            <w:tcW w:w="991" w:type="dxa"/>
            <w:tcBorders>
              <w:top w:val="nil"/>
              <w:left w:val="nil"/>
              <w:bottom w:val="single" w:sz="4" w:space="0" w:color="auto"/>
              <w:right w:val="single" w:sz="4" w:space="0" w:color="auto"/>
            </w:tcBorders>
            <w:noWrap/>
            <w:vAlign w:val="center"/>
            <w:hideMark/>
          </w:tcPr>
          <w:p w14:paraId="04A52BE0"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450.205,05</w:t>
            </w:r>
          </w:p>
        </w:tc>
      </w:tr>
      <w:tr w:rsidR="00C439C0" w14:paraId="3507D261" w14:textId="77777777">
        <w:trPr>
          <w:trHeight w:val="450"/>
        </w:trPr>
        <w:tc>
          <w:tcPr>
            <w:tcW w:w="1434" w:type="dxa"/>
            <w:tcBorders>
              <w:top w:val="nil"/>
              <w:left w:val="single" w:sz="4" w:space="0" w:color="auto"/>
              <w:bottom w:val="single" w:sz="4" w:space="0" w:color="auto"/>
              <w:right w:val="single" w:sz="4" w:space="0" w:color="auto"/>
            </w:tcBorders>
            <w:noWrap/>
            <w:vAlign w:val="center"/>
            <w:hideMark/>
          </w:tcPr>
          <w:p w14:paraId="068A3C77"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9120.22601</w:t>
            </w:r>
          </w:p>
        </w:tc>
        <w:tc>
          <w:tcPr>
            <w:tcW w:w="1580" w:type="dxa"/>
            <w:tcBorders>
              <w:top w:val="nil"/>
              <w:left w:val="nil"/>
              <w:bottom w:val="single" w:sz="4" w:space="0" w:color="auto"/>
              <w:right w:val="single" w:sz="4" w:space="0" w:color="auto"/>
            </w:tcBorders>
            <w:noWrap/>
            <w:vAlign w:val="center"/>
            <w:hideMark/>
          </w:tcPr>
          <w:p w14:paraId="003E4341"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 </w:t>
            </w:r>
          </w:p>
        </w:tc>
        <w:tc>
          <w:tcPr>
            <w:tcW w:w="2704" w:type="dxa"/>
            <w:tcBorders>
              <w:top w:val="nil"/>
              <w:left w:val="nil"/>
              <w:bottom w:val="single" w:sz="4" w:space="0" w:color="auto"/>
              <w:right w:val="single" w:sz="4" w:space="0" w:color="auto"/>
            </w:tcBorders>
            <w:vAlign w:val="center"/>
            <w:hideMark/>
          </w:tcPr>
          <w:p w14:paraId="6FA6B38E"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Actuaciones protocolarias y representativas / Órganos de Gobierno</w:t>
            </w:r>
          </w:p>
        </w:tc>
        <w:tc>
          <w:tcPr>
            <w:tcW w:w="1097" w:type="dxa"/>
            <w:tcBorders>
              <w:top w:val="nil"/>
              <w:left w:val="nil"/>
              <w:bottom w:val="single" w:sz="4" w:space="0" w:color="auto"/>
              <w:right w:val="single" w:sz="4" w:space="0" w:color="auto"/>
            </w:tcBorders>
            <w:noWrap/>
            <w:vAlign w:val="center"/>
            <w:hideMark/>
          </w:tcPr>
          <w:p w14:paraId="69434F76"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20.000,00</w:t>
            </w:r>
          </w:p>
        </w:tc>
        <w:tc>
          <w:tcPr>
            <w:tcW w:w="1120" w:type="dxa"/>
            <w:tcBorders>
              <w:top w:val="nil"/>
              <w:left w:val="nil"/>
              <w:bottom w:val="single" w:sz="4" w:space="0" w:color="auto"/>
              <w:right w:val="single" w:sz="4" w:space="0" w:color="auto"/>
            </w:tcBorders>
            <w:noWrap/>
            <w:vAlign w:val="center"/>
            <w:hideMark/>
          </w:tcPr>
          <w:p w14:paraId="564C5A47"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20.000,00</w:t>
            </w:r>
          </w:p>
        </w:tc>
        <w:tc>
          <w:tcPr>
            <w:tcW w:w="991" w:type="dxa"/>
            <w:tcBorders>
              <w:top w:val="nil"/>
              <w:left w:val="nil"/>
              <w:bottom w:val="single" w:sz="4" w:space="0" w:color="auto"/>
              <w:right w:val="single" w:sz="4" w:space="0" w:color="auto"/>
            </w:tcBorders>
            <w:noWrap/>
            <w:vAlign w:val="center"/>
            <w:hideMark/>
          </w:tcPr>
          <w:p w14:paraId="4A302BA9"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40.000,00</w:t>
            </w:r>
          </w:p>
        </w:tc>
      </w:tr>
      <w:tr w:rsidR="00C439C0" w14:paraId="609FD618"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081EA0DE"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9120.22698</w:t>
            </w:r>
          </w:p>
        </w:tc>
        <w:tc>
          <w:tcPr>
            <w:tcW w:w="1580" w:type="dxa"/>
            <w:tcBorders>
              <w:top w:val="nil"/>
              <w:left w:val="nil"/>
              <w:bottom w:val="single" w:sz="4" w:space="0" w:color="auto"/>
              <w:right w:val="single" w:sz="4" w:space="0" w:color="auto"/>
            </w:tcBorders>
            <w:noWrap/>
            <w:vAlign w:val="center"/>
            <w:hideMark/>
          </w:tcPr>
          <w:p w14:paraId="1A0E1F05"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 </w:t>
            </w:r>
          </w:p>
        </w:tc>
        <w:tc>
          <w:tcPr>
            <w:tcW w:w="2704" w:type="dxa"/>
            <w:tcBorders>
              <w:top w:val="nil"/>
              <w:left w:val="nil"/>
              <w:bottom w:val="single" w:sz="4" w:space="0" w:color="auto"/>
              <w:right w:val="single" w:sz="4" w:space="0" w:color="auto"/>
            </w:tcBorders>
            <w:vAlign w:val="center"/>
            <w:hideMark/>
          </w:tcPr>
          <w:p w14:paraId="2AC8C967"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Otros gastos diversos-Publicaciones / Órganos de Gobierno</w:t>
            </w:r>
          </w:p>
        </w:tc>
        <w:tc>
          <w:tcPr>
            <w:tcW w:w="1097" w:type="dxa"/>
            <w:tcBorders>
              <w:top w:val="nil"/>
              <w:left w:val="nil"/>
              <w:bottom w:val="single" w:sz="4" w:space="0" w:color="auto"/>
              <w:right w:val="single" w:sz="4" w:space="0" w:color="auto"/>
            </w:tcBorders>
            <w:noWrap/>
            <w:vAlign w:val="center"/>
            <w:hideMark/>
          </w:tcPr>
          <w:p w14:paraId="73E32BF0"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 xml:space="preserve">17.450,00 </w:t>
            </w:r>
          </w:p>
        </w:tc>
        <w:tc>
          <w:tcPr>
            <w:tcW w:w="1120" w:type="dxa"/>
            <w:tcBorders>
              <w:top w:val="nil"/>
              <w:left w:val="nil"/>
              <w:bottom w:val="single" w:sz="4" w:space="0" w:color="auto"/>
              <w:right w:val="single" w:sz="4" w:space="0" w:color="auto"/>
            </w:tcBorders>
            <w:noWrap/>
            <w:vAlign w:val="center"/>
            <w:hideMark/>
          </w:tcPr>
          <w:p w14:paraId="6D1986E1"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20.000,00</w:t>
            </w:r>
          </w:p>
        </w:tc>
        <w:tc>
          <w:tcPr>
            <w:tcW w:w="991" w:type="dxa"/>
            <w:tcBorders>
              <w:top w:val="nil"/>
              <w:left w:val="nil"/>
              <w:bottom w:val="single" w:sz="4" w:space="0" w:color="auto"/>
              <w:right w:val="single" w:sz="4" w:space="0" w:color="auto"/>
            </w:tcBorders>
            <w:noWrap/>
            <w:vAlign w:val="center"/>
            <w:hideMark/>
          </w:tcPr>
          <w:p w14:paraId="075846C6"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37.450,00</w:t>
            </w:r>
          </w:p>
        </w:tc>
      </w:tr>
      <w:tr w:rsidR="00C439C0" w14:paraId="0076A1AB"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6EE55173"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9240.22609</w:t>
            </w:r>
          </w:p>
        </w:tc>
        <w:tc>
          <w:tcPr>
            <w:tcW w:w="1580" w:type="dxa"/>
            <w:tcBorders>
              <w:top w:val="nil"/>
              <w:left w:val="nil"/>
              <w:bottom w:val="single" w:sz="4" w:space="0" w:color="auto"/>
              <w:right w:val="single" w:sz="4" w:space="0" w:color="auto"/>
            </w:tcBorders>
            <w:noWrap/>
            <w:vAlign w:val="center"/>
            <w:hideMark/>
          </w:tcPr>
          <w:p w14:paraId="6E7296D8"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 </w:t>
            </w:r>
          </w:p>
        </w:tc>
        <w:tc>
          <w:tcPr>
            <w:tcW w:w="2704" w:type="dxa"/>
            <w:tcBorders>
              <w:top w:val="nil"/>
              <w:left w:val="nil"/>
              <w:bottom w:val="single" w:sz="4" w:space="0" w:color="auto"/>
              <w:right w:val="single" w:sz="4" w:space="0" w:color="auto"/>
            </w:tcBorders>
            <w:vAlign w:val="center"/>
            <w:hideMark/>
          </w:tcPr>
          <w:p w14:paraId="3D11D63A"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Proyectos participativos / Participación ciudadana</w:t>
            </w:r>
          </w:p>
        </w:tc>
        <w:tc>
          <w:tcPr>
            <w:tcW w:w="1097" w:type="dxa"/>
            <w:tcBorders>
              <w:top w:val="nil"/>
              <w:left w:val="nil"/>
              <w:bottom w:val="single" w:sz="4" w:space="0" w:color="auto"/>
              <w:right w:val="single" w:sz="4" w:space="0" w:color="auto"/>
            </w:tcBorders>
            <w:noWrap/>
            <w:vAlign w:val="center"/>
            <w:hideMark/>
          </w:tcPr>
          <w:p w14:paraId="70544F5A"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 xml:space="preserve">0,01 </w:t>
            </w:r>
          </w:p>
        </w:tc>
        <w:tc>
          <w:tcPr>
            <w:tcW w:w="1120" w:type="dxa"/>
            <w:tcBorders>
              <w:top w:val="nil"/>
              <w:left w:val="nil"/>
              <w:bottom w:val="single" w:sz="4" w:space="0" w:color="auto"/>
              <w:right w:val="single" w:sz="4" w:space="0" w:color="auto"/>
            </w:tcBorders>
            <w:noWrap/>
            <w:vAlign w:val="center"/>
            <w:hideMark/>
          </w:tcPr>
          <w:p w14:paraId="6D751931"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35.000,00</w:t>
            </w:r>
          </w:p>
        </w:tc>
        <w:tc>
          <w:tcPr>
            <w:tcW w:w="991" w:type="dxa"/>
            <w:tcBorders>
              <w:top w:val="nil"/>
              <w:left w:val="nil"/>
              <w:bottom w:val="single" w:sz="4" w:space="0" w:color="auto"/>
              <w:right w:val="single" w:sz="4" w:space="0" w:color="auto"/>
            </w:tcBorders>
            <w:noWrap/>
            <w:vAlign w:val="center"/>
            <w:hideMark/>
          </w:tcPr>
          <w:p w14:paraId="4054636A"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35.000,01</w:t>
            </w:r>
          </w:p>
        </w:tc>
      </w:tr>
      <w:tr w:rsidR="00C439C0" w14:paraId="3632A850"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6224CD86"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9240.22706</w:t>
            </w:r>
          </w:p>
        </w:tc>
        <w:tc>
          <w:tcPr>
            <w:tcW w:w="1580" w:type="dxa"/>
            <w:tcBorders>
              <w:top w:val="nil"/>
              <w:left w:val="nil"/>
              <w:bottom w:val="single" w:sz="4" w:space="0" w:color="auto"/>
              <w:right w:val="single" w:sz="4" w:space="0" w:color="auto"/>
            </w:tcBorders>
            <w:noWrap/>
            <w:vAlign w:val="center"/>
            <w:hideMark/>
          </w:tcPr>
          <w:p w14:paraId="38ED748F"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 </w:t>
            </w:r>
          </w:p>
        </w:tc>
        <w:tc>
          <w:tcPr>
            <w:tcW w:w="2704" w:type="dxa"/>
            <w:tcBorders>
              <w:top w:val="nil"/>
              <w:left w:val="nil"/>
              <w:bottom w:val="single" w:sz="4" w:space="0" w:color="auto"/>
              <w:right w:val="single" w:sz="4" w:space="0" w:color="auto"/>
            </w:tcBorders>
            <w:vAlign w:val="center"/>
            <w:hideMark/>
          </w:tcPr>
          <w:p w14:paraId="089D5FF4"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Estudios y trabajos técnicos / Participación ciudadana</w:t>
            </w:r>
          </w:p>
        </w:tc>
        <w:tc>
          <w:tcPr>
            <w:tcW w:w="1097" w:type="dxa"/>
            <w:tcBorders>
              <w:top w:val="nil"/>
              <w:left w:val="nil"/>
              <w:bottom w:val="single" w:sz="4" w:space="0" w:color="auto"/>
              <w:right w:val="single" w:sz="4" w:space="0" w:color="auto"/>
            </w:tcBorders>
            <w:noWrap/>
            <w:vAlign w:val="center"/>
            <w:hideMark/>
          </w:tcPr>
          <w:p w14:paraId="1876CA7E"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 xml:space="preserve">15.000,00 </w:t>
            </w:r>
          </w:p>
        </w:tc>
        <w:tc>
          <w:tcPr>
            <w:tcW w:w="1120" w:type="dxa"/>
            <w:tcBorders>
              <w:top w:val="nil"/>
              <w:left w:val="nil"/>
              <w:bottom w:val="single" w:sz="4" w:space="0" w:color="auto"/>
              <w:right w:val="single" w:sz="4" w:space="0" w:color="auto"/>
            </w:tcBorders>
            <w:noWrap/>
            <w:vAlign w:val="center"/>
            <w:hideMark/>
          </w:tcPr>
          <w:p w14:paraId="2042F5C1"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35.000,00</w:t>
            </w:r>
          </w:p>
        </w:tc>
        <w:tc>
          <w:tcPr>
            <w:tcW w:w="991" w:type="dxa"/>
            <w:tcBorders>
              <w:top w:val="nil"/>
              <w:left w:val="nil"/>
              <w:bottom w:val="single" w:sz="4" w:space="0" w:color="auto"/>
              <w:right w:val="single" w:sz="4" w:space="0" w:color="auto"/>
            </w:tcBorders>
            <w:noWrap/>
            <w:vAlign w:val="center"/>
            <w:hideMark/>
          </w:tcPr>
          <w:p w14:paraId="43DAA682"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50.000,00</w:t>
            </w:r>
          </w:p>
        </w:tc>
      </w:tr>
      <w:tr w:rsidR="00C439C0" w14:paraId="3ACBB5D3" w14:textId="77777777">
        <w:trPr>
          <w:trHeight w:val="465"/>
        </w:trPr>
        <w:tc>
          <w:tcPr>
            <w:tcW w:w="1434" w:type="dxa"/>
            <w:tcBorders>
              <w:top w:val="nil"/>
              <w:left w:val="single" w:sz="4" w:space="0" w:color="auto"/>
              <w:bottom w:val="single" w:sz="8" w:space="0" w:color="auto"/>
              <w:right w:val="single" w:sz="4" w:space="0" w:color="auto"/>
            </w:tcBorders>
            <w:noWrap/>
            <w:vAlign w:val="center"/>
            <w:hideMark/>
          </w:tcPr>
          <w:p w14:paraId="506FCBCB"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lastRenderedPageBreak/>
              <w:t>9240.22799</w:t>
            </w:r>
          </w:p>
        </w:tc>
        <w:tc>
          <w:tcPr>
            <w:tcW w:w="1580" w:type="dxa"/>
            <w:tcBorders>
              <w:top w:val="nil"/>
              <w:left w:val="nil"/>
              <w:bottom w:val="single" w:sz="8" w:space="0" w:color="auto"/>
              <w:right w:val="single" w:sz="4" w:space="0" w:color="auto"/>
            </w:tcBorders>
            <w:noWrap/>
            <w:vAlign w:val="center"/>
            <w:hideMark/>
          </w:tcPr>
          <w:p w14:paraId="6BEA1691"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 </w:t>
            </w:r>
          </w:p>
        </w:tc>
        <w:tc>
          <w:tcPr>
            <w:tcW w:w="2704" w:type="dxa"/>
            <w:tcBorders>
              <w:top w:val="nil"/>
              <w:left w:val="nil"/>
              <w:bottom w:val="single" w:sz="8" w:space="0" w:color="auto"/>
              <w:right w:val="single" w:sz="4" w:space="0" w:color="auto"/>
            </w:tcBorders>
            <w:vAlign w:val="center"/>
            <w:hideMark/>
          </w:tcPr>
          <w:p w14:paraId="0E70A121"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Otros trabajos realizados por otr. Empresas y profe. / Participación ciudadana</w:t>
            </w:r>
          </w:p>
        </w:tc>
        <w:tc>
          <w:tcPr>
            <w:tcW w:w="1097" w:type="dxa"/>
            <w:tcBorders>
              <w:top w:val="nil"/>
              <w:left w:val="nil"/>
              <w:bottom w:val="single" w:sz="8" w:space="0" w:color="auto"/>
              <w:right w:val="single" w:sz="4" w:space="0" w:color="auto"/>
            </w:tcBorders>
            <w:noWrap/>
            <w:vAlign w:val="center"/>
            <w:hideMark/>
          </w:tcPr>
          <w:p w14:paraId="11E22A8F"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 xml:space="preserve">15.000,00 </w:t>
            </w:r>
          </w:p>
        </w:tc>
        <w:tc>
          <w:tcPr>
            <w:tcW w:w="1120" w:type="dxa"/>
            <w:tcBorders>
              <w:top w:val="nil"/>
              <w:left w:val="nil"/>
              <w:bottom w:val="single" w:sz="8" w:space="0" w:color="auto"/>
              <w:right w:val="single" w:sz="4" w:space="0" w:color="auto"/>
            </w:tcBorders>
            <w:noWrap/>
            <w:vAlign w:val="center"/>
            <w:hideMark/>
          </w:tcPr>
          <w:p w14:paraId="2C8772F0"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145.000,00</w:t>
            </w:r>
          </w:p>
        </w:tc>
        <w:tc>
          <w:tcPr>
            <w:tcW w:w="991" w:type="dxa"/>
            <w:tcBorders>
              <w:top w:val="nil"/>
              <w:left w:val="nil"/>
              <w:bottom w:val="single" w:sz="8" w:space="0" w:color="auto"/>
              <w:right w:val="single" w:sz="4" w:space="0" w:color="auto"/>
            </w:tcBorders>
            <w:noWrap/>
            <w:vAlign w:val="center"/>
            <w:hideMark/>
          </w:tcPr>
          <w:p w14:paraId="6351237F"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160.000,00</w:t>
            </w:r>
          </w:p>
        </w:tc>
      </w:tr>
      <w:tr w:rsidR="00C439C0" w14:paraId="6A6BEF4E" w14:textId="77777777">
        <w:trPr>
          <w:trHeight w:val="450"/>
        </w:trPr>
        <w:tc>
          <w:tcPr>
            <w:tcW w:w="1434" w:type="dxa"/>
            <w:tcBorders>
              <w:top w:val="nil"/>
              <w:left w:val="single" w:sz="4" w:space="0" w:color="auto"/>
              <w:bottom w:val="single" w:sz="4" w:space="0" w:color="auto"/>
              <w:right w:val="single" w:sz="4" w:space="0" w:color="auto"/>
            </w:tcBorders>
            <w:noWrap/>
            <w:vAlign w:val="center"/>
            <w:hideMark/>
          </w:tcPr>
          <w:p w14:paraId="340B2EB4" w14:textId="77777777" w:rsidR="00C439C0" w:rsidRDefault="00C439C0">
            <w:pPr>
              <w:jc w:val="center"/>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3260.48938</w:t>
            </w:r>
          </w:p>
        </w:tc>
        <w:tc>
          <w:tcPr>
            <w:tcW w:w="1580" w:type="dxa"/>
            <w:tcBorders>
              <w:top w:val="nil"/>
              <w:left w:val="nil"/>
              <w:bottom w:val="single" w:sz="4" w:space="0" w:color="auto"/>
              <w:right w:val="single" w:sz="4" w:space="0" w:color="auto"/>
            </w:tcBorders>
            <w:noWrap/>
            <w:vAlign w:val="center"/>
            <w:hideMark/>
          </w:tcPr>
          <w:p w14:paraId="2C0B7B12" w14:textId="77777777" w:rsidR="00C439C0" w:rsidRDefault="00C439C0">
            <w:pPr>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 </w:t>
            </w:r>
          </w:p>
        </w:tc>
        <w:tc>
          <w:tcPr>
            <w:tcW w:w="2704" w:type="dxa"/>
            <w:tcBorders>
              <w:top w:val="nil"/>
              <w:left w:val="nil"/>
              <w:bottom w:val="single" w:sz="4" w:space="0" w:color="auto"/>
              <w:right w:val="single" w:sz="4" w:space="0" w:color="auto"/>
            </w:tcBorders>
            <w:vAlign w:val="center"/>
            <w:hideMark/>
          </w:tcPr>
          <w:p w14:paraId="4F7D268C" w14:textId="77777777" w:rsidR="00C439C0" w:rsidRDefault="00C439C0">
            <w:pPr>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SUBVENCION AMPAS / Servicos complementarios de educación</w:t>
            </w:r>
          </w:p>
        </w:tc>
        <w:tc>
          <w:tcPr>
            <w:tcW w:w="1097" w:type="dxa"/>
            <w:tcBorders>
              <w:top w:val="nil"/>
              <w:left w:val="nil"/>
              <w:bottom w:val="single" w:sz="4" w:space="0" w:color="auto"/>
              <w:right w:val="single" w:sz="4" w:space="0" w:color="auto"/>
            </w:tcBorders>
            <w:noWrap/>
            <w:vAlign w:val="center"/>
            <w:hideMark/>
          </w:tcPr>
          <w:p w14:paraId="0F3CADDE"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 xml:space="preserve">9.000,00 </w:t>
            </w:r>
          </w:p>
        </w:tc>
        <w:tc>
          <w:tcPr>
            <w:tcW w:w="1120" w:type="dxa"/>
            <w:tcBorders>
              <w:top w:val="nil"/>
              <w:left w:val="nil"/>
              <w:bottom w:val="single" w:sz="4" w:space="0" w:color="auto"/>
              <w:right w:val="single" w:sz="4" w:space="0" w:color="auto"/>
            </w:tcBorders>
            <w:noWrap/>
            <w:vAlign w:val="center"/>
            <w:hideMark/>
          </w:tcPr>
          <w:p w14:paraId="25E6CB6E"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9.000,00</w:t>
            </w:r>
          </w:p>
        </w:tc>
        <w:tc>
          <w:tcPr>
            <w:tcW w:w="991" w:type="dxa"/>
            <w:tcBorders>
              <w:top w:val="nil"/>
              <w:left w:val="nil"/>
              <w:bottom w:val="single" w:sz="4" w:space="0" w:color="auto"/>
              <w:right w:val="single" w:sz="4" w:space="0" w:color="auto"/>
            </w:tcBorders>
            <w:noWrap/>
            <w:vAlign w:val="center"/>
            <w:hideMark/>
          </w:tcPr>
          <w:p w14:paraId="22171421"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18.000,00</w:t>
            </w:r>
          </w:p>
        </w:tc>
      </w:tr>
      <w:tr w:rsidR="00C439C0" w14:paraId="0B1CBD2C" w14:textId="77777777">
        <w:trPr>
          <w:trHeight w:val="450"/>
        </w:trPr>
        <w:tc>
          <w:tcPr>
            <w:tcW w:w="1434" w:type="dxa"/>
            <w:tcBorders>
              <w:top w:val="nil"/>
              <w:left w:val="single" w:sz="4" w:space="0" w:color="auto"/>
              <w:bottom w:val="single" w:sz="4" w:space="0" w:color="auto"/>
              <w:right w:val="single" w:sz="4" w:space="0" w:color="auto"/>
            </w:tcBorders>
            <w:noWrap/>
            <w:vAlign w:val="center"/>
            <w:hideMark/>
          </w:tcPr>
          <w:p w14:paraId="49C881D1"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3410.48933</w:t>
            </w:r>
          </w:p>
        </w:tc>
        <w:tc>
          <w:tcPr>
            <w:tcW w:w="1580" w:type="dxa"/>
            <w:tcBorders>
              <w:top w:val="nil"/>
              <w:left w:val="nil"/>
              <w:bottom w:val="single" w:sz="4" w:space="0" w:color="auto"/>
              <w:right w:val="single" w:sz="4" w:space="0" w:color="auto"/>
            </w:tcBorders>
            <w:noWrap/>
            <w:vAlign w:val="center"/>
            <w:hideMark/>
          </w:tcPr>
          <w:p w14:paraId="2C28F9C8"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 </w:t>
            </w:r>
          </w:p>
        </w:tc>
        <w:tc>
          <w:tcPr>
            <w:tcW w:w="2704" w:type="dxa"/>
            <w:tcBorders>
              <w:top w:val="nil"/>
              <w:left w:val="nil"/>
              <w:bottom w:val="single" w:sz="4" w:space="0" w:color="auto"/>
              <w:right w:val="single" w:sz="4" w:space="0" w:color="auto"/>
            </w:tcBorders>
            <w:vAlign w:val="center"/>
            <w:hideMark/>
          </w:tcPr>
          <w:p w14:paraId="3B0332BE"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CD. MENSAJERO Liga autonómica / Promoción y fomento del deporte</w:t>
            </w:r>
          </w:p>
        </w:tc>
        <w:tc>
          <w:tcPr>
            <w:tcW w:w="1097" w:type="dxa"/>
            <w:tcBorders>
              <w:top w:val="nil"/>
              <w:left w:val="nil"/>
              <w:bottom w:val="single" w:sz="4" w:space="0" w:color="auto"/>
              <w:right w:val="single" w:sz="4" w:space="0" w:color="auto"/>
            </w:tcBorders>
            <w:noWrap/>
            <w:vAlign w:val="center"/>
            <w:hideMark/>
          </w:tcPr>
          <w:p w14:paraId="04BE68A3"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 xml:space="preserve">20.000,00 </w:t>
            </w:r>
          </w:p>
        </w:tc>
        <w:tc>
          <w:tcPr>
            <w:tcW w:w="1120" w:type="dxa"/>
            <w:tcBorders>
              <w:top w:val="nil"/>
              <w:left w:val="nil"/>
              <w:bottom w:val="single" w:sz="4" w:space="0" w:color="auto"/>
              <w:right w:val="single" w:sz="4" w:space="0" w:color="auto"/>
            </w:tcBorders>
            <w:noWrap/>
            <w:vAlign w:val="center"/>
            <w:hideMark/>
          </w:tcPr>
          <w:p w14:paraId="17C0DEE1"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25.000,00</w:t>
            </w:r>
          </w:p>
        </w:tc>
        <w:tc>
          <w:tcPr>
            <w:tcW w:w="991" w:type="dxa"/>
            <w:tcBorders>
              <w:top w:val="nil"/>
              <w:left w:val="nil"/>
              <w:bottom w:val="single" w:sz="4" w:space="0" w:color="auto"/>
              <w:right w:val="single" w:sz="4" w:space="0" w:color="auto"/>
            </w:tcBorders>
            <w:noWrap/>
            <w:vAlign w:val="center"/>
            <w:hideMark/>
          </w:tcPr>
          <w:p w14:paraId="5D3310EA"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45.000,00</w:t>
            </w:r>
          </w:p>
        </w:tc>
      </w:tr>
      <w:tr w:rsidR="00C439C0" w14:paraId="655A68D2"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6892047E"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3410.48943</w:t>
            </w:r>
          </w:p>
        </w:tc>
        <w:tc>
          <w:tcPr>
            <w:tcW w:w="1580" w:type="dxa"/>
            <w:tcBorders>
              <w:top w:val="nil"/>
              <w:left w:val="nil"/>
              <w:bottom w:val="single" w:sz="4" w:space="0" w:color="auto"/>
              <w:right w:val="single" w:sz="4" w:space="0" w:color="auto"/>
            </w:tcBorders>
            <w:noWrap/>
            <w:vAlign w:val="center"/>
            <w:hideMark/>
          </w:tcPr>
          <w:p w14:paraId="44C348DD"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 </w:t>
            </w:r>
          </w:p>
        </w:tc>
        <w:tc>
          <w:tcPr>
            <w:tcW w:w="2704" w:type="dxa"/>
            <w:tcBorders>
              <w:top w:val="nil"/>
              <w:left w:val="nil"/>
              <w:bottom w:val="single" w:sz="4" w:space="0" w:color="auto"/>
              <w:right w:val="single" w:sz="4" w:space="0" w:color="auto"/>
            </w:tcBorders>
            <w:vAlign w:val="center"/>
            <w:hideMark/>
          </w:tcPr>
          <w:p w14:paraId="12CF2021"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RALLY ISLA BONITA</w:t>
            </w:r>
          </w:p>
        </w:tc>
        <w:tc>
          <w:tcPr>
            <w:tcW w:w="1097" w:type="dxa"/>
            <w:tcBorders>
              <w:top w:val="nil"/>
              <w:left w:val="nil"/>
              <w:bottom w:val="single" w:sz="4" w:space="0" w:color="auto"/>
              <w:right w:val="single" w:sz="4" w:space="0" w:color="auto"/>
            </w:tcBorders>
            <w:noWrap/>
            <w:vAlign w:val="center"/>
            <w:hideMark/>
          </w:tcPr>
          <w:p w14:paraId="2F103D4C"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 xml:space="preserve">8.000,00 </w:t>
            </w:r>
          </w:p>
        </w:tc>
        <w:tc>
          <w:tcPr>
            <w:tcW w:w="1120" w:type="dxa"/>
            <w:tcBorders>
              <w:top w:val="nil"/>
              <w:left w:val="nil"/>
              <w:bottom w:val="single" w:sz="4" w:space="0" w:color="auto"/>
              <w:right w:val="single" w:sz="4" w:space="0" w:color="auto"/>
            </w:tcBorders>
            <w:noWrap/>
            <w:vAlign w:val="center"/>
            <w:hideMark/>
          </w:tcPr>
          <w:p w14:paraId="1D0C6600"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17.000,00</w:t>
            </w:r>
          </w:p>
        </w:tc>
        <w:tc>
          <w:tcPr>
            <w:tcW w:w="991" w:type="dxa"/>
            <w:tcBorders>
              <w:top w:val="nil"/>
              <w:left w:val="nil"/>
              <w:bottom w:val="single" w:sz="4" w:space="0" w:color="auto"/>
              <w:right w:val="single" w:sz="4" w:space="0" w:color="auto"/>
            </w:tcBorders>
            <w:noWrap/>
            <w:vAlign w:val="center"/>
            <w:hideMark/>
          </w:tcPr>
          <w:p w14:paraId="7FB1DC39"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25.000,00</w:t>
            </w:r>
          </w:p>
        </w:tc>
      </w:tr>
      <w:tr w:rsidR="00C439C0" w14:paraId="27B2523A" w14:textId="77777777">
        <w:trPr>
          <w:trHeight w:val="450"/>
        </w:trPr>
        <w:tc>
          <w:tcPr>
            <w:tcW w:w="1434" w:type="dxa"/>
            <w:tcBorders>
              <w:top w:val="nil"/>
              <w:left w:val="single" w:sz="4" w:space="0" w:color="auto"/>
              <w:bottom w:val="single" w:sz="4" w:space="0" w:color="auto"/>
              <w:right w:val="single" w:sz="4" w:space="0" w:color="auto"/>
            </w:tcBorders>
            <w:noWrap/>
            <w:vAlign w:val="center"/>
            <w:hideMark/>
          </w:tcPr>
          <w:p w14:paraId="587432B4"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3410.48947</w:t>
            </w:r>
          </w:p>
        </w:tc>
        <w:tc>
          <w:tcPr>
            <w:tcW w:w="1580" w:type="dxa"/>
            <w:tcBorders>
              <w:top w:val="nil"/>
              <w:left w:val="nil"/>
              <w:bottom w:val="single" w:sz="4" w:space="0" w:color="auto"/>
              <w:right w:val="single" w:sz="4" w:space="0" w:color="auto"/>
            </w:tcBorders>
            <w:noWrap/>
            <w:vAlign w:val="center"/>
            <w:hideMark/>
          </w:tcPr>
          <w:p w14:paraId="7CCA0B3D"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 </w:t>
            </w:r>
          </w:p>
        </w:tc>
        <w:tc>
          <w:tcPr>
            <w:tcW w:w="2704" w:type="dxa"/>
            <w:tcBorders>
              <w:top w:val="nil"/>
              <w:left w:val="nil"/>
              <w:bottom w:val="single" w:sz="4" w:space="0" w:color="auto"/>
              <w:right w:val="single" w:sz="4" w:space="0" w:color="auto"/>
            </w:tcBorders>
            <w:vAlign w:val="center"/>
            <w:hideMark/>
          </w:tcPr>
          <w:p w14:paraId="6E1E19EB"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E.B FELIPE ANTON Liga autonómica femenina / Promoción y fomento del deporte</w:t>
            </w:r>
          </w:p>
        </w:tc>
        <w:tc>
          <w:tcPr>
            <w:tcW w:w="1097" w:type="dxa"/>
            <w:tcBorders>
              <w:top w:val="nil"/>
              <w:left w:val="nil"/>
              <w:bottom w:val="single" w:sz="4" w:space="0" w:color="auto"/>
              <w:right w:val="single" w:sz="4" w:space="0" w:color="auto"/>
            </w:tcBorders>
            <w:noWrap/>
            <w:vAlign w:val="center"/>
            <w:hideMark/>
          </w:tcPr>
          <w:p w14:paraId="13D548D4"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 xml:space="preserve">10.000,00 </w:t>
            </w:r>
          </w:p>
        </w:tc>
        <w:tc>
          <w:tcPr>
            <w:tcW w:w="1120" w:type="dxa"/>
            <w:tcBorders>
              <w:top w:val="nil"/>
              <w:left w:val="nil"/>
              <w:bottom w:val="single" w:sz="4" w:space="0" w:color="auto"/>
              <w:right w:val="single" w:sz="4" w:space="0" w:color="auto"/>
            </w:tcBorders>
            <w:noWrap/>
            <w:vAlign w:val="center"/>
            <w:hideMark/>
          </w:tcPr>
          <w:p w14:paraId="7857BB9D"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10.000,00</w:t>
            </w:r>
          </w:p>
        </w:tc>
        <w:tc>
          <w:tcPr>
            <w:tcW w:w="991" w:type="dxa"/>
            <w:tcBorders>
              <w:top w:val="nil"/>
              <w:left w:val="nil"/>
              <w:bottom w:val="single" w:sz="4" w:space="0" w:color="auto"/>
              <w:right w:val="single" w:sz="4" w:space="0" w:color="auto"/>
            </w:tcBorders>
            <w:noWrap/>
            <w:vAlign w:val="center"/>
            <w:hideMark/>
          </w:tcPr>
          <w:p w14:paraId="58C564A1"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20.000,00</w:t>
            </w:r>
          </w:p>
        </w:tc>
      </w:tr>
      <w:tr w:rsidR="00C439C0" w14:paraId="058F5D8B"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7F093776"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4311.48915</w:t>
            </w:r>
          </w:p>
        </w:tc>
        <w:tc>
          <w:tcPr>
            <w:tcW w:w="1580" w:type="dxa"/>
            <w:tcBorders>
              <w:top w:val="nil"/>
              <w:left w:val="nil"/>
              <w:bottom w:val="single" w:sz="4" w:space="0" w:color="auto"/>
              <w:right w:val="single" w:sz="4" w:space="0" w:color="auto"/>
            </w:tcBorders>
            <w:noWrap/>
            <w:vAlign w:val="center"/>
            <w:hideMark/>
          </w:tcPr>
          <w:p w14:paraId="1FA19325"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 </w:t>
            </w:r>
          </w:p>
        </w:tc>
        <w:tc>
          <w:tcPr>
            <w:tcW w:w="2704" w:type="dxa"/>
            <w:tcBorders>
              <w:top w:val="nil"/>
              <w:left w:val="nil"/>
              <w:bottom w:val="single" w:sz="4" w:space="0" w:color="auto"/>
              <w:right w:val="single" w:sz="4" w:space="0" w:color="auto"/>
            </w:tcBorders>
            <w:vAlign w:val="center"/>
            <w:hideMark/>
          </w:tcPr>
          <w:p w14:paraId="1496ADDD"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Asociación empresarios / Ferias</w:t>
            </w:r>
          </w:p>
        </w:tc>
        <w:tc>
          <w:tcPr>
            <w:tcW w:w="1097" w:type="dxa"/>
            <w:tcBorders>
              <w:top w:val="nil"/>
              <w:left w:val="nil"/>
              <w:bottom w:val="single" w:sz="4" w:space="0" w:color="auto"/>
              <w:right w:val="single" w:sz="4" w:space="0" w:color="auto"/>
            </w:tcBorders>
            <w:noWrap/>
            <w:vAlign w:val="center"/>
            <w:hideMark/>
          </w:tcPr>
          <w:p w14:paraId="7398AC55"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 xml:space="preserve">6.000,00 </w:t>
            </w:r>
          </w:p>
        </w:tc>
        <w:tc>
          <w:tcPr>
            <w:tcW w:w="1120" w:type="dxa"/>
            <w:tcBorders>
              <w:top w:val="nil"/>
              <w:left w:val="nil"/>
              <w:bottom w:val="single" w:sz="4" w:space="0" w:color="auto"/>
              <w:right w:val="single" w:sz="4" w:space="0" w:color="auto"/>
            </w:tcBorders>
            <w:noWrap/>
            <w:vAlign w:val="center"/>
            <w:hideMark/>
          </w:tcPr>
          <w:p w14:paraId="431829CC"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6.000,00</w:t>
            </w:r>
          </w:p>
        </w:tc>
        <w:tc>
          <w:tcPr>
            <w:tcW w:w="991" w:type="dxa"/>
            <w:tcBorders>
              <w:top w:val="nil"/>
              <w:left w:val="nil"/>
              <w:bottom w:val="single" w:sz="4" w:space="0" w:color="auto"/>
              <w:right w:val="single" w:sz="4" w:space="0" w:color="auto"/>
            </w:tcBorders>
            <w:noWrap/>
            <w:vAlign w:val="center"/>
            <w:hideMark/>
          </w:tcPr>
          <w:p w14:paraId="110846C3"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12.000,00</w:t>
            </w:r>
          </w:p>
        </w:tc>
      </w:tr>
      <w:tr w:rsidR="00C439C0" w14:paraId="48B6809D" w14:textId="77777777">
        <w:trPr>
          <w:trHeight w:val="465"/>
        </w:trPr>
        <w:tc>
          <w:tcPr>
            <w:tcW w:w="1434" w:type="dxa"/>
            <w:tcBorders>
              <w:top w:val="nil"/>
              <w:left w:val="single" w:sz="4" w:space="0" w:color="auto"/>
              <w:bottom w:val="single" w:sz="8" w:space="0" w:color="auto"/>
              <w:right w:val="single" w:sz="4" w:space="0" w:color="auto"/>
            </w:tcBorders>
            <w:noWrap/>
            <w:vAlign w:val="center"/>
            <w:hideMark/>
          </w:tcPr>
          <w:p w14:paraId="68044189"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9240.48930</w:t>
            </w:r>
          </w:p>
        </w:tc>
        <w:tc>
          <w:tcPr>
            <w:tcW w:w="1580" w:type="dxa"/>
            <w:tcBorders>
              <w:top w:val="nil"/>
              <w:left w:val="nil"/>
              <w:bottom w:val="single" w:sz="8" w:space="0" w:color="auto"/>
              <w:right w:val="single" w:sz="4" w:space="0" w:color="auto"/>
            </w:tcBorders>
            <w:noWrap/>
            <w:vAlign w:val="center"/>
            <w:hideMark/>
          </w:tcPr>
          <w:p w14:paraId="06530CC6"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 </w:t>
            </w:r>
          </w:p>
        </w:tc>
        <w:tc>
          <w:tcPr>
            <w:tcW w:w="2704" w:type="dxa"/>
            <w:tcBorders>
              <w:top w:val="nil"/>
              <w:left w:val="nil"/>
              <w:bottom w:val="single" w:sz="8" w:space="0" w:color="auto"/>
              <w:right w:val="single" w:sz="4" w:space="0" w:color="auto"/>
            </w:tcBorders>
            <w:vAlign w:val="center"/>
            <w:hideMark/>
          </w:tcPr>
          <w:p w14:paraId="3B1DBFE7"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Familias e instituciones sin fines de lucro / Aportaciones a Asociaciones de Vecinos</w:t>
            </w:r>
          </w:p>
        </w:tc>
        <w:tc>
          <w:tcPr>
            <w:tcW w:w="1097" w:type="dxa"/>
            <w:tcBorders>
              <w:top w:val="nil"/>
              <w:left w:val="nil"/>
              <w:bottom w:val="single" w:sz="8" w:space="0" w:color="auto"/>
              <w:right w:val="single" w:sz="4" w:space="0" w:color="auto"/>
            </w:tcBorders>
            <w:noWrap/>
            <w:vAlign w:val="center"/>
            <w:hideMark/>
          </w:tcPr>
          <w:p w14:paraId="7F57CEB1"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 xml:space="preserve">25.000,00 </w:t>
            </w:r>
          </w:p>
        </w:tc>
        <w:tc>
          <w:tcPr>
            <w:tcW w:w="1120" w:type="dxa"/>
            <w:tcBorders>
              <w:top w:val="nil"/>
              <w:left w:val="nil"/>
              <w:bottom w:val="single" w:sz="8" w:space="0" w:color="auto"/>
              <w:right w:val="single" w:sz="4" w:space="0" w:color="auto"/>
            </w:tcBorders>
            <w:noWrap/>
            <w:vAlign w:val="center"/>
            <w:hideMark/>
          </w:tcPr>
          <w:p w14:paraId="66A14AF8"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25.000,00</w:t>
            </w:r>
          </w:p>
        </w:tc>
        <w:tc>
          <w:tcPr>
            <w:tcW w:w="991" w:type="dxa"/>
            <w:tcBorders>
              <w:top w:val="nil"/>
              <w:left w:val="nil"/>
              <w:bottom w:val="single" w:sz="8" w:space="0" w:color="auto"/>
              <w:right w:val="single" w:sz="4" w:space="0" w:color="auto"/>
            </w:tcBorders>
            <w:noWrap/>
            <w:vAlign w:val="center"/>
            <w:hideMark/>
          </w:tcPr>
          <w:p w14:paraId="54C5F0DF"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50.000,00</w:t>
            </w:r>
          </w:p>
        </w:tc>
      </w:tr>
      <w:tr w:rsidR="00C439C0" w14:paraId="7E96F615"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1C70EC91"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1532.61904</w:t>
            </w:r>
          </w:p>
        </w:tc>
        <w:tc>
          <w:tcPr>
            <w:tcW w:w="1580" w:type="dxa"/>
            <w:tcBorders>
              <w:top w:val="nil"/>
              <w:left w:val="nil"/>
              <w:bottom w:val="single" w:sz="4" w:space="0" w:color="auto"/>
              <w:right w:val="single" w:sz="4" w:space="0" w:color="auto"/>
            </w:tcBorders>
            <w:noWrap/>
            <w:vAlign w:val="center"/>
            <w:hideMark/>
          </w:tcPr>
          <w:p w14:paraId="33302EE0"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Proy. 2420000017</w:t>
            </w:r>
          </w:p>
        </w:tc>
        <w:tc>
          <w:tcPr>
            <w:tcW w:w="2704" w:type="dxa"/>
            <w:tcBorders>
              <w:top w:val="nil"/>
              <w:left w:val="nil"/>
              <w:bottom w:val="single" w:sz="4" w:space="0" w:color="auto"/>
              <w:right w:val="single" w:sz="4" w:space="0" w:color="auto"/>
            </w:tcBorders>
            <w:vAlign w:val="center"/>
            <w:hideMark/>
          </w:tcPr>
          <w:p w14:paraId="5A8303B1"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ASFALTADO CALLES - VIAS DEL MUNICIPIO</w:t>
            </w:r>
          </w:p>
        </w:tc>
        <w:tc>
          <w:tcPr>
            <w:tcW w:w="1097" w:type="dxa"/>
            <w:tcBorders>
              <w:top w:val="nil"/>
              <w:left w:val="nil"/>
              <w:bottom w:val="single" w:sz="4" w:space="0" w:color="auto"/>
              <w:right w:val="single" w:sz="4" w:space="0" w:color="auto"/>
            </w:tcBorders>
            <w:noWrap/>
            <w:vAlign w:val="center"/>
            <w:hideMark/>
          </w:tcPr>
          <w:p w14:paraId="6F317F9B"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72.964,79</w:t>
            </w:r>
          </w:p>
        </w:tc>
        <w:tc>
          <w:tcPr>
            <w:tcW w:w="1120" w:type="dxa"/>
            <w:tcBorders>
              <w:top w:val="nil"/>
              <w:left w:val="nil"/>
              <w:bottom w:val="single" w:sz="4" w:space="0" w:color="auto"/>
              <w:right w:val="single" w:sz="4" w:space="0" w:color="auto"/>
            </w:tcBorders>
            <w:noWrap/>
            <w:vAlign w:val="center"/>
            <w:hideMark/>
          </w:tcPr>
          <w:p w14:paraId="58F94323"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300.000,00</w:t>
            </w:r>
          </w:p>
        </w:tc>
        <w:tc>
          <w:tcPr>
            <w:tcW w:w="991" w:type="dxa"/>
            <w:tcBorders>
              <w:top w:val="nil"/>
              <w:left w:val="nil"/>
              <w:bottom w:val="single" w:sz="4" w:space="0" w:color="auto"/>
              <w:right w:val="single" w:sz="4" w:space="0" w:color="auto"/>
            </w:tcBorders>
            <w:noWrap/>
            <w:vAlign w:val="center"/>
            <w:hideMark/>
          </w:tcPr>
          <w:p w14:paraId="6D9169DB"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372.964,79</w:t>
            </w:r>
          </w:p>
        </w:tc>
      </w:tr>
      <w:tr w:rsidR="00C439C0" w14:paraId="029A1635"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006B89D4" w14:textId="77777777" w:rsidR="00C439C0" w:rsidRDefault="00C439C0">
            <w:pPr>
              <w:jc w:val="center"/>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1640.63205</w:t>
            </w:r>
          </w:p>
        </w:tc>
        <w:tc>
          <w:tcPr>
            <w:tcW w:w="1580" w:type="dxa"/>
            <w:tcBorders>
              <w:top w:val="nil"/>
              <w:left w:val="nil"/>
              <w:bottom w:val="single" w:sz="4" w:space="0" w:color="auto"/>
              <w:right w:val="single" w:sz="4" w:space="0" w:color="auto"/>
            </w:tcBorders>
            <w:noWrap/>
            <w:vAlign w:val="center"/>
            <w:hideMark/>
          </w:tcPr>
          <w:p w14:paraId="389349C8" w14:textId="77777777" w:rsidR="00C439C0" w:rsidRDefault="00C439C0">
            <w:pPr>
              <w:jc w:val="center"/>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Proy. 2520000016</w:t>
            </w:r>
          </w:p>
        </w:tc>
        <w:tc>
          <w:tcPr>
            <w:tcW w:w="2704" w:type="dxa"/>
            <w:tcBorders>
              <w:top w:val="nil"/>
              <w:left w:val="nil"/>
              <w:bottom w:val="single" w:sz="4" w:space="0" w:color="auto"/>
              <w:right w:val="single" w:sz="4" w:space="0" w:color="auto"/>
            </w:tcBorders>
            <w:vAlign w:val="center"/>
            <w:hideMark/>
          </w:tcPr>
          <w:p w14:paraId="0582473E"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ACTUACIONES CEMENTERIO MUNICIPAL</w:t>
            </w:r>
          </w:p>
        </w:tc>
        <w:tc>
          <w:tcPr>
            <w:tcW w:w="1097" w:type="dxa"/>
            <w:tcBorders>
              <w:top w:val="nil"/>
              <w:left w:val="nil"/>
              <w:bottom w:val="single" w:sz="4" w:space="0" w:color="auto"/>
              <w:right w:val="single" w:sz="4" w:space="0" w:color="auto"/>
            </w:tcBorders>
            <w:noWrap/>
            <w:vAlign w:val="center"/>
            <w:hideMark/>
          </w:tcPr>
          <w:p w14:paraId="71F3BC55"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50.000,00</w:t>
            </w:r>
          </w:p>
        </w:tc>
        <w:tc>
          <w:tcPr>
            <w:tcW w:w="1120" w:type="dxa"/>
            <w:tcBorders>
              <w:top w:val="nil"/>
              <w:left w:val="nil"/>
              <w:bottom w:val="single" w:sz="4" w:space="0" w:color="auto"/>
              <w:right w:val="single" w:sz="4" w:space="0" w:color="auto"/>
            </w:tcBorders>
            <w:noWrap/>
            <w:vAlign w:val="center"/>
            <w:hideMark/>
          </w:tcPr>
          <w:p w14:paraId="2E8D0C88"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330.000,00</w:t>
            </w:r>
          </w:p>
        </w:tc>
        <w:tc>
          <w:tcPr>
            <w:tcW w:w="991" w:type="dxa"/>
            <w:tcBorders>
              <w:top w:val="nil"/>
              <w:left w:val="nil"/>
              <w:bottom w:val="single" w:sz="4" w:space="0" w:color="auto"/>
              <w:right w:val="single" w:sz="4" w:space="0" w:color="auto"/>
            </w:tcBorders>
            <w:noWrap/>
            <w:vAlign w:val="center"/>
            <w:hideMark/>
          </w:tcPr>
          <w:p w14:paraId="7426766C"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380.000,00</w:t>
            </w:r>
          </w:p>
        </w:tc>
      </w:tr>
      <w:tr w:rsidR="00C439C0" w14:paraId="0A65FD40"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6C52A43A"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3230.63214</w:t>
            </w:r>
          </w:p>
        </w:tc>
        <w:tc>
          <w:tcPr>
            <w:tcW w:w="1580" w:type="dxa"/>
            <w:tcBorders>
              <w:top w:val="nil"/>
              <w:left w:val="nil"/>
              <w:bottom w:val="single" w:sz="4" w:space="0" w:color="auto"/>
              <w:right w:val="single" w:sz="4" w:space="0" w:color="auto"/>
            </w:tcBorders>
            <w:noWrap/>
            <w:vAlign w:val="center"/>
            <w:hideMark/>
          </w:tcPr>
          <w:p w14:paraId="39732F06"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Proy. 2520000012</w:t>
            </w:r>
          </w:p>
        </w:tc>
        <w:tc>
          <w:tcPr>
            <w:tcW w:w="2704" w:type="dxa"/>
            <w:tcBorders>
              <w:top w:val="nil"/>
              <w:left w:val="nil"/>
              <w:bottom w:val="single" w:sz="4" w:space="0" w:color="auto"/>
              <w:right w:val="single" w:sz="4" w:space="0" w:color="auto"/>
            </w:tcBorders>
            <w:vAlign w:val="center"/>
            <w:hideMark/>
          </w:tcPr>
          <w:p w14:paraId="12DFBD98"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REFORMA INTEGRAL Y MEJORAS CENTROS EDUCATIVOS</w:t>
            </w:r>
          </w:p>
        </w:tc>
        <w:tc>
          <w:tcPr>
            <w:tcW w:w="1097" w:type="dxa"/>
            <w:tcBorders>
              <w:top w:val="nil"/>
              <w:left w:val="nil"/>
              <w:bottom w:val="single" w:sz="4" w:space="0" w:color="auto"/>
              <w:right w:val="single" w:sz="4" w:space="0" w:color="auto"/>
            </w:tcBorders>
            <w:noWrap/>
            <w:vAlign w:val="center"/>
            <w:hideMark/>
          </w:tcPr>
          <w:p w14:paraId="2C791D7A"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500.000,00</w:t>
            </w:r>
          </w:p>
        </w:tc>
        <w:tc>
          <w:tcPr>
            <w:tcW w:w="1120" w:type="dxa"/>
            <w:tcBorders>
              <w:top w:val="nil"/>
              <w:left w:val="nil"/>
              <w:bottom w:val="single" w:sz="4" w:space="0" w:color="auto"/>
              <w:right w:val="single" w:sz="4" w:space="0" w:color="auto"/>
            </w:tcBorders>
            <w:noWrap/>
            <w:vAlign w:val="center"/>
            <w:hideMark/>
          </w:tcPr>
          <w:p w14:paraId="3D6CA012"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145.000,00</w:t>
            </w:r>
          </w:p>
        </w:tc>
        <w:tc>
          <w:tcPr>
            <w:tcW w:w="991" w:type="dxa"/>
            <w:tcBorders>
              <w:top w:val="nil"/>
              <w:left w:val="nil"/>
              <w:bottom w:val="single" w:sz="4" w:space="0" w:color="auto"/>
              <w:right w:val="single" w:sz="4" w:space="0" w:color="auto"/>
            </w:tcBorders>
            <w:noWrap/>
            <w:vAlign w:val="center"/>
            <w:hideMark/>
          </w:tcPr>
          <w:p w14:paraId="0B45A8B6"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645.000,00</w:t>
            </w:r>
          </w:p>
        </w:tc>
      </w:tr>
      <w:tr w:rsidR="00C439C0" w14:paraId="461E13A1"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05B13D65"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3340.63207</w:t>
            </w:r>
          </w:p>
        </w:tc>
        <w:tc>
          <w:tcPr>
            <w:tcW w:w="1580" w:type="dxa"/>
            <w:tcBorders>
              <w:top w:val="nil"/>
              <w:left w:val="nil"/>
              <w:bottom w:val="single" w:sz="4" w:space="0" w:color="auto"/>
              <w:right w:val="single" w:sz="4" w:space="0" w:color="auto"/>
            </w:tcBorders>
            <w:noWrap/>
            <w:vAlign w:val="center"/>
            <w:hideMark/>
          </w:tcPr>
          <w:p w14:paraId="7B8D078E"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Proy. 2520000021</w:t>
            </w:r>
          </w:p>
        </w:tc>
        <w:tc>
          <w:tcPr>
            <w:tcW w:w="2704" w:type="dxa"/>
            <w:tcBorders>
              <w:top w:val="nil"/>
              <w:left w:val="nil"/>
              <w:bottom w:val="single" w:sz="4" w:space="0" w:color="auto"/>
              <w:right w:val="single" w:sz="4" w:space="0" w:color="auto"/>
            </w:tcBorders>
            <w:vAlign w:val="center"/>
            <w:hideMark/>
          </w:tcPr>
          <w:p w14:paraId="6C67D7CE"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ARREGLOS CASAS DE LA CULTURA</w:t>
            </w:r>
          </w:p>
        </w:tc>
        <w:tc>
          <w:tcPr>
            <w:tcW w:w="1097" w:type="dxa"/>
            <w:tcBorders>
              <w:top w:val="nil"/>
              <w:left w:val="nil"/>
              <w:bottom w:val="single" w:sz="4" w:space="0" w:color="auto"/>
              <w:right w:val="single" w:sz="4" w:space="0" w:color="auto"/>
            </w:tcBorders>
            <w:noWrap/>
            <w:vAlign w:val="center"/>
            <w:hideMark/>
          </w:tcPr>
          <w:p w14:paraId="66CEF88A"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30.000,00</w:t>
            </w:r>
          </w:p>
        </w:tc>
        <w:tc>
          <w:tcPr>
            <w:tcW w:w="1120" w:type="dxa"/>
            <w:tcBorders>
              <w:top w:val="nil"/>
              <w:left w:val="nil"/>
              <w:bottom w:val="single" w:sz="4" w:space="0" w:color="auto"/>
              <w:right w:val="single" w:sz="4" w:space="0" w:color="auto"/>
            </w:tcBorders>
            <w:noWrap/>
            <w:vAlign w:val="center"/>
            <w:hideMark/>
          </w:tcPr>
          <w:p w14:paraId="2D21A5F8"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40.000,00</w:t>
            </w:r>
          </w:p>
        </w:tc>
        <w:tc>
          <w:tcPr>
            <w:tcW w:w="991" w:type="dxa"/>
            <w:tcBorders>
              <w:top w:val="nil"/>
              <w:left w:val="nil"/>
              <w:bottom w:val="single" w:sz="4" w:space="0" w:color="auto"/>
              <w:right w:val="single" w:sz="4" w:space="0" w:color="auto"/>
            </w:tcBorders>
            <w:noWrap/>
            <w:vAlign w:val="center"/>
            <w:hideMark/>
          </w:tcPr>
          <w:p w14:paraId="7EE8DAC7"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70.000,00</w:t>
            </w:r>
          </w:p>
        </w:tc>
      </w:tr>
      <w:tr w:rsidR="00C439C0" w14:paraId="29BCEF72" w14:textId="77777777">
        <w:trPr>
          <w:trHeight w:val="450"/>
        </w:trPr>
        <w:tc>
          <w:tcPr>
            <w:tcW w:w="1434" w:type="dxa"/>
            <w:tcBorders>
              <w:top w:val="nil"/>
              <w:left w:val="single" w:sz="4" w:space="0" w:color="auto"/>
              <w:bottom w:val="single" w:sz="4" w:space="0" w:color="auto"/>
              <w:right w:val="single" w:sz="4" w:space="0" w:color="auto"/>
            </w:tcBorders>
            <w:noWrap/>
            <w:vAlign w:val="center"/>
            <w:hideMark/>
          </w:tcPr>
          <w:p w14:paraId="0AE3F3C3"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3370.60913</w:t>
            </w:r>
          </w:p>
        </w:tc>
        <w:tc>
          <w:tcPr>
            <w:tcW w:w="1580" w:type="dxa"/>
            <w:tcBorders>
              <w:top w:val="nil"/>
              <w:left w:val="nil"/>
              <w:bottom w:val="single" w:sz="4" w:space="0" w:color="auto"/>
              <w:right w:val="single" w:sz="4" w:space="0" w:color="auto"/>
            </w:tcBorders>
            <w:noWrap/>
            <w:vAlign w:val="center"/>
            <w:hideMark/>
          </w:tcPr>
          <w:p w14:paraId="660B455F"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Proy. 2320000005</w:t>
            </w:r>
          </w:p>
        </w:tc>
        <w:tc>
          <w:tcPr>
            <w:tcW w:w="2704" w:type="dxa"/>
            <w:tcBorders>
              <w:top w:val="nil"/>
              <w:left w:val="nil"/>
              <w:bottom w:val="single" w:sz="4" w:space="0" w:color="auto"/>
              <w:right w:val="single" w:sz="4" w:space="0" w:color="auto"/>
            </w:tcBorders>
            <w:vAlign w:val="center"/>
            <w:hideMark/>
          </w:tcPr>
          <w:p w14:paraId="59713CEE"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INSFRAESTRUCTURAS COP ABENGUAREME (obra tubería estación bomebeo)</w:t>
            </w:r>
          </w:p>
        </w:tc>
        <w:tc>
          <w:tcPr>
            <w:tcW w:w="1097" w:type="dxa"/>
            <w:tcBorders>
              <w:top w:val="nil"/>
              <w:left w:val="nil"/>
              <w:bottom w:val="single" w:sz="4" w:space="0" w:color="auto"/>
              <w:right w:val="single" w:sz="4" w:space="0" w:color="auto"/>
            </w:tcBorders>
            <w:noWrap/>
            <w:vAlign w:val="center"/>
            <w:hideMark/>
          </w:tcPr>
          <w:p w14:paraId="683B541F"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10.761,00</w:t>
            </w:r>
          </w:p>
        </w:tc>
        <w:tc>
          <w:tcPr>
            <w:tcW w:w="1120" w:type="dxa"/>
            <w:tcBorders>
              <w:top w:val="nil"/>
              <w:left w:val="nil"/>
              <w:bottom w:val="single" w:sz="4" w:space="0" w:color="auto"/>
              <w:right w:val="single" w:sz="4" w:space="0" w:color="auto"/>
            </w:tcBorders>
            <w:noWrap/>
            <w:vAlign w:val="center"/>
            <w:hideMark/>
          </w:tcPr>
          <w:p w14:paraId="4717050C"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40.000,00</w:t>
            </w:r>
          </w:p>
        </w:tc>
        <w:tc>
          <w:tcPr>
            <w:tcW w:w="991" w:type="dxa"/>
            <w:tcBorders>
              <w:top w:val="nil"/>
              <w:left w:val="nil"/>
              <w:bottom w:val="single" w:sz="4" w:space="0" w:color="auto"/>
              <w:right w:val="single" w:sz="4" w:space="0" w:color="auto"/>
            </w:tcBorders>
            <w:noWrap/>
            <w:vAlign w:val="center"/>
            <w:hideMark/>
          </w:tcPr>
          <w:p w14:paraId="59298AC1"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50.761,00</w:t>
            </w:r>
          </w:p>
        </w:tc>
      </w:tr>
      <w:tr w:rsidR="00C439C0" w14:paraId="72230CBB"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503AC061"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3380.62300</w:t>
            </w:r>
          </w:p>
        </w:tc>
        <w:tc>
          <w:tcPr>
            <w:tcW w:w="1580" w:type="dxa"/>
            <w:tcBorders>
              <w:top w:val="nil"/>
              <w:left w:val="nil"/>
              <w:bottom w:val="single" w:sz="4" w:space="0" w:color="auto"/>
              <w:right w:val="single" w:sz="4" w:space="0" w:color="auto"/>
            </w:tcBorders>
            <w:noWrap/>
            <w:vAlign w:val="center"/>
            <w:hideMark/>
          </w:tcPr>
          <w:p w14:paraId="78F32C84"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Proy. 2420000044</w:t>
            </w:r>
          </w:p>
        </w:tc>
        <w:tc>
          <w:tcPr>
            <w:tcW w:w="2704" w:type="dxa"/>
            <w:tcBorders>
              <w:top w:val="nil"/>
              <w:left w:val="nil"/>
              <w:bottom w:val="single" w:sz="4" w:space="0" w:color="auto"/>
              <w:right w:val="single" w:sz="4" w:space="0" w:color="auto"/>
            </w:tcBorders>
            <w:vAlign w:val="center"/>
            <w:hideMark/>
          </w:tcPr>
          <w:p w14:paraId="23FFB7A5"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ILUMINACION Y ADORNOS NAVIDEÑOS</w:t>
            </w:r>
          </w:p>
        </w:tc>
        <w:tc>
          <w:tcPr>
            <w:tcW w:w="1097" w:type="dxa"/>
            <w:tcBorders>
              <w:top w:val="nil"/>
              <w:left w:val="nil"/>
              <w:bottom w:val="single" w:sz="4" w:space="0" w:color="auto"/>
              <w:right w:val="single" w:sz="4" w:space="0" w:color="auto"/>
            </w:tcBorders>
            <w:noWrap/>
            <w:vAlign w:val="center"/>
            <w:hideMark/>
          </w:tcPr>
          <w:p w14:paraId="2434F9CD"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99.652,67</w:t>
            </w:r>
          </w:p>
        </w:tc>
        <w:tc>
          <w:tcPr>
            <w:tcW w:w="1120" w:type="dxa"/>
            <w:tcBorders>
              <w:top w:val="nil"/>
              <w:left w:val="nil"/>
              <w:bottom w:val="single" w:sz="4" w:space="0" w:color="auto"/>
              <w:right w:val="single" w:sz="4" w:space="0" w:color="auto"/>
            </w:tcBorders>
            <w:noWrap/>
            <w:vAlign w:val="center"/>
            <w:hideMark/>
          </w:tcPr>
          <w:p w14:paraId="1F60048B"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120.000,00</w:t>
            </w:r>
          </w:p>
        </w:tc>
        <w:tc>
          <w:tcPr>
            <w:tcW w:w="991" w:type="dxa"/>
            <w:tcBorders>
              <w:top w:val="nil"/>
              <w:left w:val="nil"/>
              <w:bottom w:val="single" w:sz="4" w:space="0" w:color="auto"/>
              <w:right w:val="single" w:sz="4" w:space="0" w:color="auto"/>
            </w:tcBorders>
            <w:noWrap/>
            <w:vAlign w:val="center"/>
            <w:hideMark/>
          </w:tcPr>
          <w:p w14:paraId="419AFE85"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219.652,67</w:t>
            </w:r>
          </w:p>
        </w:tc>
      </w:tr>
      <w:tr w:rsidR="00C439C0" w14:paraId="41097C34"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45AC48A9"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3380.62308</w:t>
            </w:r>
          </w:p>
        </w:tc>
        <w:tc>
          <w:tcPr>
            <w:tcW w:w="1580" w:type="dxa"/>
            <w:tcBorders>
              <w:top w:val="nil"/>
              <w:left w:val="nil"/>
              <w:bottom w:val="single" w:sz="4" w:space="0" w:color="auto"/>
              <w:right w:val="single" w:sz="4" w:space="0" w:color="auto"/>
            </w:tcBorders>
            <w:noWrap/>
            <w:vAlign w:val="center"/>
            <w:hideMark/>
          </w:tcPr>
          <w:p w14:paraId="7D6C566E"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Proy. 2520000023</w:t>
            </w:r>
          </w:p>
        </w:tc>
        <w:tc>
          <w:tcPr>
            <w:tcW w:w="2704" w:type="dxa"/>
            <w:tcBorders>
              <w:top w:val="nil"/>
              <w:left w:val="nil"/>
              <w:bottom w:val="single" w:sz="4" w:space="0" w:color="auto"/>
              <w:right w:val="single" w:sz="4" w:space="0" w:color="auto"/>
            </w:tcBorders>
            <w:vAlign w:val="center"/>
            <w:hideMark/>
          </w:tcPr>
          <w:p w14:paraId="403CAE66"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EQUIPAMIENTO FIESTAS (Sillas) / Fiestas populares y festejos</w:t>
            </w:r>
          </w:p>
        </w:tc>
        <w:tc>
          <w:tcPr>
            <w:tcW w:w="1097" w:type="dxa"/>
            <w:tcBorders>
              <w:top w:val="nil"/>
              <w:left w:val="nil"/>
              <w:bottom w:val="single" w:sz="4" w:space="0" w:color="auto"/>
              <w:right w:val="single" w:sz="4" w:space="0" w:color="auto"/>
            </w:tcBorders>
            <w:noWrap/>
            <w:vAlign w:val="center"/>
            <w:hideMark/>
          </w:tcPr>
          <w:p w14:paraId="72FB6362"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30.000,00</w:t>
            </w:r>
          </w:p>
        </w:tc>
        <w:tc>
          <w:tcPr>
            <w:tcW w:w="1120" w:type="dxa"/>
            <w:tcBorders>
              <w:top w:val="nil"/>
              <w:left w:val="nil"/>
              <w:bottom w:val="single" w:sz="4" w:space="0" w:color="auto"/>
              <w:right w:val="single" w:sz="4" w:space="0" w:color="auto"/>
            </w:tcBorders>
            <w:noWrap/>
            <w:vAlign w:val="center"/>
            <w:hideMark/>
          </w:tcPr>
          <w:p w14:paraId="312088C2"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30.000,00</w:t>
            </w:r>
          </w:p>
        </w:tc>
        <w:tc>
          <w:tcPr>
            <w:tcW w:w="991" w:type="dxa"/>
            <w:tcBorders>
              <w:top w:val="nil"/>
              <w:left w:val="nil"/>
              <w:bottom w:val="single" w:sz="4" w:space="0" w:color="auto"/>
              <w:right w:val="single" w:sz="4" w:space="0" w:color="auto"/>
            </w:tcBorders>
            <w:noWrap/>
            <w:vAlign w:val="center"/>
            <w:hideMark/>
          </w:tcPr>
          <w:p w14:paraId="482B5284"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60.000,00</w:t>
            </w:r>
          </w:p>
        </w:tc>
      </w:tr>
      <w:tr w:rsidR="00C439C0" w14:paraId="36E29838" w14:textId="77777777">
        <w:trPr>
          <w:trHeight w:val="450"/>
        </w:trPr>
        <w:tc>
          <w:tcPr>
            <w:tcW w:w="1434" w:type="dxa"/>
            <w:tcBorders>
              <w:top w:val="nil"/>
              <w:left w:val="single" w:sz="4" w:space="0" w:color="auto"/>
              <w:bottom w:val="single" w:sz="4" w:space="0" w:color="auto"/>
              <w:right w:val="single" w:sz="4" w:space="0" w:color="auto"/>
            </w:tcBorders>
            <w:noWrap/>
            <w:vAlign w:val="center"/>
            <w:hideMark/>
          </w:tcPr>
          <w:p w14:paraId="23EEA019"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3420.63202</w:t>
            </w:r>
          </w:p>
        </w:tc>
        <w:tc>
          <w:tcPr>
            <w:tcW w:w="1580" w:type="dxa"/>
            <w:tcBorders>
              <w:top w:val="nil"/>
              <w:left w:val="nil"/>
              <w:bottom w:val="single" w:sz="4" w:space="0" w:color="auto"/>
              <w:right w:val="single" w:sz="4" w:space="0" w:color="auto"/>
            </w:tcBorders>
            <w:noWrap/>
            <w:vAlign w:val="center"/>
            <w:hideMark/>
          </w:tcPr>
          <w:p w14:paraId="1480A452" w14:textId="77777777" w:rsidR="00C439C0" w:rsidRDefault="00C439C0">
            <w:pPr>
              <w:jc w:val="center"/>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Proy. 2520000024</w:t>
            </w:r>
          </w:p>
        </w:tc>
        <w:tc>
          <w:tcPr>
            <w:tcW w:w="2704" w:type="dxa"/>
            <w:tcBorders>
              <w:top w:val="nil"/>
              <w:left w:val="nil"/>
              <w:bottom w:val="single" w:sz="4" w:space="0" w:color="auto"/>
              <w:right w:val="single" w:sz="4" w:space="0" w:color="auto"/>
            </w:tcBorders>
            <w:vAlign w:val="center"/>
            <w:hideMark/>
          </w:tcPr>
          <w:p w14:paraId="262C8AF9"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MEJORAS INSTALACIONES DEPORTIVAS / Instalaciones Deportivas</w:t>
            </w:r>
          </w:p>
        </w:tc>
        <w:tc>
          <w:tcPr>
            <w:tcW w:w="1097" w:type="dxa"/>
            <w:tcBorders>
              <w:top w:val="nil"/>
              <w:left w:val="nil"/>
              <w:bottom w:val="single" w:sz="4" w:space="0" w:color="auto"/>
              <w:right w:val="single" w:sz="4" w:space="0" w:color="auto"/>
            </w:tcBorders>
            <w:noWrap/>
            <w:vAlign w:val="center"/>
            <w:hideMark/>
          </w:tcPr>
          <w:p w14:paraId="15DC3A3E"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60.900,00</w:t>
            </w:r>
          </w:p>
        </w:tc>
        <w:tc>
          <w:tcPr>
            <w:tcW w:w="1120" w:type="dxa"/>
            <w:tcBorders>
              <w:top w:val="nil"/>
              <w:left w:val="nil"/>
              <w:bottom w:val="single" w:sz="4" w:space="0" w:color="auto"/>
              <w:right w:val="single" w:sz="4" w:space="0" w:color="auto"/>
            </w:tcBorders>
            <w:noWrap/>
            <w:vAlign w:val="center"/>
            <w:hideMark/>
          </w:tcPr>
          <w:p w14:paraId="3CB31073"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20.000,00</w:t>
            </w:r>
          </w:p>
        </w:tc>
        <w:tc>
          <w:tcPr>
            <w:tcW w:w="991" w:type="dxa"/>
            <w:tcBorders>
              <w:top w:val="nil"/>
              <w:left w:val="nil"/>
              <w:bottom w:val="single" w:sz="4" w:space="0" w:color="auto"/>
              <w:right w:val="single" w:sz="4" w:space="0" w:color="auto"/>
            </w:tcBorders>
            <w:noWrap/>
            <w:vAlign w:val="center"/>
            <w:hideMark/>
          </w:tcPr>
          <w:p w14:paraId="3C8AE0E5"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80.900,00</w:t>
            </w:r>
          </w:p>
        </w:tc>
      </w:tr>
      <w:tr w:rsidR="00C439C0" w14:paraId="2A33EF88"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2DF66CD1"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4320.63206</w:t>
            </w:r>
          </w:p>
        </w:tc>
        <w:tc>
          <w:tcPr>
            <w:tcW w:w="1580" w:type="dxa"/>
            <w:tcBorders>
              <w:top w:val="nil"/>
              <w:left w:val="nil"/>
              <w:bottom w:val="single" w:sz="4" w:space="0" w:color="auto"/>
              <w:right w:val="single" w:sz="4" w:space="0" w:color="auto"/>
            </w:tcBorders>
            <w:noWrap/>
            <w:vAlign w:val="center"/>
            <w:hideMark/>
          </w:tcPr>
          <w:p w14:paraId="61B96AE9"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Proy. 2220000019</w:t>
            </w:r>
          </w:p>
        </w:tc>
        <w:tc>
          <w:tcPr>
            <w:tcW w:w="2704" w:type="dxa"/>
            <w:tcBorders>
              <w:top w:val="nil"/>
              <w:left w:val="nil"/>
              <w:bottom w:val="single" w:sz="4" w:space="0" w:color="auto"/>
              <w:right w:val="single" w:sz="4" w:space="0" w:color="auto"/>
            </w:tcBorders>
            <w:vAlign w:val="center"/>
            <w:hideMark/>
          </w:tcPr>
          <w:p w14:paraId="21475672"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 xml:space="preserve">REFORMA OFICINA PUERTO A CENTRO PROMOCION TURISTICA </w:t>
            </w:r>
          </w:p>
        </w:tc>
        <w:tc>
          <w:tcPr>
            <w:tcW w:w="1097" w:type="dxa"/>
            <w:tcBorders>
              <w:top w:val="nil"/>
              <w:left w:val="nil"/>
              <w:bottom w:val="single" w:sz="4" w:space="0" w:color="auto"/>
              <w:right w:val="single" w:sz="4" w:space="0" w:color="auto"/>
            </w:tcBorders>
            <w:noWrap/>
            <w:vAlign w:val="center"/>
            <w:hideMark/>
          </w:tcPr>
          <w:p w14:paraId="48CC192C"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91.635,21</w:t>
            </w:r>
          </w:p>
        </w:tc>
        <w:tc>
          <w:tcPr>
            <w:tcW w:w="1120" w:type="dxa"/>
            <w:tcBorders>
              <w:top w:val="nil"/>
              <w:left w:val="nil"/>
              <w:bottom w:val="single" w:sz="4" w:space="0" w:color="auto"/>
              <w:right w:val="single" w:sz="4" w:space="0" w:color="auto"/>
            </w:tcBorders>
            <w:noWrap/>
            <w:vAlign w:val="center"/>
            <w:hideMark/>
          </w:tcPr>
          <w:p w14:paraId="58EE8AF1"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30.000,00</w:t>
            </w:r>
          </w:p>
        </w:tc>
        <w:tc>
          <w:tcPr>
            <w:tcW w:w="991" w:type="dxa"/>
            <w:tcBorders>
              <w:top w:val="nil"/>
              <w:left w:val="nil"/>
              <w:bottom w:val="single" w:sz="4" w:space="0" w:color="auto"/>
              <w:right w:val="single" w:sz="4" w:space="0" w:color="auto"/>
            </w:tcBorders>
            <w:noWrap/>
            <w:vAlign w:val="center"/>
            <w:hideMark/>
          </w:tcPr>
          <w:p w14:paraId="52553736"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121.635,21</w:t>
            </w:r>
          </w:p>
        </w:tc>
      </w:tr>
      <w:tr w:rsidR="00C439C0" w14:paraId="532D5FDA" w14:textId="77777777">
        <w:trPr>
          <w:trHeight w:val="450"/>
        </w:trPr>
        <w:tc>
          <w:tcPr>
            <w:tcW w:w="1434" w:type="dxa"/>
            <w:tcBorders>
              <w:top w:val="nil"/>
              <w:left w:val="single" w:sz="4" w:space="0" w:color="auto"/>
              <w:bottom w:val="single" w:sz="4" w:space="0" w:color="auto"/>
              <w:right w:val="single" w:sz="4" w:space="0" w:color="auto"/>
            </w:tcBorders>
            <w:noWrap/>
            <w:vAlign w:val="center"/>
            <w:hideMark/>
          </w:tcPr>
          <w:p w14:paraId="2578F0E0"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4590.62404</w:t>
            </w:r>
          </w:p>
        </w:tc>
        <w:tc>
          <w:tcPr>
            <w:tcW w:w="1580" w:type="dxa"/>
            <w:tcBorders>
              <w:top w:val="nil"/>
              <w:left w:val="nil"/>
              <w:bottom w:val="single" w:sz="4" w:space="0" w:color="auto"/>
              <w:right w:val="single" w:sz="4" w:space="0" w:color="auto"/>
            </w:tcBorders>
            <w:noWrap/>
            <w:vAlign w:val="center"/>
            <w:hideMark/>
          </w:tcPr>
          <w:p w14:paraId="2BBD8B42"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Proy. 2420000030</w:t>
            </w:r>
          </w:p>
        </w:tc>
        <w:tc>
          <w:tcPr>
            <w:tcW w:w="2704" w:type="dxa"/>
            <w:tcBorders>
              <w:top w:val="nil"/>
              <w:left w:val="nil"/>
              <w:bottom w:val="single" w:sz="4" w:space="0" w:color="auto"/>
              <w:right w:val="single" w:sz="4" w:space="0" w:color="auto"/>
            </w:tcBorders>
            <w:vAlign w:val="center"/>
            <w:hideMark/>
          </w:tcPr>
          <w:p w14:paraId="21941A33"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Vehículos Servicios Públicos /Otras infraestructuras (incluye barredora)</w:t>
            </w:r>
          </w:p>
        </w:tc>
        <w:tc>
          <w:tcPr>
            <w:tcW w:w="1097" w:type="dxa"/>
            <w:tcBorders>
              <w:top w:val="nil"/>
              <w:left w:val="nil"/>
              <w:bottom w:val="single" w:sz="4" w:space="0" w:color="auto"/>
              <w:right w:val="single" w:sz="4" w:space="0" w:color="auto"/>
            </w:tcBorders>
            <w:noWrap/>
            <w:vAlign w:val="center"/>
            <w:hideMark/>
          </w:tcPr>
          <w:p w14:paraId="49BDEB59"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224.367,26</w:t>
            </w:r>
          </w:p>
        </w:tc>
        <w:tc>
          <w:tcPr>
            <w:tcW w:w="1120" w:type="dxa"/>
            <w:tcBorders>
              <w:top w:val="nil"/>
              <w:left w:val="nil"/>
              <w:bottom w:val="single" w:sz="4" w:space="0" w:color="auto"/>
              <w:right w:val="single" w:sz="4" w:space="0" w:color="auto"/>
            </w:tcBorders>
            <w:noWrap/>
            <w:vAlign w:val="center"/>
            <w:hideMark/>
          </w:tcPr>
          <w:p w14:paraId="15FA807D"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17.000,00</w:t>
            </w:r>
          </w:p>
        </w:tc>
        <w:tc>
          <w:tcPr>
            <w:tcW w:w="991" w:type="dxa"/>
            <w:tcBorders>
              <w:top w:val="nil"/>
              <w:left w:val="nil"/>
              <w:bottom w:val="single" w:sz="4" w:space="0" w:color="auto"/>
              <w:right w:val="single" w:sz="4" w:space="0" w:color="auto"/>
            </w:tcBorders>
            <w:noWrap/>
            <w:vAlign w:val="center"/>
            <w:hideMark/>
          </w:tcPr>
          <w:p w14:paraId="461FF601"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241.367,26</w:t>
            </w:r>
          </w:p>
        </w:tc>
      </w:tr>
      <w:tr w:rsidR="00C439C0" w14:paraId="0E13CFFC"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0EC2FFB8"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9200.62600</w:t>
            </w:r>
          </w:p>
        </w:tc>
        <w:tc>
          <w:tcPr>
            <w:tcW w:w="1580" w:type="dxa"/>
            <w:tcBorders>
              <w:top w:val="nil"/>
              <w:left w:val="nil"/>
              <w:bottom w:val="single" w:sz="4" w:space="0" w:color="auto"/>
              <w:right w:val="single" w:sz="4" w:space="0" w:color="auto"/>
            </w:tcBorders>
            <w:noWrap/>
            <w:vAlign w:val="center"/>
            <w:hideMark/>
          </w:tcPr>
          <w:p w14:paraId="69D9014B"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Proy. 2520000029</w:t>
            </w:r>
          </w:p>
        </w:tc>
        <w:tc>
          <w:tcPr>
            <w:tcW w:w="2704" w:type="dxa"/>
            <w:tcBorders>
              <w:top w:val="nil"/>
              <w:left w:val="nil"/>
              <w:bottom w:val="single" w:sz="4" w:space="0" w:color="auto"/>
              <w:right w:val="single" w:sz="4" w:space="0" w:color="auto"/>
            </w:tcBorders>
            <w:vAlign w:val="center"/>
            <w:hideMark/>
          </w:tcPr>
          <w:p w14:paraId="45139714"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Equipos para procesos de información</w:t>
            </w:r>
          </w:p>
        </w:tc>
        <w:tc>
          <w:tcPr>
            <w:tcW w:w="1097" w:type="dxa"/>
            <w:tcBorders>
              <w:top w:val="nil"/>
              <w:left w:val="nil"/>
              <w:bottom w:val="single" w:sz="4" w:space="0" w:color="auto"/>
              <w:right w:val="single" w:sz="4" w:space="0" w:color="auto"/>
            </w:tcBorders>
            <w:noWrap/>
            <w:vAlign w:val="center"/>
            <w:hideMark/>
          </w:tcPr>
          <w:p w14:paraId="1B97A545"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 xml:space="preserve">69.563,88 </w:t>
            </w:r>
          </w:p>
        </w:tc>
        <w:tc>
          <w:tcPr>
            <w:tcW w:w="1120" w:type="dxa"/>
            <w:tcBorders>
              <w:top w:val="nil"/>
              <w:left w:val="nil"/>
              <w:bottom w:val="single" w:sz="4" w:space="0" w:color="auto"/>
              <w:right w:val="single" w:sz="4" w:space="0" w:color="auto"/>
            </w:tcBorders>
            <w:noWrap/>
            <w:vAlign w:val="center"/>
            <w:hideMark/>
          </w:tcPr>
          <w:p w14:paraId="23AC1B17"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40.000,00</w:t>
            </w:r>
          </w:p>
        </w:tc>
        <w:tc>
          <w:tcPr>
            <w:tcW w:w="991" w:type="dxa"/>
            <w:tcBorders>
              <w:top w:val="nil"/>
              <w:left w:val="nil"/>
              <w:bottom w:val="single" w:sz="4" w:space="0" w:color="auto"/>
              <w:right w:val="single" w:sz="4" w:space="0" w:color="auto"/>
            </w:tcBorders>
            <w:noWrap/>
            <w:vAlign w:val="center"/>
            <w:hideMark/>
          </w:tcPr>
          <w:p w14:paraId="1C97FEB9"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109.563,88</w:t>
            </w:r>
          </w:p>
        </w:tc>
      </w:tr>
      <w:tr w:rsidR="00C439C0" w14:paraId="1922F3B3"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291EA2AE"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 </w:t>
            </w:r>
          </w:p>
        </w:tc>
        <w:tc>
          <w:tcPr>
            <w:tcW w:w="1580" w:type="dxa"/>
            <w:tcBorders>
              <w:top w:val="nil"/>
              <w:left w:val="nil"/>
              <w:bottom w:val="single" w:sz="4" w:space="0" w:color="auto"/>
              <w:right w:val="single" w:sz="4" w:space="0" w:color="auto"/>
            </w:tcBorders>
            <w:noWrap/>
            <w:vAlign w:val="center"/>
            <w:hideMark/>
          </w:tcPr>
          <w:p w14:paraId="1753C687"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 </w:t>
            </w:r>
          </w:p>
        </w:tc>
        <w:tc>
          <w:tcPr>
            <w:tcW w:w="2704" w:type="dxa"/>
            <w:tcBorders>
              <w:top w:val="nil"/>
              <w:left w:val="nil"/>
              <w:bottom w:val="single" w:sz="4" w:space="0" w:color="auto"/>
              <w:right w:val="single" w:sz="4" w:space="0" w:color="auto"/>
            </w:tcBorders>
            <w:vAlign w:val="center"/>
            <w:hideMark/>
          </w:tcPr>
          <w:p w14:paraId="03F3F04E"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 </w:t>
            </w:r>
          </w:p>
        </w:tc>
        <w:tc>
          <w:tcPr>
            <w:tcW w:w="1097" w:type="dxa"/>
            <w:tcBorders>
              <w:top w:val="nil"/>
              <w:left w:val="nil"/>
              <w:bottom w:val="single" w:sz="4" w:space="0" w:color="auto"/>
              <w:right w:val="single" w:sz="4" w:space="0" w:color="auto"/>
            </w:tcBorders>
            <w:noWrap/>
            <w:vAlign w:val="center"/>
            <w:hideMark/>
          </w:tcPr>
          <w:p w14:paraId="405689D9"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 </w:t>
            </w:r>
          </w:p>
        </w:tc>
        <w:tc>
          <w:tcPr>
            <w:tcW w:w="1120" w:type="dxa"/>
            <w:tcBorders>
              <w:top w:val="nil"/>
              <w:left w:val="nil"/>
              <w:bottom w:val="single" w:sz="4" w:space="0" w:color="auto"/>
              <w:right w:val="single" w:sz="4" w:space="0" w:color="auto"/>
            </w:tcBorders>
            <w:noWrap/>
            <w:vAlign w:val="center"/>
            <w:hideMark/>
          </w:tcPr>
          <w:p w14:paraId="52F3156F"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 </w:t>
            </w:r>
          </w:p>
        </w:tc>
        <w:tc>
          <w:tcPr>
            <w:tcW w:w="991" w:type="dxa"/>
            <w:tcBorders>
              <w:top w:val="nil"/>
              <w:left w:val="nil"/>
              <w:bottom w:val="single" w:sz="4" w:space="0" w:color="auto"/>
              <w:right w:val="single" w:sz="4" w:space="0" w:color="auto"/>
            </w:tcBorders>
            <w:noWrap/>
            <w:vAlign w:val="center"/>
            <w:hideMark/>
          </w:tcPr>
          <w:p w14:paraId="528A27BA"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 </w:t>
            </w:r>
          </w:p>
        </w:tc>
      </w:tr>
      <w:tr w:rsidR="00C439C0" w14:paraId="0AE7F4B4"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6CEBC76E"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 </w:t>
            </w:r>
          </w:p>
        </w:tc>
        <w:tc>
          <w:tcPr>
            <w:tcW w:w="1580" w:type="dxa"/>
            <w:tcBorders>
              <w:top w:val="nil"/>
              <w:left w:val="nil"/>
              <w:bottom w:val="single" w:sz="4" w:space="0" w:color="auto"/>
              <w:right w:val="single" w:sz="4" w:space="0" w:color="auto"/>
            </w:tcBorders>
            <w:noWrap/>
            <w:vAlign w:val="center"/>
            <w:hideMark/>
          </w:tcPr>
          <w:p w14:paraId="2C4ECA03"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 </w:t>
            </w:r>
          </w:p>
        </w:tc>
        <w:tc>
          <w:tcPr>
            <w:tcW w:w="2704" w:type="dxa"/>
            <w:tcBorders>
              <w:top w:val="nil"/>
              <w:left w:val="nil"/>
              <w:bottom w:val="single" w:sz="4" w:space="0" w:color="auto"/>
              <w:right w:val="single" w:sz="4" w:space="0" w:color="auto"/>
            </w:tcBorders>
            <w:vAlign w:val="center"/>
            <w:hideMark/>
          </w:tcPr>
          <w:p w14:paraId="65A8A317" w14:textId="77777777" w:rsidR="00C439C0" w:rsidRDefault="00C439C0">
            <w:pPr>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TOTAL SUPLEMENTO</w:t>
            </w:r>
          </w:p>
        </w:tc>
        <w:tc>
          <w:tcPr>
            <w:tcW w:w="1097" w:type="dxa"/>
            <w:tcBorders>
              <w:top w:val="nil"/>
              <w:left w:val="nil"/>
              <w:bottom w:val="single" w:sz="4" w:space="0" w:color="auto"/>
              <w:right w:val="single" w:sz="4" w:space="0" w:color="auto"/>
            </w:tcBorders>
            <w:noWrap/>
            <w:vAlign w:val="center"/>
            <w:hideMark/>
          </w:tcPr>
          <w:p w14:paraId="11858692"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2.751.817,36</w:t>
            </w:r>
          </w:p>
        </w:tc>
        <w:tc>
          <w:tcPr>
            <w:tcW w:w="1120" w:type="dxa"/>
            <w:tcBorders>
              <w:top w:val="nil"/>
              <w:left w:val="nil"/>
              <w:bottom w:val="single" w:sz="4" w:space="0" w:color="auto"/>
              <w:right w:val="single" w:sz="4" w:space="0" w:color="auto"/>
            </w:tcBorders>
            <w:noWrap/>
            <w:vAlign w:val="center"/>
            <w:hideMark/>
          </w:tcPr>
          <w:p w14:paraId="4A884104"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2.618.000,00</w:t>
            </w:r>
          </w:p>
        </w:tc>
        <w:tc>
          <w:tcPr>
            <w:tcW w:w="991" w:type="dxa"/>
            <w:tcBorders>
              <w:top w:val="nil"/>
              <w:left w:val="nil"/>
              <w:bottom w:val="single" w:sz="4" w:space="0" w:color="auto"/>
              <w:right w:val="single" w:sz="4" w:space="0" w:color="auto"/>
            </w:tcBorders>
            <w:noWrap/>
            <w:vAlign w:val="center"/>
            <w:hideMark/>
          </w:tcPr>
          <w:p w14:paraId="68331636"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5.369.817,36</w:t>
            </w:r>
          </w:p>
        </w:tc>
      </w:tr>
      <w:tr w:rsidR="00C439C0" w14:paraId="4A24A3EB" w14:textId="77777777">
        <w:trPr>
          <w:trHeight w:val="315"/>
        </w:trPr>
        <w:tc>
          <w:tcPr>
            <w:tcW w:w="8926" w:type="dxa"/>
            <w:gridSpan w:val="6"/>
            <w:noWrap/>
            <w:vAlign w:val="center"/>
          </w:tcPr>
          <w:p w14:paraId="7FA3641F" w14:textId="77777777" w:rsidR="00C439C0" w:rsidRDefault="00C439C0" w:rsidP="00C439C0">
            <w:pPr>
              <w:ind w:left="-150" w:firstLine="142"/>
              <w:jc w:val="right"/>
              <w:rPr>
                <w:rFonts w:ascii="Calibri" w:hAnsi="Calibri" w:cs="Calibri"/>
                <w:kern w:val="2"/>
                <w14:ligatures w14:val="standardContextual"/>
              </w:rPr>
            </w:pPr>
          </w:p>
          <w:p w14:paraId="3A44E516" w14:textId="77777777" w:rsidR="00C439C0" w:rsidRDefault="00C439C0" w:rsidP="00C439C0">
            <w:pPr>
              <w:ind w:left="-150" w:firstLine="142"/>
              <w:jc w:val="both"/>
              <w:rPr>
                <w:b/>
                <w:kern w:val="2"/>
                <w14:ligatures w14:val="standardContextual"/>
              </w:rPr>
            </w:pPr>
          </w:p>
          <w:p w14:paraId="00153F28" w14:textId="77777777" w:rsidR="00C439C0" w:rsidRDefault="00C439C0" w:rsidP="00C439C0">
            <w:pPr>
              <w:ind w:left="-150" w:firstLine="142"/>
              <w:jc w:val="both"/>
              <w:rPr>
                <w:b/>
                <w:kern w:val="2"/>
                <w14:ligatures w14:val="standardContextual"/>
              </w:rPr>
            </w:pPr>
            <w:r>
              <w:rPr>
                <w:b/>
                <w:kern w:val="2"/>
                <w14:ligatures w14:val="standardContextual"/>
              </w:rPr>
              <w:t>Suplemento en Aplicaciones de Gastos</w:t>
            </w:r>
          </w:p>
        </w:tc>
      </w:tr>
      <w:tr w:rsidR="00C439C0" w14:paraId="6E5D002E" w14:textId="77777777">
        <w:trPr>
          <w:trHeight w:val="315"/>
        </w:trPr>
        <w:tc>
          <w:tcPr>
            <w:tcW w:w="1434" w:type="dxa"/>
            <w:noWrap/>
            <w:vAlign w:val="center"/>
          </w:tcPr>
          <w:p w14:paraId="7AB145A9" w14:textId="77777777" w:rsidR="00C439C0" w:rsidRDefault="00C439C0">
            <w:pPr>
              <w:rPr>
                <w:rFonts w:ascii="Calibri" w:hAnsi="Calibri" w:cs="Calibri"/>
                <w:kern w:val="2"/>
                <w:sz w:val="16"/>
                <w:szCs w:val="16"/>
                <w14:ligatures w14:val="standardContextual"/>
              </w:rPr>
            </w:pPr>
          </w:p>
        </w:tc>
        <w:tc>
          <w:tcPr>
            <w:tcW w:w="1580" w:type="dxa"/>
            <w:noWrap/>
            <w:vAlign w:val="bottom"/>
          </w:tcPr>
          <w:p w14:paraId="7DCA6352" w14:textId="77777777" w:rsidR="00C439C0" w:rsidRDefault="00C439C0">
            <w:pPr>
              <w:jc w:val="center"/>
              <w:rPr>
                <w:kern w:val="2"/>
                <w14:ligatures w14:val="standardContextual"/>
              </w:rPr>
            </w:pPr>
          </w:p>
        </w:tc>
        <w:tc>
          <w:tcPr>
            <w:tcW w:w="2704" w:type="dxa"/>
            <w:vAlign w:val="bottom"/>
          </w:tcPr>
          <w:p w14:paraId="5851359A" w14:textId="77777777" w:rsidR="00C439C0" w:rsidRDefault="00C439C0">
            <w:pPr>
              <w:rPr>
                <w:rFonts w:asciiTheme="minorHAnsi" w:hAnsiTheme="minorHAnsi" w:cstheme="minorBidi"/>
                <w:kern w:val="2"/>
                <w14:ligatures w14:val="standardContextual"/>
              </w:rPr>
            </w:pPr>
          </w:p>
        </w:tc>
        <w:tc>
          <w:tcPr>
            <w:tcW w:w="1097" w:type="dxa"/>
            <w:noWrap/>
            <w:vAlign w:val="bottom"/>
          </w:tcPr>
          <w:p w14:paraId="3E8235AE" w14:textId="77777777" w:rsidR="00C439C0" w:rsidRDefault="00C439C0">
            <w:pPr>
              <w:rPr>
                <w:kern w:val="2"/>
                <w14:ligatures w14:val="standardContextual"/>
              </w:rPr>
            </w:pPr>
          </w:p>
        </w:tc>
        <w:tc>
          <w:tcPr>
            <w:tcW w:w="1120" w:type="dxa"/>
            <w:noWrap/>
            <w:vAlign w:val="bottom"/>
          </w:tcPr>
          <w:p w14:paraId="24521ACC" w14:textId="77777777" w:rsidR="00C439C0" w:rsidRDefault="00C439C0">
            <w:pPr>
              <w:rPr>
                <w:kern w:val="2"/>
                <w14:ligatures w14:val="standardContextual"/>
              </w:rPr>
            </w:pPr>
          </w:p>
        </w:tc>
        <w:tc>
          <w:tcPr>
            <w:tcW w:w="991" w:type="dxa"/>
            <w:noWrap/>
            <w:vAlign w:val="bottom"/>
          </w:tcPr>
          <w:p w14:paraId="7CDABBA1" w14:textId="77777777" w:rsidR="00C439C0" w:rsidRDefault="00C439C0">
            <w:pPr>
              <w:rPr>
                <w:kern w:val="2"/>
                <w14:ligatures w14:val="standardContextual"/>
              </w:rPr>
            </w:pPr>
          </w:p>
        </w:tc>
      </w:tr>
      <w:tr w:rsidR="00C439C0" w14:paraId="5908D1E5" w14:textId="77777777">
        <w:trPr>
          <w:trHeight w:val="315"/>
        </w:trPr>
        <w:tc>
          <w:tcPr>
            <w:tcW w:w="1434" w:type="dxa"/>
            <w:tcBorders>
              <w:top w:val="single" w:sz="8" w:space="0" w:color="auto"/>
              <w:left w:val="single" w:sz="8" w:space="0" w:color="auto"/>
              <w:bottom w:val="nil"/>
              <w:right w:val="single" w:sz="8" w:space="0" w:color="auto"/>
            </w:tcBorders>
            <w:noWrap/>
            <w:vAlign w:val="center"/>
            <w:hideMark/>
          </w:tcPr>
          <w:p w14:paraId="00DCC5BF" w14:textId="77777777" w:rsidR="00C439C0" w:rsidRDefault="00C439C0">
            <w:pPr>
              <w:jc w:val="center"/>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Aplicación</w:t>
            </w:r>
          </w:p>
        </w:tc>
        <w:tc>
          <w:tcPr>
            <w:tcW w:w="1580" w:type="dxa"/>
            <w:tcBorders>
              <w:top w:val="single" w:sz="8" w:space="0" w:color="auto"/>
              <w:left w:val="nil"/>
              <w:bottom w:val="nil"/>
              <w:right w:val="single" w:sz="8" w:space="0" w:color="auto"/>
            </w:tcBorders>
            <w:noWrap/>
            <w:vAlign w:val="center"/>
            <w:hideMark/>
          </w:tcPr>
          <w:p w14:paraId="309AEC8E" w14:textId="77777777" w:rsidR="00C439C0" w:rsidRDefault="00C439C0">
            <w:pPr>
              <w:jc w:val="center"/>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Proyecto</w:t>
            </w:r>
          </w:p>
        </w:tc>
        <w:tc>
          <w:tcPr>
            <w:tcW w:w="2704" w:type="dxa"/>
            <w:tcBorders>
              <w:top w:val="single" w:sz="8" w:space="0" w:color="auto"/>
              <w:left w:val="nil"/>
              <w:bottom w:val="nil"/>
              <w:right w:val="single" w:sz="8" w:space="0" w:color="auto"/>
            </w:tcBorders>
            <w:vAlign w:val="center"/>
            <w:hideMark/>
          </w:tcPr>
          <w:p w14:paraId="4271D7F5" w14:textId="77777777" w:rsidR="00C439C0" w:rsidRDefault="00C439C0">
            <w:pPr>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Denominación</w:t>
            </w:r>
          </w:p>
        </w:tc>
        <w:tc>
          <w:tcPr>
            <w:tcW w:w="1097" w:type="dxa"/>
            <w:tcBorders>
              <w:top w:val="single" w:sz="8" w:space="0" w:color="auto"/>
              <w:left w:val="nil"/>
              <w:bottom w:val="nil"/>
              <w:right w:val="single" w:sz="8" w:space="0" w:color="auto"/>
            </w:tcBorders>
            <w:noWrap/>
            <w:vAlign w:val="center"/>
            <w:hideMark/>
          </w:tcPr>
          <w:p w14:paraId="2476A537" w14:textId="77777777" w:rsidR="00C439C0" w:rsidRDefault="00C439C0">
            <w:pPr>
              <w:jc w:val="center"/>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Créd. Actual</w:t>
            </w:r>
          </w:p>
        </w:tc>
        <w:tc>
          <w:tcPr>
            <w:tcW w:w="1120" w:type="dxa"/>
            <w:tcBorders>
              <w:top w:val="single" w:sz="8" w:space="0" w:color="auto"/>
              <w:left w:val="nil"/>
              <w:bottom w:val="nil"/>
              <w:right w:val="single" w:sz="8" w:space="0" w:color="auto"/>
            </w:tcBorders>
            <w:noWrap/>
            <w:vAlign w:val="center"/>
            <w:hideMark/>
          </w:tcPr>
          <w:p w14:paraId="76ACEA9F" w14:textId="77777777" w:rsidR="00C439C0" w:rsidRDefault="00C439C0">
            <w:pPr>
              <w:jc w:val="center"/>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Modificación</w:t>
            </w:r>
          </w:p>
        </w:tc>
        <w:tc>
          <w:tcPr>
            <w:tcW w:w="991" w:type="dxa"/>
            <w:tcBorders>
              <w:top w:val="single" w:sz="8" w:space="0" w:color="auto"/>
              <w:left w:val="nil"/>
              <w:bottom w:val="nil"/>
              <w:right w:val="single" w:sz="8" w:space="0" w:color="auto"/>
            </w:tcBorders>
            <w:noWrap/>
            <w:vAlign w:val="center"/>
            <w:hideMark/>
          </w:tcPr>
          <w:p w14:paraId="62B1C614" w14:textId="77777777" w:rsidR="00C439C0" w:rsidRDefault="00C439C0">
            <w:pPr>
              <w:jc w:val="center"/>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Créd. Final</w:t>
            </w:r>
          </w:p>
        </w:tc>
      </w:tr>
      <w:tr w:rsidR="00C439C0" w14:paraId="766B1C8B" w14:textId="77777777">
        <w:trPr>
          <w:trHeight w:val="315"/>
        </w:trPr>
        <w:tc>
          <w:tcPr>
            <w:tcW w:w="1434" w:type="dxa"/>
            <w:tcBorders>
              <w:top w:val="single" w:sz="4" w:space="0" w:color="auto"/>
              <w:left w:val="single" w:sz="4" w:space="0" w:color="auto"/>
              <w:bottom w:val="single" w:sz="4" w:space="0" w:color="auto"/>
              <w:right w:val="single" w:sz="4" w:space="0" w:color="auto"/>
            </w:tcBorders>
            <w:noWrap/>
            <w:vAlign w:val="center"/>
            <w:hideMark/>
          </w:tcPr>
          <w:p w14:paraId="426915DC"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9200.22716</w:t>
            </w:r>
          </w:p>
        </w:tc>
        <w:tc>
          <w:tcPr>
            <w:tcW w:w="1580" w:type="dxa"/>
            <w:tcBorders>
              <w:top w:val="single" w:sz="4" w:space="0" w:color="auto"/>
              <w:left w:val="nil"/>
              <w:bottom w:val="single" w:sz="4" w:space="0" w:color="auto"/>
              <w:right w:val="single" w:sz="4" w:space="0" w:color="auto"/>
            </w:tcBorders>
            <w:noWrap/>
            <w:vAlign w:val="center"/>
            <w:hideMark/>
          </w:tcPr>
          <w:p w14:paraId="54786054"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 </w:t>
            </w:r>
          </w:p>
        </w:tc>
        <w:tc>
          <w:tcPr>
            <w:tcW w:w="2704" w:type="dxa"/>
            <w:tcBorders>
              <w:top w:val="single" w:sz="4" w:space="0" w:color="auto"/>
              <w:left w:val="nil"/>
              <w:bottom w:val="single" w:sz="4" w:space="0" w:color="auto"/>
              <w:right w:val="single" w:sz="4" w:space="0" w:color="auto"/>
            </w:tcBorders>
            <w:vAlign w:val="center"/>
            <w:hideMark/>
          </w:tcPr>
          <w:p w14:paraId="29145454"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 xml:space="preserve">Programa inteligencia artificial / Administración general </w:t>
            </w:r>
          </w:p>
        </w:tc>
        <w:tc>
          <w:tcPr>
            <w:tcW w:w="1097" w:type="dxa"/>
            <w:tcBorders>
              <w:top w:val="single" w:sz="4" w:space="0" w:color="auto"/>
              <w:left w:val="nil"/>
              <w:bottom w:val="single" w:sz="4" w:space="0" w:color="auto"/>
              <w:right w:val="single" w:sz="4" w:space="0" w:color="auto"/>
            </w:tcBorders>
            <w:noWrap/>
            <w:vAlign w:val="bottom"/>
            <w:hideMark/>
          </w:tcPr>
          <w:p w14:paraId="0BF3DDE1"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 xml:space="preserve">0,00 </w:t>
            </w:r>
          </w:p>
        </w:tc>
        <w:tc>
          <w:tcPr>
            <w:tcW w:w="1120" w:type="dxa"/>
            <w:tcBorders>
              <w:top w:val="single" w:sz="4" w:space="0" w:color="auto"/>
              <w:left w:val="nil"/>
              <w:bottom w:val="single" w:sz="4" w:space="0" w:color="auto"/>
              <w:right w:val="single" w:sz="4" w:space="0" w:color="auto"/>
            </w:tcBorders>
            <w:noWrap/>
            <w:vAlign w:val="center"/>
            <w:hideMark/>
          </w:tcPr>
          <w:p w14:paraId="2593BF88"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15.000,00</w:t>
            </w:r>
          </w:p>
        </w:tc>
        <w:tc>
          <w:tcPr>
            <w:tcW w:w="991" w:type="dxa"/>
            <w:tcBorders>
              <w:top w:val="single" w:sz="4" w:space="0" w:color="auto"/>
              <w:left w:val="nil"/>
              <w:bottom w:val="single" w:sz="4" w:space="0" w:color="auto"/>
              <w:right w:val="single" w:sz="4" w:space="0" w:color="auto"/>
            </w:tcBorders>
            <w:noWrap/>
            <w:vAlign w:val="center"/>
            <w:hideMark/>
          </w:tcPr>
          <w:p w14:paraId="30278020"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15.000,00</w:t>
            </w:r>
          </w:p>
        </w:tc>
      </w:tr>
      <w:tr w:rsidR="00C439C0" w14:paraId="567F7AA1" w14:textId="77777777">
        <w:trPr>
          <w:trHeight w:val="465"/>
        </w:trPr>
        <w:tc>
          <w:tcPr>
            <w:tcW w:w="1434" w:type="dxa"/>
            <w:tcBorders>
              <w:top w:val="nil"/>
              <w:left w:val="single" w:sz="4" w:space="0" w:color="auto"/>
              <w:bottom w:val="single" w:sz="8" w:space="0" w:color="auto"/>
              <w:right w:val="single" w:sz="4" w:space="0" w:color="auto"/>
            </w:tcBorders>
            <w:noWrap/>
            <w:vAlign w:val="center"/>
            <w:hideMark/>
          </w:tcPr>
          <w:p w14:paraId="0633074C" w14:textId="77777777" w:rsidR="00C439C0" w:rsidRDefault="00C439C0">
            <w:pPr>
              <w:jc w:val="center"/>
              <w:rPr>
                <w:rFonts w:ascii="Calibri" w:hAnsi="Calibri" w:cs="Calibri"/>
                <w:kern w:val="2"/>
                <w:sz w:val="16"/>
                <w:szCs w:val="16"/>
                <w14:ligatures w14:val="standardContextual"/>
              </w:rPr>
            </w:pPr>
            <w:r>
              <w:rPr>
                <w:rFonts w:ascii="Calibri" w:hAnsi="Calibri" w:cs="Calibri"/>
                <w:b/>
                <w:bCs/>
                <w:kern w:val="2"/>
                <w:sz w:val="16"/>
                <w:szCs w:val="16"/>
                <w14:ligatures w14:val="standardContextual"/>
              </w:rPr>
              <w:t>9330</w:t>
            </w:r>
            <w:r>
              <w:rPr>
                <w:rFonts w:ascii="Calibri" w:hAnsi="Calibri" w:cs="Calibri"/>
                <w:kern w:val="2"/>
                <w:sz w:val="16"/>
                <w:szCs w:val="16"/>
                <w14:ligatures w14:val="standardContextual"/>
              </w:rPr>
              <w:t>.21200</w:t>
            </w:r>
          </w:p>
        </w:tc>
        <w:tc>
          <w:tcPr>
            <w:tcW w:w="1580" w:type="dxa"/>
            <w:tcBorders>
              <w:top w:val="nil"/>
              <w:left w:val="nil"/>
              <w:bottom w:val="single" w:sz="8" w:space="0" w:color="auto"/>
              <w:right w:val="single" w:sz="4" w:space="0" w:color="auto"/>
            </w:tcBorders>
            <w:noWrap/>
            <w:vAlign w:val="center"/>
            <w:hideMark/>
          </w:tcPr>
          <w:p w14:paraId="6EAB9964"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 </w:t>
            </w:r>
          </w:p>
        </w:tc>
        <w:tc>
          <w:tcPr>
            <w:tcW w:w="2704" w:type="dxa"/>
            <w:tcBorders>
              <w:top w:val="nil"/>
              <w:left w:val="nil"/>
              <w:bottom w:val="single" w:sz="8" w:space="0" w:color="auto"/>
              <w:right w:val="single" w:sz="4" w:space="0" w:color="auto"/>
            </w:tcBorders>
            <w:vAlign w:val="center"/>
            <w:hideMark/>
          </w:tcPr>
          <w:p w14:paraId="482886AA"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OBRAS DE MANTENIMIENTO DE EDIFICIOS E INFRAESTRUCTURAS MUNICIPALES</w:t>
            </w:r>
          </w:p>
        </w:tc>
        <w:tc>
          <w:tcPr>
            <w:tcW w:w="1097" w:type="dxa"/>
            <w:tcBorders>
              <w:top w:val="nil"/>
              <w:left w:val="nil"/>
              <w:bottom w:val="single" w:sz="8" w:space="0" w:color="auto"/>
              <w:right w:val="single" w:sz="4" w:space="0" w:color="auto"/>
            </w:tcBorders>
            <w:noWrap/>
            <w:vAlign w:val="center"/>
            <w:hideMark/>
          </w:tcPr>
          <w:p w14:paraId="55C312FB"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 xml:space="preserve">0,00 </w:t>
            </w:r>
          </w:p>
        </w:tc>
        <w:tc>
          <w:tcPr>
            <w:tcW w:w="1120" w:type="dxa"/>
            <w:tcBorders>
              <w:top w:val="nil"/>
              <w:left w:val="nil"/>
              <w:bottom w:val="single" w:sz="8" w:space="0" w:color="auto"/>
              <w:right w:val="single" w:sz="4" w:space="0" w:color="auto"/>
            </w:tcBorders>
            <w:noWrap/>
            <w:vAlign w:val="center"/>
            <w:hideMark/>
          </w:tcPr>
          <w:p w14:paraId="37BBFE40"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70.000,00</w:t>
            </w:r>
          </w:p>
        </w:tc>
        <w:tc>
          <w:tcPr>
            <w:tcW w:w="991" w:type="dxa"/>
            <w:tcBorders>
              <w:top w:val="nil"/>
              <w:left w:val="nil"/>
              <w:bottom w:val="single" w:sz="8" w:space="0" w:color="auto"/>
              <w:right w:val="single" w:sz="4" w:space="0" w:color="auto"/>
            </w:tcBorders>
            <w:noWrap/>
            <w:vAlign w:val="center"/>
            <w:hideMark/>
          </w:tcPr>
          <w:p w14:paraId="4215B9A3"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70.000,00</w:t>
            </w:r>
          </w:p>
        </w:tc>
      </w:tr>
      <w:tr w:rsidR="00C439C0" w14:paraId="09C585C2" w14:textId="77777777">
        <w:trPr>
          <w:trHeight w:val="315"/>
        </w:trPr>
        <w:tc>
          <w:tcPr>
            <w:tcW w:w="1434" w:type="dxa"/>
            <w:tcBorders>
              <w:top w:val="single" w:sz="4" w:space="0" w:color="auto"/>
              <w:left w:val="single" w:sz="4" w:space="0" w:color="auto"/>
              <w:bottom w:val="single" w:sz="4" w:space="0" w:color="auto"/>
              <w:right w:val="single" w:sz="4" w:space="0" w:color="auto"/>
            </w:tcBorders>
            <w:noWrap/>
            <w:vAlign w:val="center"/>
            <w:hideMark/>
          </w:tcPr>
          <w:p w14:paraId="73905936" w14:textId="77777777" w:rsidR="00C439C0" w:rsidRDefault="00C439C0">
            <w:pPr>
              <w:jc w:val="center"/>
              <w:rPr>
                <w:rFonts w:ascii="Calibri" w:hAnsi="Calibri" w:cs="Calibri"/>
                <w:kern w:val="2"/>
                <w:sz w:val="16"/>
                <w:szCs w:val="16"/>
                <w14:ligatures w14:val="standardContextual"/>
              </w:rPr>
            </w:pPr>
            <w:r>
              <w:rPr>
                <w:rFonts w:ascii="Calibri" w:hAnsi="Calibri" w:cs="Calibri"/>
                <w:b/>
                <w:bCs/>
                <w:kern w:val="2"/>
                <w:sz w:val="16"/>
                <w:szCs w:val="16"/>
                <w14:ligatures w14:val="standardContextual"/>
              </w:rPr>
              <w:t>4412.</w:t>
            </w:r>
            <w:r>
              <w:rPr>
                <w:rFonts w:ascii="Calibri" w:hAnsi="Calibri" w:cs="Calibri"/>
                <w:kern w:val="2"/>
                <w:sz w:val="16"/>
                <w:szCs w:val="16"/>
                <w14:ligatures w14:val="standardContextual"/>
              </w:rPr>
              <w:t>47900</w:t>
            </w:r>
          </w:p>
        </w:tc>
        <w:tc>
          <w:tcPr>
            <w:tcW w:w="1580" w:type="dxa"/>
            <w:tcBorders>
              <w:top w:val="single" w:sz="4" w:space="0" w:color="auto"/>
              <w:left w:val="nil"/>
              <w:bottom w:val="single" w:sz="4" w:space="0" w:color="auto"/>
              <w:right w:val="single" w:sz="4" w:space="0" w:color="auto"/>
            </w:tcBorders>
            <w:noWrap/>
            <w:vAlign w:val="center"/>
            <w:hideMark/>
          </w:tcPr>
          <w:p w14:paraId="03BB6DF3"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 </w:t>
            </w:r>
          </w:p>
        </w:tc>
        <w:tc>
          <w:tcPr>
            <w:tcW w:w="2704" w:type="dxa"/>
            <w:tcBorders>
              <w:top w:val="single" w:sz="4" w:space="0" w:color="auto"/>
              <w:left w:val="nil"/>
              <w:bottom w:val="single" w:sz="4" w:space="0" w:color="auto"/>
              <w:right w:val="single" w:sz="4" w:space="0" w:color="auto"/>
            </w:tcBorders>
            <w:vAlign w:val="center"/>
            <w:hideMark/>
          </w:tcPr>
          <w:p w14:paraId="4875A42C"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 xml:space="preserve">SUBV. AYUDA UNIFORMES TAXISTAS </w:t>
            </w:r>
          </w:p>
        </w:tc>
        <w:tc>
          <w:tcPr>
            <w:tcW w:w="1097" w:type="dxa"/>
            <w:tcBorders>
              <w:top w:val="single" w:sz="4" w:space="0" w:color="auto"/>
              <w:left w:val="nil"/>
              <w:bottom w:val="single" w:sz="4" w:space="0" w:color="auto"/>
              <w:right w:val="single" w:sz="4" w:space="0" w:color="auto"/>
            </w:tcBorders>
            <w:noWrap/>
            <w:vAlign w:val="center"/>
            <w:hideMark/>
          </w:tcPr>
          <w:p w14:paraId="6427FBDB"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 xml:space="preserve">0,00 </w:t>
            </w:r>
          </w:p>
        </w:tc>
        <w:tc>
          <w:tcPr>
            <w:tcW w:w="1120" w:type="dxa"/>
            <w:tcBorders>
              <w:top w:val="single" w:sz="4" w:space="0" w:color="auto"/>
              <w:left w:val="nil"/>
              <w:bottom w:val="single" w:sz="4" w:space="0" w:color="auto"/>
              <w:right w:val="single" w:sz="4" w:space="0" w:color="auto"/>
            </w:tcBorders>
            <w:noWrap/>
            <w:vAlign w:val="center"/>
            <w:hideMark/>
          </w:tcPr>
          <w:p w14:paraId="6CF5F286"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60.000,00</w:t>
            </w:r>
          </w:p>
        </w:tc>
        <w:tc>
          <w:tcPr>
            <w:tcW w:w="991" w:type="dxa"/>
            <w:tcBorders>
              <w:top w:val="single" w:sz="4" w:space="0" w:color="auto"/>
              <w:left w:val="nil"/>
              <w:bottom w:val="single" w:sz="4" w:space="0" w:color="auto"/>
              <w:right w:val="single" w:sz="4" w:space="0" w:color="auto"/>
            </w:tcBorders>
            <w:noWrap/>
            <w:vAlign w:val="center"/>
            <w:hideMark/>
          </w:tcPr>
          <w:p w14:paraId="3265E316"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60.000,00</w:t>
            </w:r>
          </w:p>
        </w:tc>
      </w:tr>
      <w:tr w:rsidR="00C439C0" w14:paraId="61D090EE"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79A910E1"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2310.48961</w:t>
            </w:r>
          </w:p>
        </w:tc>
        <w:tc>
          <w:tcPr>
            <w:tcW w:w="1580" w:type="dxa"/>
            <w:tcBorders>
              <w:top w:val="nil"/>
              <w:left w:val="nil"/>
              <w:bottom w:val="single" w:sz="4" w:space="0" w:color="auto"/>
              <w:right w:val="single" w:sz="4" w:space="0" w:color="auto"/>
            </w:tcBorders>
            <w:noWrap/>
            <w:vAlign w:val="center"/>
            <w:hideMark/>
          </w:tcPr>
          <w:p w14:paraId="65F98AC9"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 </w:t>
            </w:r>
          </w:p>
        </w:tc>
        <w:tc>
          <w:tcPr>
            <w:tcW w:w="2704" w:type="dxa"/>
            <w:tcBorders>
              <w:top w:val="nil"/>
              <w:left w:val="nil"/>
              <w:bottom w:val="single" w:sz="4" w:space="0" w:color="auto"/>
              <w:right w:val="single" w:sz="4" w:space="0" w:color="auto"/>
            </w:tcBorders>
            <w:vAlign w:val="center"/>
            <w:hideMark/>
          </w:tcPr>
          <w:p w14:paraId="314E3562"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 xml:space="preserve">SUBVENCION HAGAMOS PUEBLO /Asistencia Social primaria </w:t>
            </w:r>
          </w:p>
        </w:tc>
        <w:tc>
          <w:tcPr>
            <w:tcW w:w="1097" w:type="dxa"/>
            <w:tcBorders>
              <w:top w:val="nil"/>
              <w:left w:val="nil"/>
              <w:bottom w:val="single" w:sz="4" w:space="0" w:color="auto"/>
              <w:right w:val="single" w:sz="4" w:space="0" w:color="auto"/>
            </w:tcBorders>
            <w:noWrap/>
            <w:vAlign w:val="center"/>
            <w:hideMark/>
          </w:tcPr>
          <w:p w14:paraId="2062CDD1"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 xml:space="preserve">0,00 </w:t>
            </w:r>
          </w:p>
        </w:tc>
        <w:tc>
          <w:tcPr>
            <w:tcW w:w="1120" w:type="dxa"/>
            <w:tcBorders>
              <w:top w:val="nil"/>
              <w:left w:val="nil"/>
              <w:bottom w:val="single" w:sz="4" w:space="0" w:color="auto"/>
              <w:right w:val="single" w:sz="4" w:space="0" w:color="auto"/>
            </w:tcBorders>
            <w:noWrap/>
            <w:vAlign w:val="center"/>
            <w:hideMark/>
          </w:tcPr>
          <w:p w14:paraId="097E7CE8"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3.500,00</w:t>
            </w:r>
          </w:p>
        </w:tc>
        <w:tc>
          <w:tcPr>
            <w:tcW w:w="991" w:type="dxa"/>
            <w:tcBorders>
              <w:top w:val="nil"/>
              <w:left w:val="nil"/>
              <w:bottom w:val="single" w:sz="4" w:space="0" w:color="auto"/>
              <w:right w:val="single" w:sz="4" w:space="0" w:color="auto"/>
            </w:tcBorders>
            <w:noWrap/>
            <w:vAlign w:val="center"/>
            <w:hideMark/>
          </w:tcPr>
          <w:p w14:paraId="548A89AD"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3.500,00</w:t>
            </w:r>
          </w:p>
        </w:tc>
      </w:tr>
      <w:tr w:rsidR="00C439C0" w14:paraId="37B6BC6E"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1954E78F"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2310.48951</w:t>
            </w:r>
          </w:p>
        </w:tc>
        <w:tc>
          <w:tcPr>
            <w:tcW w:w="1580" w:type="dxa"/>
            <w:tcBorders>
              <w:top w:val="nil"/>
              <w:left w:val="nil"/>
              <w:bottom w:val="single" w:sz="4" w:space="0" w:color="auto"/>
              <w:right w:val="single" w:sz="4" w:space="0" w:color="auto"/>
            </w:tcBorders>
            <w:noWrap/>
            <w:vAlign w:val="center"/>
            <w:hideMark/>
          </w:tcPr>
          <w:p w14:paraId="69441E68"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 </w:t>
            </w:r>
          </w:p>
        </w:tc>
        <w:tc>
          <w:tcPr>
            <w:tcW w:w="2704" w:type="dxa"/>
            <w:tcBorders>
              <w:top w:val="nil"/>
              <w:left w:val="nil"/>
              <w:bottom w:val="single" w:sz="4" w:space="0" w:color="auto"/>
              <w:right w:val="single" w:sz="4" w:space="0" w:color="auto"/>
            </w:tcBorders>
            <w:vAlign w:val="center"/>
            <w:hideMark/>
          </w:tcPr>
          <w:p w14:paraId="754F643A"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Convenio PADISBALTA</w:t>
            </w:r>
          </w:p>
        </w:tc>
        <w:tc>
          <w:tcPr>
            <w:tcW w:w="1097" w:type="dxa"/>
            <w:tcBorders>
              <w:top w:val="nil"/>
              <w:left w:val="nil"/>
              <w:bottom w:val="single" w:sz="4" w:space="0" w:color="auto"/>
              <w:right w:val="single" w:sz="4" w:space="0" w:color="auto"/>
            </w:tcBorders>
            <w:noWrap/>
            <w:vAlign w:val="center"/>
            <w:hideMark/>
          </w:tcPr>
          <w:p w14:paraId="01C50D38"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 xml:space="preserve">0,00 </w:t>
            </w:r>
          </w:p>
        </w:tc>
        <w:tc>
          <w:tcPr>
            <w:tcW w:w="1120" w:type="dxa"/>
            <w:tcBorders>
              <w:top w:val="nil"/>
              <w:left w:val="nil"/>
              <w:bottom w:val="single" w:sz="4" w:space="0" w:color="auto"/>
              <w:right w:val="single" w:sz="4" w:space="0" w:color="auto"/>
            </w:tcBorders>
            <w:noWrap/>
            <w:vAlign w:val="center"/>
            <w:hideMark/>
          </w:tcPr>
          <w:p w14:paraId="7F98D277"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4.000,00</w:t>
            </w:r>
          </w:p>
        </w:tc>
        <w:tc>
          <w:tcPr>
            <w:tcW w:w="991" w:type="dxa"/>
            <w:tcBorders>
              <w:top w:val="nil"/>
              <w:left w:val="nil"/>
              <w:bottom w:val="single" w:sz="4" w:space="0" w:color="auto"/>
              <w:right w:val="single" w:sz="4" w:space="0" w:color="auto"/>
            </w:tcBorders>
            <w:noWrap/>
            <w:vAlign w:val="center"/>
            <w:hideMark/>
          </w:tcPr>
          <w:p w14:paraId="24CF171F"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4.000,00</w:t>
            </w:r>
          </w:p>
        </w:tc>
      </w:tr>
      <w:tr w:rsidR="00C439C0" w14:paraId="7A9F715B"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78679C54" w14:textId="77777777" w:rsidR="00C439C0" w:rsidRDefault="00C439C0">
            <w:pPr>
              <w:jc w:val="center"/>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3410.48960</w:t>
            </w:r>
          </w:p>
        </w:tc>
        <w:tc>
          <w:tcPr>
            <w:tcW w:w="1580" w:type="dxa"/>
            <w:tcBorders>
              <w:top w:val="nil"/>
              <w:left w:val="nil"/>
              <w:bottom w:val="single" w:sz="4" w:space="0" w:color="auto"/>
              <w:right w:val="single" w:sz="4" w:space="0" w:color="auto"/>
            </w:tcBorders>
            <w:noWrap/>
            <w:vAlign w:val="center"/>
            <w:hideMark/>
          </w:tcPr>
          <w:p w14:paraId="39E53096"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 </w:t>
            </w:r>
          </w:p>
        </w:tc>
        <w:tc>
          <w:tcPr>
            <w:tcW w:w="2704" w:type="dxa"/>
            <w:tcBorders>
              <w:top w:val="nil"/>
              <w:left w:val="nil"/>
              <w:bottom w:val="single" w:sz="4" w:space="0" w:color="auto"/>
              <w:right w:val="single" w:sz="4" w:space="0" w:color="auto"/>
            </w:tcBorders>
            <w:vAlign w:val="center"/>
            <w:hideMark/>
          </w:tcPr>
          <w:p w14:paraId="2885BDE4"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SUBVENCION MENSAJERO FUTBOL SALA</w:t>
            </w:r>
          </w:p>
        </w:tc>
        <w:tc>
          <w:tcPr>
            <w:tcW w:w="1097" w:type="dxa"/>
            <w:tcBorders>
              <w:top w:val="nil"/>
              <w:left w:val="nil"/>
              <w:bottom w:val="single" w:sz="4" w:space="0" w:color="auto"/>
              <w:right w:val="single" w:sz="4" w:space="0" w:color="auto"/>
            </w:tcBorders>
            <w:noWrap/>
            <w:vAlign w:val="bottom"/>
            <w:hideMark/>
          </w:tcPr>
          <w:p w14:paraId="2DD28DAD"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 xml:space="preserve">0,00 </w:t>
            </w:r>
          </w:p>
        </w:tc>
        <w:tc>
          <w:tcPr>
            <w:tcW w:w="1120" w:type="dxa"/>
            <w:tcBorders>
              <w:top w:val="nil"/>
              <w:left w:val="nil"/>
              <w:bottom w:val="single" w:sz="4" w:space="0" w:color="auto"/>
              <w:right w:val="single" w:sz="4" w:space="0" w:color="auto"/>
            </w:tcBorders>
            <w:noWrap/>
            <w:vAlign w:val="center"/>
            <w:hideMark/>
          </w:tcPr>
          <w:p w14:paraId="0191E205"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8.000,00</w:t>
            </w:r>
          </w:p>
        </w:tc>
        <w:tc>
          <w:tcPr>
            <w:tcW w:w="991" w:type="dxa"/>
            <w:tcBorders>
              <w:top w:val="nil"/>
              <w:left w:val="nil"/>
              <w:bottom w:val="single" w:sz="4" w:space="0" w:color="auto"/>
              <w:right w:val="single" w:sz="4" w:space="0" w:color="auto"/>
            </w:tcBorders>
            <w:noWrap/>
            <w:vAlign w:val="center"/>
            <w:hideMark/>
          </w:tcPr>
          <w:p w14:paraId="549887D2"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8.000,00</w:t>
            </w:r>
          </w:p>
        </w:tc>
      </w:tr>
      <w:tr w:rsidR="00C439C0" w14:paraId="60DBE5EE" w14:textId="77777777">
        <w:trPr>
          <w:trHeight w:val="330"/>
        </w:trPr>
        <w:tc>
          <w:tcPr>
            <w:tcW w:w="1434" w:type="dxa"/>
            <w:tcBorders>
              <w:top w:val="nil"/>
              <w:left w:val="single" w:sz="4" w:space="0" w:color="auto"/>
              <w:bottom w:val="single" w:sz="8" w:space="0" w:color="auto"/>
              <w:right w:val="single" w:sz="4" w:space="0" w:color="auto"/>
            </w:tcBorders>
            <w:noWrap/>
            <w:vAlign w:val="center"/>
            <w:hideMark/>
          </w:tcPr>
          <w:p w14:paraId="51CCB535"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4320.48909</w:t>
            </w:r>
          </w:p>
        </w:tc>
        <w:tc>
          <w:tcPr>
            <w:tcW w:w="1580" w:type="dxa"/>
            <w:tcBorders>
              <w:top w:val="nil"/>
              <w:left w:val="nil"/>
              <w:bottom w:val="single" w:sz="8" w:space="0" w:color="auto"/>
              <w:right w:val="single" w:sz="4" w:space="0" w:color="auto"/>
            </w:tcBorders>
            <w:noWrap/>
            <w:vAlign w:val="center"/>
            <w:hideMark/>
          </w:tcPr>
          <w:p w14:paraId="3550838D"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 </w:t>
            </w:r>
          </w:p>
        </w:tc>
        <w:tc>
          <w:tcPr>
            <w:tcW w:w="2704" w:type="dxa"/>
            <w:tcBorders>
              <w:top w:val="nil"/>
              <w:left w:val="nil"/>
              <w:bottom w:val="single" w:sz="8" w:space="0" w:color="auto"/>
              <w:right w:val="single" w:sz="4" w:space="0" w:color="auto"/>
            </w:tcBorders>
            <w:vAlign w:val="center"/>
            <w:hideMark/>
          </w:tcPr>
          <w:p w14:paraId="6CD39522"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SUBVENCION ZONAS COMERCIALES ABIERTAS</w:t>
            </w:r>
          </w:p>
        </w:tc>
        <w:tc>
          <w:tcPr>
            <w:tcW w:w="1097" w:type="dxa"/>
            <w:tcBorders>
              <w:top w:val="nil"/>
              <w:left w:val="nil"/>
              <w:bottom w:val="single" w:sz="8" w:space="0" w:color="auto"/>
              <w:right w:val="single" w:sz="4" w:space="0" w:color="auto"/>
            </w:tcBorders>
            <w:noWrap/>
            <w:vAlign w:val="bottom"/>
            <w:hideMark/>
          </w:tcPr>
          <w:p w14:paraId="0C0D1C2F"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 xml:space="preserve">0,00 </w:t>
            </w:r>
          </w:p>
        </w:tc>
        <w:tc>
          <w:tcPr>
            <w:tcW w:w="1120" w:type="dxa"/>
            <w:tcBorders>
              <w:top w:val="nil"/>
              <w:left w:val="nil"/>
              <w:bottom w:val="single" w:sz="8" w:space="0" w:color="auto"/>
              <w:right w:val="single" w:sz="4" w:space="0" w:color="auto"/>
            </w:tcBorders>
            <w:noWrap/>
            <w:vAlign w:val="center"/>
            <w:hideMark/>
          </w:tcPr>
          <w:p w14:paraId="6DFF0107"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10.000,00</w:t>
            </w:r>
          </w:p>
        </w:tc>
        <w:tc>
          <w:tcPr>
            <w:tcW w:w="991" w:type="dxa"/>
            <w:tcBorders>
              <w:top w:val="nil"/>
              <w:left w:val="nil"/>
              <w:bottom w:val="single" w:sz="4" w:space="0" w:color="auto"/>
              <w:right w:val="single" w:sz="4" w:space="0" w:color="auto"/>
            </w:tcBorders>
            <w:noWrap/>
            <w:vAlign w:val="center"/>
            <w:hideMark/>
          </w:tcPr>
          <w:p w14:paraId="6AD74E18"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10.000,00</w:t>
            </w:r>
          </w:p>
        </w:tc>
      </w:tr>
      <w:tr w:rsidR="00C439C0" w14:paraId="3745B4FB"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6F10B4FF"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1320.62311</w:t>
            </w:r>
          </w:p>
        </w:tc>
        <w:tc>
          <w:tcPr>
            <w:tcW w:w="1580" w:type="dxa"/>
            <w:tcBorders>
              <w:top w:val="nil"/>
              <w:left w:val="nil"/>
              <w:bottom w:val="single" w:sz="4" w:space="0" w:color="auto"/>
              <w:right w:val="single" w:sz="4" w:space="0" w:color="auto"/>
            </w:tcBorders>
            <w:noWrap/>
            <w:vAlign w:val="center"/>
            <w:hideMark/>
          </w:tcPr>
          <w:p w14:paraId="6EFC9D29" w14:textId="77777777" w:rsidR="00C439C0" w:rsidRDefault="00C439C0">
            <w:pPr>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Proy. 25200000037</w:t>
            </w:r>
          </w:p>
        </w:tc>
        <w:tc>
          <w:tcPr>
            <w:tcW w:w="2704" w:type="dxa"/>
            <w:tcBorders>
              <w:top w:val="nil"/>
              <w:left w:val="nil"/>
              <w:bottom w:val="single" w:sz="4" w:space="0" w:color="auto"/>
              <w:right w:val="single" w:sz="4" w:space="0" w:color="auto"/>
            </w:tcBorders>
            <w:vAlign w:val="center"/>
            <w:hideMark/>
          </w:tcPr>
          <w:p w14:paraId="6C2617EA"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CAMARAS POLICIA LOCAL</w:t>
            </w:r>
          </w:p>
        </w:tc>
        <w:tc>
          <w:tcPr>
            <w:tcW w:w="1097" w:type="dxa"/>
            <w:tcBorders>
              <w:top w:val="nil"/>
              <w:left w:val="nil"/>
              <w:bottom w:val="single" w:sz="4" w:space="0" w:color="auto"/>
              <w:right w:val="single" w:sz="4" w:space="0" w:color="auto"/>
            </w:tcBorders>
            <w:noWrap/>
            <w:vAlign w:val="bottom"/>
            <w:hideMark/>
          </w:tcPr>
          <w:p w14:paraId="0C706D1D"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 xml:space="preserve">0,00 </w:t>
            </w:r>
          </w:p>
        </w:tc>
        <w:tc>
          <w:tcPr>
            <w:tcW w:w="1120" w:type="dxa"/>
            <w:tcBorders>
              <w:top w:val="nil"/>
              <w:left w:val="nil"/>
              <w:bottom w:val="single" w:sz="4" w:space="0" w:color="auto"/>
              <w:right w:val="single" w:sz="4" w:space="0" w:color="auto"/>
            </w:tcBorders>
            <w:noWrap/>
            <w:vAlign w:val="center"/>
            <w:hideMark/>
          </w:tcPr>
          <w:p w14:paraId="5016A3D0"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17.000,00</w:t>
            </w:r>
          </w:p>
        </w:tc>
        <w:tc>
          <w:tcPr>
            <w:tcW w:w="991" w:type="dxa"/>
            <w:tcBorders>
              <w:top w:val="nil"/>
              <w:left w:val="nil"/>
              <w:bottom w:val="single" w:sz="4" w:space="0" w:color="auto"/>
              <w:right w:val="single" w:sz="4" w:space="0" w:color="auto"/>
            </w:tcBorders>
            <w:noWrap/>
            <w:vAlign w:val="center"/>
            <w:hideMark/>
          </w:tcPr>
          <w:p w14:paraId="0F9737D6"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17.000,00</w:t>
            </w:r>
          </w:p>
        </w:tc>
      </w:tr>
      <w:tr w:rsidR="00C439C0" w14:paraId="01CAE78A"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083CC96B"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1320.62504</w:t>
            </w:r>
          </w:p>
        </w:tc>
        <w:tc>
          <w:tcPr>
            <w:tcW w:w="1580" w:type="dxa"/>
            <w:tcBorders>
              <w:top w:val="nil"/>
              <w:left w:val="nil"/>
              <w:bottom w:val="single" w:sz="4" w:space="0" w:color="auto"/>
              <w:right w:val="single" w:sz="4" w:space="0" w:color="auto"/>
            </w:tcBorders>
            <w:noWrap/>
            <w:vAlign w:val="center"/>
            <w:hideMark/>
          </w:tcPr>
          <w:p w14:paraId="1F07C53F" w14:textId="77777777" w:rsidR="00C439C0" w:rsidRDefault="00C439C0">
            <w:pPr>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Proy. 25200000038</w:t>
            </w:r>
          </w:p>
        </w:tc>
        <w:tc>
          <w:tcPr>
            <w:tcW w:w="2704" w:type="dxa"/>
            <w:tcBorders>
              <w:top w:val="nil"/>
              <w:left w:val="nil"/>
              <w:bottom w:val="single" w:sz="4" w:space="0" w:color="auto"/>
              <w:right w:val="single" w:sz="4" w:space="0" w:color="auto"/>
            </w:tcBorders>
            <w:vAlign w:val="center"/>
            <w:hideMark/>
          </w:tcPr>
          <w:p w14:paraId="0826BE48"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EQUIPAMIENTO CECOPAL</w:t>
            </w:r>
          </w:p>
        </w:tc>
        <w:tc>
          <w:tcPr>
            <w:tcW w:w="1097" w:type="dxa"/>
            <w:tcBorders>
              <w:top w:val="nil"/>
              <w:left w:val="nil"/>
              <w:bottom w:val="single" w:sz="4" w:space="0" w:color="auto"/>
              <w:right w:val="single" w:sz="4" w:space="0" w:color="auto"/>
            </w:tcBorders>
            <w:noWrap/>
            <w:vAlign w:val="center"/>
            <w:hideMark/>
          </w:tcPr>
          <w:p w14:paraId="515E9311"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 xml:space="preserve">0,00 </w:t>
            </w:r>
          </w:p>
        </w:tc>
        <w:tc>
          <w:tcPr>
            <w:tcW w:w="1120" w:type="dxa"/>
            <w:tcBorders>
              <w:top w:val="nil"/>
              <w:left w:val="nil"/>
              <w:bottom w:val="single" w:sz="4" w:space="0" w:color="auto"/>
              <w:right w:val="single" w:sz="4" w:space="0" w:color="auto"/>
            </w:tcBorders>
            <w:noWrap/>
            <w:vAlign w:val="center"/>
            <w:hideMark/>
          </w:tcPr>
          <w:p w14:paraId="343CD4E2"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50.000,00</w:t>
            </w:r>
          </w:p>
        </w:tc>
        <w:tc>
          <w:tcPr>
            <w:tcW w:w="991" w:type="dxa"/>
            <w:tcBorders>
              <w:top w:val="nil"/>
              <w:left w:val="nil"/>
              <w:bottom w:val="single" w:sz="4" w:space="0" w:color="auto"/>
              <w:right w:val="single" w:sz="4" w:space="0" w:color="auto"/>
            </w:tcBorders>
            <w:noWrap/>
            <w:vAlign w:val="center"/>
            <w:hideMark/>
          </w:tcPr>
          <w:p w14:paraId="1CBFB68C"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50.000,00</w:t>
            </w:r>
          </w:p>
        </w:tc>
      </w:tr>
      <w:tr w:rsidR="00C439C0" w14:paraId="5C9CFE20"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602141F8"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1330.60903</w:t>
            </w:r>
          </w:p>
        </w:tc>
        <w:tc>
          <w:tcPr>
            <w:tcW w:w="1580" w:type="dxa"/>
            <w:tcBorders>
              <w:top w:val="nil"/>
              <w:left w:val="nil"/>
              <w:bottom w:val="single" w:sz="4" w:space="0" w:color="auto"/>
              <w:right w:val="single" w:sz="4" w:space="0" w:color="auto"/>
            </w:tcBorders>
            <w:noWrap/>
            <w:vAlign w:val="center"/>
            <w:hideMark/>
          </w:tcPr>
          <w:p w14:paraId="76ECA0B5" w14:textId="77777777" w:rsidR="00C439C0" w:rsidRDefault="00C439C0">
            <w:pPr>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Proy. 25200000035</w:t>
            </w:r>
          </w:p>
        </w:tc>
        <w:tc>
          <w:tcPr>
            <w:tcW w:w="2704" w:type="dxa"/>
            <w:tcBorders>
              <w:top w:val="nil"/>
              <w:left w:val="nil"/>
              <w:bottom w:val="single" w:sz="4" w:space="0" w:color="auto"/>
              <w:right w:val="single" w:sz="4" w:space="0" w:color="auto"/>
            </w:tcBorders>
            <w:vAlign w:val="center"/>
            <w:hideMark/>
          </w:tcPr>
          <w:p w14:paraId="6EDE39E2"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OBRAS ACONDICIONAMIENTO APARCAMIENTOS SANTIAGO</w:t>
            </w:r>
          </w:p>
        </w:tc>
        <w:tc>
          <w:tcPr>
            <w:tcW w:w="1097" w:type="dxa"/>
            <w:tcBorders>
              <w:top w:val="nil"/>
              <w:left w:val="nil"/>
              <w:bottom w:val="single" w:sz="4" w:space="0" w:color="auto"/>
              <w:right w:val="single" w:sz="4" w:space="0" w:color="auto"/>
            </w:tcBorders>
            <w:noWrap/>
            <w:vAlign w:val="bottom"/>
            <w:hideMark/>
          </w:tcPr>
          <w:p w14:paraId="5E5F964D"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 xml:space="preserve">0,00 </w:t>
            </w:r>
          </w:p>
        </w:tc>
        <w:tc>
          <w:tcPr>
            <w:tcW w:w="1120" w:type="dxa"/>
            <w:tcBorders>
              <w:top w:val="nil"/>
              <w:left w:val="nil"/>
              <w:bottom w:val="single" w:sz="4" w:space="0" w:color="auto"/>
              <w:right w:val="single" w:sz="4" w:space="0" w:color="auto"/>
            </w:tcBorders>
            <w:noWrap/>
            <w:vAlign w:val="center"/>
            <w:hideMark/>
          </w:tcPr>
          <w:p w14:paraId="1415E3EA"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371.000,00</w:t>
            </w:r>
          </w:p>
        </w:tc>
        <w:tc>
          <w:tcPr>
            <w:tcW w:w="991" w:type="dxa"/>
            <w:tcBorders>
              <w:top w:val="nil"/>
              <w:left w:val="nil"/>
              <w:bottom w:val="single" w:sz="4" w:space="0" w:color="auto"/>
              <w:right w:val="single" w:sz="4" w:space="0" w:color="auto"/>
            </w:tcBorders>
            <w:noWrap/>
            <w:vAlign w:val="center"/>
            <w:hideMark/>
          </w:tcPr>
          <w:p w14:paraId="26D5369D"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371.000,00</w:t>
            </w:r>
          </w:p>
        </w:tc>
      </w:tr>
      <w:tr w:rsidR="00C439C0" w14:paraId="46DB748D"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0DCDEA58" w14:textId="77777777" w:rsidR="00C439C0" w:rsidRDefault="00C439C0">
            <w:pPr>
              <w:jc w:val="center"/>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1330.62316</w:t>
            </w:r>
          </w:p>
        </w:tc>
        <w:tc>
          <w:tcPr>
            <w:tcW w:w="1580" w:type="dxa"/>
            <w:tcBorders>
              <w:top w:val="nil"/>
              <w:left w:val="nil"/>
              <w:bottom w:val="single" w:sz="4" w:space="0" w:color="auto"/>
              <w:right w:val="single" w:sz="4" w:space="0" w:color="auto"/>
            </w:tcBorders>
            <w:noWrap/>
            <w:vAlign w:val="center"/>
            <w:hideMark/>
          </w:tcPr>
          <w:p w14:paraId="2FA3E7D8" w14:textId="77777777" w:rsidR="00C439C0" w:rsidRDefault="00C439C0">
            <w:pPr>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Proy. 25200000043</w:t>
            </w:r>
          </w:p>
        </w:tc>
        <w:tc>
          <w:tcPr>
            <w:tcW w:w="2704" w:type="dxa"/>
            <w:tcBorders>
              <w:top w:val="nil"/>
              <w:left w:val="nil"/>
              <w:bottom w:val="single" w:sz="4" w:space="0" w:color="auto"/>
              <w:right w:val="single" w:sz="4" w:space="0" w:color="auto"/>
            </w:tcBorders>
            <w:vAlign w:val="center"/>
            <w:hideMark/>
          </w:tcPr>
          <w:p w14:paraId="3E0213F3"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REPOSICION SEMAFOROS</w:t>
            </w:r>
          </w:p>
        </w:tc>
        <w:tc>
          <w:tcPr>
            <w:tcW w:w="1097" w:type="dxa"/>
            <w:tcBorders>
              <w:top w:val="nil"/>
              <w:left w:val="nil"/>
              <w:bottom w:val="single" w:sz="4" w:space="0" w:color="auto"/>
              <w:right w:val="single" w:sz="4" w:space="0" w:color="auto"/>
            </w:tcBorders>
            <w:noWrap/>
            <w:vAlign w:val="center"/>
            <w:hideMark/>
          </w:tcPr>
          <w:p w14:paraId="70C419E1"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 xml:space="preserve">0,00 </w:t>
            </w:r>
          </w:p>
        </w:tc>
        <w:tc>
          <w:tcPr>
            <w:tcW w:w="1120" w:type="dxa"/>
            <w:tcBorders>
              <w:top w:val="nil"/>
              <w:left w:val="nil"/>
              <w:bottom w:val="single" w:sz="4" w:space="0" w:color="auto"/>
              <w:right w:val="single" w:sz="4" w:space="0" w:color="auto"/>
            </w:tcBorders>
            <w:noWrap/>
            <w:vAlign w:val="center"/>
            <w:hideMark/>
          </w:tcPr>
          <w:p w14:paraId="2E21CD51"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26.000,00</w:t>
            </w:r>
          </w:p>
        </w:tc>
        <w:tc>
          <w:tcPr>
            <w:tcW w:w="991" w:type="dxa"/>
            <w:tcBorders>
              <w:top w:val="nil"/>
              <w:left w:val="nil"/>
              <w:bottom w:val="single" w:sz="4" w:space="0" w:color="auto"/>
              <w:right w:val="single" w:sz="4" w:space="0" w:color="auto"/>
            </w:tcBorders>
            <w:noWrap/>
            <w:vAlign w:val="center"/>
            <w:hideMark/>
          </w:tcPr>
          <w:p w14:paraId="61CE6A93"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26.000,00</w:t>
            </w:r>
          </w:p>
        </w:tc>
      </w:tr>
      <w:tr w:rsidR="00C439C0" w14:paraId="25B47CBB"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6C131552" w14:textId="77777777" w:rsidR="00C439C0" w:rsidRDefault="00C439C0">
            <w:pPr>
              <w:jc w:val="center"/>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lastRenderedPageBreak/>
              <w:t>1522.60001</w:t>
            </w:r>
          </w:p>
        </w:tc>
        <w:tc>
          <w:tcPr>
            <w:tcW w:w="1580" w:type="dxa"/>
            <w:tcBorders>
              <w:top w:val="nil"/>
              <w:left w:val="nil"/>
              <w:bottom w:val="single" w:sz="4" w:space="0" w:color="auto"/>
              <w:right w:val="single" w:sz="4" w:space="0" w:color="auto"/>
            </w:tcBorders>
            <w:noWrap/>
            <w:vAlign w:val="center"/>
            <w:hideMark/>
          </w:tcPr>
          <w:p w14:paraId="3325CB4C" w14:textId="77777777" w:rsidR="00C439C0" w:rsidRDefault="00C439C0">
            <w:pPr>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Proy. 25200000039</w:t>
            </w:r>
          </w:p>
        </w:tc>
        <w:tc>
          <w:tcPr>
            <w:tcW w:w="2704" w:type="dxa"/>
            <w:tcBorders>
              <w:top w:val="nil"/>
              <w:left w:val="nil"/>
              <w:bottom w:val="single" w:sz="4" w:space="0" w:color="auto"/>
              <w:right w:val="single" w:sz="4" w:space="0" w:color="auto"/>
            </w:tcBorders>
            <w:vAlign w:val="center"/>
            <w:hideMark/>
          </w:tcPr>
          <w:p w14:paraId="4BF4FAA6"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COMPRA TERRENOS PARA VIVIENDA</w:t>
            </w:r>
          </w:p>
        </w:tc>
        <w:tc>
          <w:tcPr>
            <w:tcW w:w="1097" w:type="dxa"/>
            <w:tcBorders>
              <w:top w:val="nil"/>
              <w:left w:val="nil"/>
              <w:bottom w:val="single" w:sz="4" w:space="0" w:color="auto"/>
              <w:right w:val="single" w:sz="4" w:space="0" w:color="auto"/>
            </w:tcBorders>
            <w:noWrap/>
            <w:vAlign w:val="bottom"/>
            <w:hideMark/>
          </w:tcPr>
          <w:p w14:paraId="10409C8E"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 xml:space="preserve">0,00 </w:t>
            </w:r>
          </w:p>
        </w:tc>
        <w:tc>
          <w:tcPr>
            <w:tcW w:w="1120" w:type="dxa"/>
            <w:tcBorders>
              <w:top w:val="nil"/>
              <w:left w:val="nil"/>
              <w:bottom w:val="single" w:sz="4" w:space="0" w:color="auto"/>
              <w:right w:val="single" w:sz="4" w:space="0" w:color="auto"/>
            </w:tcBorders>
            <w:noWrap/>
            <w:vAlign w:val="center"/>
            <w:hideMark/>
          </w:tcPr>
          <w:p w14:paraId="19C2BCCB"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50.000,00</w:t>
            </w:r>
          </w:p>
        </w:tc>
        <w:tc>
          <w:tcPr>
            <w:tcW w:w="991" w:type="dxa"/>
            <w:tcBorders>
              <w:top w:val="nil"/>
              <w:left w:val="nil"/>
              <w:bottom w:val="single" w:sz="4" w:space="0" w:color="auto"/>
              <w:right w:val="single" w:sz="4" w:space="0" w:color="auto"/>
            </w:tcBorders>
            <w:noWrap/>
            <w:vAlign w:val="center"/>
            <w:hideMark/>
          </w:tcPr>
          <w:p w14:paraId="5ED17CFA"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50.000,00</w:t>
            </w:r>
          </w:p>
        </w:tc>
      </w:tr>
      <w:tr w:rsidR="00C439C0" w14:paraId="7E09095B"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1821D9B8" w14:textId="77777777" w:rsidR="00C439C0" w:rsidRDefault="00C439C0">
            <w:pPr>
              <w:jc w:val="center"/>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1621.63303</w:t>
            </w:r>
          </w:p>
        </w:tc>
        <w:tc>
          <w:tcPr>
            <w:tcW w:w="1580" w:type="dxa"/>
            <w:tcBorders>
              <w:top w:val="nil"/>
              <w:left w:val="nil"/>
              <w:bottom w:val="single" w:sz="4" w:space="0" w:color="auto"/>
              <w:right w:val="single" w:sz="4" w:space="0" w:color="auto"/>
            </w:tcBorders>
            <w:noWrap/>
            <w:vAlign w:val="center"/>
            <w:hideMark/>
          </w:tcPr>
          <w:p w14:paraId="65AA1BC4" w14:textId="77777777" w:rsidR="00C439C0" w:rsidRDefault="00C439C0">
            <w:pPr>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Proy. 25200000044</w:t>
            </w:r>
          </w:p>
        </w:tc>
        <w:tc>
          <w:tcPr>
            <w:tcW w:w="2704" w:type="dxa"/>
            <w:tcBorders>
              <w:top w:val="nil"/>
              <w:left w:val="nil"/>
              <w:bottom w:val="single" w:sz="4" w:space="0" w:color="auto"/>
              <w:right w:val="single" w:sz="4" w:space="0" w:color="auto"/>
            </w:tcBorders>
            <w:vAlign w:val="center"/>
            <w:hideMark/>
          </w:tcPr>
          <w:p w14:paraId="49F829AF"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REPARACION Y REPOSICION CONTENEDORES SELECTIVOS</w:t>
            </w:r>
          </w:p>
        </w:tc>
        <w:tc>
          <w:tcPr>
            <w:tcW w:w="1097" w:type="dxa"/>
            <w:tcBorders>
              <w:top w:val="nil"/>
              <w:left w:val="nil"/>
              <w:bottom w:val="single" w:sz="4" w:space="0" w:color="auto"/>
              <w:right w:val="single" w:sz="4" w:space="0" w:color="auto"/>
            </w:tcBorders>
            <w:noWrap/>
            <w:vAlign w:val="center"/>
            <w:hideMark/>
          </w:tcPr>
          <w:p w14:paraId="5064059A"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 xml:space="preserve">0,00 </w:t>
            </w:r>
          </w:p>
        </w:tc>
        <w:tc>
          <w:tcPr>
            <w:tcW w:w="1120" w:type="dxa"/>
            <w:tcBorders>
              <w:top w:val="nil"/>
              <w:left w:val="nil"/>
              <w:bottom w:val="single" w:sz="4" w:space="0" w:color="auto"/>
              <w:right w:val="single" w:sz="4" w:space="0" w:color="auto"/>
            </w:tcBorders>
            <w:noWrap/>
            <w:vAlign w:val="center"/>
            <w:hideMark/>
          </w:tcPr>
          <w:p w14:paraId="2837B56C"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15.000,00</w:t>
            </w:r>
          </w:p>
        </w:tc>
        <w:tc>
          <w:tcPr>
            <w:tcW w:w="991" w:type="dxa"/>
            <w:tcBorders>
              <w:top w:val="nil"/>
              <w:left w:val="nil"/>
              <w:bottom w:val="single" w:sz="4" w:space="0" w:color="auto"/>
              <w:right w:val="single" w:sz="4" w:space="0" w:color="auto"/>
            </w:tcBorders>
            <w:noWrap/>
            <w:vAlign w:val="center"/>
            <w:hideMark/>
          </w:tcPr>
          <w:p w14:paraId="7C37A6DB"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15.000,00</w:t>
            </w:r>
          </w:p>
        </w:tc>
      </w:tr>
      <w:tr w:rsidR="00C439C0" w14:paraId="3B14404D" w14:textId="77777777">
        <w:trPr>
          <w:trHeight w:val="450"/>
        </w:trPr>
        <w:tc>
          <w:tcPr>
            <w:tcW w:w="1434" w:type="dxa"/>
            <w:tcBorders>
              <w:top w:val="nil"/>
              <w:left w:val="single" w:sz="4" w:space="0" w:color="auto"/>
              <w:bottom w:val="single" w:sz="4" w:space="0" w:color="auto"/>
              <w:right w:val="single" w:sz="4" w:space="0" w:color="auto"/>
            </w:tcBorders>
            <w:noWrap/>
            <w:vAlign w:val="center"/>
            <w:hideMark/>
          </w:tcPr>
          <w:p w14:paraId="3BB8D42E"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2310.</w:t>
            </w:r>
            <w:r>
              <w:rPr>
                <w:rFonts w:ascii="Calibri" w:hAnsi="Calibri" w:cs="Calibri"/>
                <w:b/>
                <w:bCs/>
                <w:kern w:val="2"/>
                <w:sz w:val="16"/>
                <w:szCs w:val="16"/>
                <w14:ligatures w14:val="standardContextual"/>
              </w:rPr>
              <w:t>62207</w:t>
            </w:r>
          </w:p>
        </w:tc>
        <w:tc>
          <w:tcPr>
            <w:tcW w:w="1580" w:type="dxa"/>
            <w:tcBorders>
              <w:top w:val="nil"/>
              <w:left w:val="nil"/>
              <w:bottom w:val="single" w:sz="4" w:space="0" w:color="auto"/>
              <w:right w:val="single" w:sz="4" w:space="0" w:color="auto"/>
            </w:tcBorders>
            <w:noWrap/>
            <w:vAlign w:val="center"/>
            <w:hideMark/>
          </w:tcPr>
          <w:p w14:paraId="3CB0C6BF" w14:textId="77777777" w:rsidR="00C439C0" w:rsidRDefault="00C439C0">
            <w:pPr>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Proy. 25200000034</w:t>
            </w:r>
          </w:p>
        </w:tc>
        <w:tc>
          <w:tcPr>
            <w:tcW w:w="2704" w:type="dxa"/>
            <w:tcBorders>
              <w:top w:val="nil"/>
              <w:left w:val="nil"/>
              <w:bottom w:val="single" w:sz="4" w:space="0" w:color="auto"/>
              <w:right w:val="single" w:sz="4" w:space="0" w:color="auto"/>
            </w:tcBorders>
            <w:vAlign w:val="center"/>
            <w:hideMark/>
          </w:tcPr>
          <w:p w14:paraId="64C565A6"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ADQUISICION INMUEBLE URBANO RECURSOS ALOJATIVOS SS. SS (PISO EDIF MORERA)</w:t>
            </w:r>
          </w:p>
        </w:tc>
        <w:tc>
          <w:tcPr>
            <w:tcW w:w="1097" w:type="dxa"/>
            <w:tcBorders>
              <w:top w:val="nil"/>
              <w:left w:val="nil"/>
              <w:bottom w:val="single" w:sz="4" w:space="0" w:color="auto"/>
              <w:right w:val="single" w:sz="4" w:space="0" w:color="auto"/>
            </w:tcBorders>
            <w:noWrap/>
            <w:vAlign w:val="bottom"/>
            <w:hideMark/>
          </w:tcPr>
          <w:p w14:paraId="03D99076"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 xml:space="preserve">0,00 </w:t>
            </w:r>
          </w:p>
        </w:tc>
        <w:tc>
          <w:tcPr>
            <w:tcW w:w="1120" w:type="dxa"/>
            <w:tcBorders>
              <w:top w:val="nil"/>
              <w:left w:val="nil"/>
              <w:bottom w:val="single" w:sz="4" w:space="0" w:color="auto"/>
              <w:right w:val="single" w:sz="4" w:space="0" w:color="auto"/>
            </w:tcBorders>
            <w:noWrap/>
            <w:vAlign w:val="center"/>
            <w:hideMark/>
          </w:tcPr>
          <w:p w14:paraId="4C87BBB5"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460.000,00</w:t>
            </w:r>
          </w:p>
        </w:tc>
        <w:tc>
          <w:tcPr>
            <w:tcW w:w="991" w:type="dxa"/>
            <w:tcBorders>
              <w:top w:val="nil"/>
              <w:left w:val="nil"/>
              <w:bottom w:val="single" w:sz="4" w:space="0" w:color="auto"/>
              <w:right w:val="single" w:sz="4" w:space="0" w:color="auto"/>
            </w:tcBorders>
            <w:noWrap/>
            <w:vAlign w:val="center"/>
            <w:hideMark/>
          </w:tcPr>
          <w:p w14:paraId="0E38FB7A"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460.000,00</w:t>
            </w:r>
          </w:p>
        </w:tc>
      </w:tr>
      <w:tr w:rsidR="00C439C0" w14:paraId="245F8113"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12F3A0AB"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3360.61926</w:t>
            </w:r>
          </w:p>
        </w:tc>
        <w:tc>
          <w:tcPr>
            <w:tcW w:w="1580" w:type="dxa"/>
            <w:tcBorders>
              <w:top w:val="nil"/>
              <w:left w:val="nil"/>
              <w:bottom w:val="single" w:sz="4" w:space="0" w:color="auto"/>
              <w:right w:val="single" w:sz="4" w:space="0" w:color="auto"/>
            </w:tcBorders>
            <w:noWrap/>
            <w:vAlign w:val="center"/>
            <w:hideMark/>
          </w:tcPr>
          <w:p w14:paraId="276779AB" w14:textId="77777777" w:rsidR="00C439C0" w:rsidRDefault="00C439C0">
            <w:pPr>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Proy. 25200000045</w:t>
            </w:r>
          </w:p>
        </w:tc>
        <w:tc>
          <w:tcPr>
            <w:tcW w:w="2704" w:type="dxa"/>
            <w:tcBorders>
              <w:top w:val="nil"/>
              <w:left w:val="nil"/>
              <w:bottom w:val="single" w:sz="4" w:space="0" w:color="auto"/>
              <w:right w:val="single" w:sz="4" w:space="0" w:color="auto"/>
            </w:tcBorders>
            <w:vAlign w:val="center"/>
            <w:hideMark/>
          </w:tcPr>
          <w:p w14:paraId="47B35BC7"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 xml:space="preserve">CUEVA CARIAS - OBRAS </w:t>
            </w:r>
          </w:p>
        </w:tc>
        <w:tc>
          <w:tcPr>
            <w:tcW w:w="1097" w:type="dxa"/>
            <w:tcBorders>
              <w:top w:val="nil"/>
              <w:left w:val="nil"/>
              <w:bottom w:val="single" w:sz="4" w:space="0" w:color="auto"/>
              <w:right w:val="single" w:sz="4" w:space="0" w:color="auto"/>
            </w:tcBorders>
            <w:noWrap/>
            <w:vAlign w:val="center"/>
            <w:hideMark/>
          </w:tcPr>
          <w:p w14:paraId="46D4C625"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 xml:space="preserve">0,00 </w:t>
            </w:r>
          </w:p>
        </w:tc>
        <w:tc>
          <w:tcPr>
            <w:tcW w:w="1120" w:type="dxa"/>
            <w:tcBorders>
              <w:top w:val="nil"/>
              <w:left w:val="nil"/>
              <w:bottom w:val="single" w:sz="4" w:space="0" w:color="auto"/>
              <w:right w:val="single" w:sz="4" w:space="0" w:color="auto"/>
            </w:tcBorders>
            <w:noWrap/>
            <w:vAlign w:val="center"/>
            <w:hideMark/>
          </w:tcPr>
          <w:p w14:paraId="6BC26603"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250.000,00</w:t>
            </w:r>
          </w:p>
        </w:tc>
        <w:tc>
          <w:tcPr>
            <w:tcW w:w="991" w:type="dxa"/>
            <w:tcBorders>
              <w:top w:val="nil"/>
              <w:left w:val="nil"/>
              <w:bottom w:val="single" w:sz="4" w:space="0" w:color="auto"/>
              <w:right w:val="single" w:sz="4" w:space="0" w:color="auto"/>
            </w:tcBorders>
            <w:noWrap/>
            <w:vAlign w:val="center"/>
            <w:hideMark/>
          </w:tcPr>
          <w:p w14:paraId="1BD06280"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250.000,00</w:t>
            </w:r>
          </w:p>
        </w:tc>
      </w:tr>
      <w:tr w:rsidR="00C439C0" w14:paraId="4AD524ED"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7EE76EB2" w14:textId="77777777" w:rsidR="00C439C0" w:rsidRDefault="00C439C0">
            <w:pPr>
              <w:jc w:val="center"/>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3380.62402</w:t>
            </w:r>
          </w:p>
        </w:tc>
        <w:tc>
          <w:tcPr>
            <w:tcW w:w="1580" w:type="dxa"/>
            <w:tcBorders>
              <w:top w:val="nil"/>
              <w:left w:val="nil"/>
              <w:bottom w:val="single" w:sz="4" w:space="0" w:color="auto"/>
              <w:right w:val="single" w:sz="4" w:space="0" w:color="auto"/>
            </w:tcBorders>
            <w:noWrap/>
            <w:vAlign w:val="center"/>
            <w:hideMark/>
          </w:tcPr>
          <w:p w14:paraId="0F8E96BB" w14:textId="77777777" w:rsidR="00C439C0" w:rsidRDefault="00C439C0">
            <w:pPr>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Proy. 25200000041</w:t>
            </w:r>
          </w:p>
        </w:tc>
        <w:tc>
          <w:tcPr>
            <w:tcW w:w="2704" w:type="dxa"/>
            <w:tcBorders>
              <w:top w:val="nil"/>
              <w:left w:val="nil"/>
              <w:bottom w:val="single" w:sz="4" w:space="0" w:color="auto"/>
              <w:right w:val="single" w:sz="4" w:space="0" w:color="auto"/>
            </w:tcBorders>
            <w:vAlign w:val="center"/>
            <w:hideMark/>
          </w:tcPr>
          <w:p w14:paraId="6C394558"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 xml:space="preserve">Vehículo Fiestas (9 plazas) / Fiestas populares y festejos </w:t>
            </w:r>
          </w:p>
        </w:tc>
        <w:tc>
          <w:tcPr>
            <w:tcW w:w="1097" w:type="dxa"/>
            <w:tcBorders>
              <w:top w:val="nil"/>
              <w:left w:val="nil"/>
              <w:bottom w:val="single" w:sz="4" w:space="0" w:color="auto"/>
              <w:right w:val="single" w:sz="4" w:space="0" w:color="auto"/>
            </w:tcBorders>
            <w:noWrap/>
            <w:vAlign w:val="bottom"/>
            <w:hideMark/>
          </w:tcPr>
          <w:p w14:paraId="6C2630C2"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 xml:space="preserve">0,00 </w:t>
            </w:r>
          </w:p>
        </w:tc>
        <w:tc>
          <w:tcPr>
            <w:tcW w:w="1120" w:type="dxa"/>
            <w:tcBorders>
              <w:top w:val="nil"/>
              <w:left w:val="nil"/>
              <w:bottom w:val="single" w:sz="4" w:space="0" w:color="auto"/>
              <w:right w:val="single" w:sz="4" w:space="0" w:color="auto"/>
            </w:tcBorders>
            <w:noWrap/>
            <w:vAlign w:val="center"/>
            <w:hideMark/>
          </w:tcPr>
          <w:p w14:paraId="102982FB"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15.000,00</w:t>
            </w:r>
          </w:p>
        </w:tc>
        <w:tc>
          <w:tcPr>
            <w:tcW w:w="991" w:type="dxa"/>
            <w:tcBorders>
              <w:top w:val="nil"/>
              <w:left w:val="nil"/>
              <w:bottom w:val="single" w:sz="4" w:space="0" w:color="auto"/>
              <w:right w:val="single" w:sz="4" w:space="0" w:color="auto"/>
            </w:tcBorders>
            <w:noWrap/>
            <w:vAlign w:val="center"/>
            <w:hideMark/>
          </w:tcPr>
          <w:p w14:paraId="23929E71"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15.000,00</w:t>
            </w:r>
          </w:p>
        </w:tc>
      </w:tr>
      <w:tr w:rsidR="00C439C0" w14:paraId="1A4D5F1F"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6DF663B3"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4330.60922</w:t>
            </w:r>
          </w:p>
        </w:tc>
        <w:tc>
          <w:tcPr>
            <w:tcW w:w="1580" w:type="dxa"/>
            <w:tcBorders>
              <w:top w:val="nil"/>
              <w:left w:val="nil"/>
              <w:bottom w:val="single" w:sz="4" w:space="0" w:color="auto"/>
              <w:right w:val="single" w:sz="4" w:space="0" w:color="auto"/>
            </w:tcBorders>
            <w:noWrap/>
            <w:vAlign w:val="center"/>
            <w:hideMark/>
          </w:tcPr>
          <w:p w14:paraId="205BAE6F" w14:textId="77777777" w:rsidR="00C439C0" w:rsidRDefault="00C439C0">
            <w:pPr>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Proy. 25200000040</w:t>
            </w:r>
          </w:p>
        </w:tc>
        <w:tc>
          <w:tcPr>
            <w:tcW w:w="2704" w:type="dxa"/>
            <w:tcBorders>
              <w:top w:val="nil"/>
              <w:left w:val="nil"/>
              <w:bottom w:val="single" w:sz="4" w:space="0" w:color="auto"/>
              <w:right w:val="single" w:sz="4" w:space="0" w:color="auto"/>
            </w:tcBorders>
            <w:vAlign w:val="center"/>
            <w:hideMark/>
          </w:tcPr>
          <w:p w14:paraId="783F9B15"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INSTALACION HILO MUSICAL</w:t>
            </w:r>
          </w:p>
        </w:tc>
        <w:tc>
          <w:tcPr>
            <w:tcW w:w="1097" w:type="dxa"/>
            <w:tcBorders>
              <w:top w:val="nil"/>
              <w:left w:val="nil"/>
              <w:bottom w:val="single" w:sz="4" w:space="0" w:color="auto"/>
              <w:right w:val="single" w:sz="4" w:space="0" w:color="auto"/>
            </w:tcBorders>
            <w:noWrap/>
            <w:vAlign w:val="center"/>
            <w:hideMark/>
          </w:tcPr>
          <w:p w14:paraId="3B2D6EC3"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 xml:space="preserve">0,00 </w:t>
            </w:r>
          </w:p>
        </w:tc>
        <w:tc>
          <w:tcPr>
            <w:tcW w:w="1120" w:type="dxa"/>
            <w:tcBorders>
              <w:top w:val="nil"/>
              <w:left w:val="nil"/>
              <w:bottom w:val="single" w:sz="4" w:space="0" w:color="auto"/>
              <w:right w:val="single" w:sz="4" w:space="0" w:color="auto"/>
            </w:tcBorders>
            <w:noWrap/>
            <w:vAlign w:val="center"/>
            <w:hideMark/>
          </w:tcPr>
          <w:p w14:paraId="58FF0BAD"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17.000,00</w:t>
            </w:r>
          </w:p>
        </w:tc>
        <w:tc>
          <w:tcPr>
            <w:tcW w:w="991" w:type="dxa"/>
            <w:tcBorders>
              <w:top w:val="nil"/>
              <w:left w:val="nil"/>
              <w:bottom w:val="single" w:sz="4" w:space="0" w:color="auto"/>
              <w:right w:val="single" w:sz="4" w:space="0" w:color="auto"/>
            </w:tcBorders>
            <w:noWrap/>
            <w:vAlign w:val="center"/>
            <w:hideMark/>
          </w:tcPr>
          <w:p w14:paraId="4B6FC7B6"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17.000,00</w:t>
            </w:r>
          </w:p>
        </w:tc>
      </w:tr>
      <w:tr w:rsidR="00C439C0" w14:paraId="38681E6A" w14:textId="77777777">
        <w:trPr>
          <w:trHeight w:val="465"/>
        </w:trPr>
        <w:tc>
          <w:tcPr>
            <w:tcW w:w="1434" w:type="dxa"/>
            <w:tcBorders>
              <w:top w:val="nil"/>
              <w:left w:val="single" w:sz="4" w:space="0" w:color="auto"/>
              <w:bottom w:val="single" w:sz="8" w:space="0" w:color="auto"/>
              <w:right w:val="single" w:sz="4" w:space="0" w:color="auto"/>
            </w:tcBorders>
            <w:noWrap/>
            <w:vAlign w:val="center"/>
            <w:hideMark/>
          </w:tcPr>
          <w:p w14:paraId="2546DF1C" w14:textId="77777777" w:rsidR="00C439C0" w:rsidRDefault="00C439C0">
            <w:pPr>
              <w:jc w:val="center"/>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4590.62505</w:t>
            </w:r>
          </w:p>
        </w:tc>
        <w:tc>
          <w:tcPr>
            <w:tcW w:w="1580" w:type="dxa"/>
            <w:tcBorders>
              <w:top w:val="nil"/>
              <w:left w:val="nil"/>
              <w:bottom w:val="single" w:sz="8" w:space="0" w:color="auto"/>
              <w:right w:val="single" w:sz="4" w:space="0" w:color="auto"/>
            </w:tcBorders>
            <w:noWrap/>
            <w:vAlign w:val="center"/>
            <w:hideMark/>
          </w:tcPr>
          <w:p w14:paraId="2AEA0D84" w14:textId="77777777" w:rsidR="00C439C0" w:rsidRDefault="00C439C0">
            <w:pPr>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Proy. 25200000042</w:t>
            </w:r>
          </w:p>
        </w:tc>
        <w:tc>
          <w:tcPr>
            <w:tcW w:w="2704" w:type="dxa"/>
            <w:tcBorders>
              <w:top w:val="nil"/>
              <w:left w:val="nil"/>
              <w:bottom w:val="single" w:sz="8" w:space="0" w:color="auto"/>
              <w:right w:val="single" w:sz="4" w:space="0" w:color="auto"/>
            </w:tcBorders>
            <w:vAlign w:val="center"/>
            <w:hideMark/>
          </w:tcPr>
          <w:p w14:paraId="70153A58"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 xml:space="preserve">MOBILIARIO SERVICIOS PUBLICOS / Otras infraestructuras (sillas, mesas eventos y carpas) </w:t>
            </w:r>
          </w:p>
        </w:tc>
        <w:tc>
          <w:tcPr>
            <w:tcW w:w="1097" w:type="dxa"/>
            <w:tcBorders>
              <w:top w:val="nil"/>
              <w:left w:val="nil"/>
              <w:bottom w:val="single" w:sz="8" w:space="0" w:color="auto"/>
              <w:right w:val="single" w:sz="4" w:space="0" w:color="auto"/>
            </w:tcBorders>
            <w:noWrap/>
            <w:vAlign w:val="bottom"/>
            <w:hideMark/>
          </w:tcPr>
          <w:p w14:paraId="796C476A"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 xml:space="preserve">0,00 </w:t>
            </w:r>
          </w:p>
        </w:tc>
        <w:tc>
          <w:tcPr>
            <w:tcW w:w="1120" w:type="dxa"/>
            <w:tcBorders>
              <w:top w:val="nil"/>
              <w:left w:val="nil"/>
              <w:bottom w:val="single" w:sz="8" w:space="0" w:color="auto"/>
              <w:right w:val="single" w:sz="4" w:space="0" w:color="auto"/>
            </w:tcBorders>
            <w:noWrap/>
            <w:vAlign w:val="center"/>
            <w:hideMark/>
          </w:tcPr>
          <w:p w14:paraId="49FC9AAE"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97.500,00</w:t>
            </w:r>
          </w:p>
        </w:tc>
        <w:tc>
          <w:tcPr>
            <w:tcW w:w="991" w:type="dxa"/>
            <w:tcBorders>
              <w:top w:val="nil"/>
              <w:left w:val="nil"/>
              <w:bottom w:val="single" w:sz="8" w:space="0" w:color="auto"/>
              <w:right w:val="single" w:sz="4" w:space="0" w:color="auto"/>
            </w:tcBorders>
            <w:noWrap/>
            <w:vAlign w:val="center"/>
            <w:hideMark/>
          </w:tcPr>
          <w:p w14:paraId="7AC6D1B6"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97.500,00</w:t>
            </w:r>
          </w:p>
        </w:tc>
      </w:tr>
      <w:tr w:rsidR="00C439C0" w14:paraId="1F3D3B97" w14:textId="77777777">
        <w:trPr>
          <w:trHeight w:val="465"/>
        </w:trPr>
        <w:tc>
          <w:tcPr>
            <w:tcW w:w="1434" w:type="dxa"/>
            <w:tcBorders>
              <w:top w:val="nil"/>
              <w:left w:val="single" w:sz="4" w:space="0" w:color="auto"/>
              <w:bottom w:val="single" w:sz="8" w:space="0" w:color="auto"/>
              <w:right w:val="single" w:sz="4" w:space="0" w:color="auto"/>
            </w:tcBorders>
            <w:noWrap/>
            <w:vAlign w:val="center"/>
            <w:hideMark/>
          </w:tcPr>
          <w:p w14:paraId="0D63A68C" w14:textId="77777777" w:rsidR="00C439C0" w:rsidRDefault="00C439C0">
            <w:pPr>
              <w:jc w:val="center"/>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3410.76100</w:t>
            </w:r>
          </w:p>
        </w:tc>
        <w:tc>
          <w:tcPr>
            <w:tcW w:w="1580" w:type="dxa"/>
            <w:tcBorders>
              <w:top w:val="nil"/>
              <w:left w:val="nil"/>
              <w:bottom w:val="single" w:sz="8" w:space="0" w:color="auto"/>
              <w:right w:val="single" w:sz="4" w:space="0" w:color="auto"/>
            </w:tcBorders>
            <w:noWrap/>
            <w:vAlign w:val="center"/>
            <w:hideMark/>
          </w:tcPr>
          <w:p w14:paraId="42F8FAC3" w14:textId="77777777" w:rsidR="00C439C0" w:rsidRDefault="00C439C0">
            <w:pPr>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Proy. 25200000036</w:t>
            </w:r>
          </w:p>
        </w:tc>
        <w:tc>
          <w:tcPr>
            <w:tcW w:w="2704" w:type="dxa"/>
            <w:tcBorders>
              <w:top w:val="nil"/>
              <w:left w:val="nil"/>
              <w:bottom w:val="single" w:sz="8" w:space="0" w:color="auto"/>
              <w:right w:val="single" w:sz="4" w:space="0" w:color="auto"/>
            </w:tcBorders>
            <w:vAlign w:val="center"/>
            <w:hideMark/>
          </w:tcPr>
          <w:p w14:paraId="64B8E3A1"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Convenio Cabildo Insular LP aportación modificado PROYECTO PUMP TRUCK (MIRCA)</w:t>
            </w:r>
          </w:p>
        </w:tc>
        <w:tc>
          <w:tcPr>
            <w:tcW w:w="1097" w:type="dxa"/>
            <w:tcBorders>
              <w:top w:val="nil"/>
              <w:left w:val="nil"/>
              <w:bottom w:val="single" w:sz="8" w:space="0" w:color="auto"/>
              <w:right w:val="single" w:sz="4" w:space="0" w:color="auto"/>
            </w:tcBorders>
            <w:noWrap/>
            <w:vAlign w:val="center"/>
            <w:hideMark/>
          </w:tcPr>
          <w:p w14:paraId="24017AB2"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 xml:space="preserve">0,00 </w:t>
            </w:r>
          </w:p>
        </w:tc>
        <w:tc>
          <w:tcPr>
            <w:tcW w:w="1120" w:type="dxa"/>
            <w:tcBorders>
              <w:top w:val="nil"/>
              <w:left w:val="nil"/>
              <w:bottom w:val="single" w:sz="8" w:space="0" w:color="auto"/>
              <w:right w:val="single" w:sz="4" w:space="0" w:color="auto"/>
            </w:tcBorders>
            <w:noWrap/>
            <w:vAlign w:val="center"/>
            <w:hideMark/>
          </w:tcPr>
          <w:p w14:paraId="67CCC505"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15.000,00</w:t>
            </w:r>
          </w:p>
        </w:tc>
        <w:tc>
          <w:tcPr>
            <w:tcW w:w="991" w:type="dxa"/>
            <w:tcBorders>
              <w:top w:val="nil"/>
              <w:left w:val="nil"/>
              <w:bottom w:val="single" w:sz="8" w:space="0" w:color="auto"/>
              <w:right w:val="single" w:sz="4" w:space="0" w:color="auto"/>
            </w:tcBorders>
            <w:noWrap/>
            <w:vAlign w:val="center"/>
            <w:hideMark/>
          </w:tcPr>
          <w:p w14:paraId="35AF4029"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15.000,00</w:t>
            </w:r>
          </w:p>
        </w:tc>
      </w:tr>
      <w:tr w:rsidR="00C439C0" w14:paraId="00589878" w14:textId="77777777">
        <w:trPr>
          <w:trHeight w:val="315"/>
        </w:trPr>
        <w:tc>
          <w:tcPr>
            <w:tcW w:w="1434" w:type="dxa"/>
            <w:tcBorders>
              <w:top w:val="nil"/>
              <w:left w:val="single" w:sz="4" w:space="0" w:color="auto"/>
              <w:bottom w:val="single" w:sz="4" w:space="0" w:color="auto"/>
              <w:right w:val="single" w:sz="4" w:space="0" w:color="auto"/>
            </w:tcBorders>
            <w:noWrap/>
            <w:vAlign w:val="center"/>
            <w:hideMark/>
          </w:tcPr>
          <w:p w14:paraId="0B23C967" w14:textId="77777777" w:rsidR="00C439C0" w:rsidRDefault="00C439C0">
            <w:pPr>
              <w:jc w:val="center"/>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 </w:t>
            </w:r>
          </w:p>
        </w:tc>
        <w:tc>
          <w:tcPr>
            <w:tcW w:w="1580" w:type="dxa"/>
            <w:tcBorders>
              <w:top w:val="nil"/>
              <w:left w:val="nil"/>
              <w:bottom w:val="single" w:sz="4" w:space="0" w:color="auto"/>
              <w:right w:val="single" w:sz="4" w:space="0" w:color="auto"/>
            </w:tcBorders>
            <w:noWrap/>
            <w:vAlign w:val="center"/>
            <w:hideMark/>
          </w:tcPr>
          <w:p w14:paraId="76F23B13" w14:textId="77777777" w:rsidR="00C439C0" w:rsidRDefault="00C439C0">
            <w:pPr>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 </w:t>
            </w:r>
          </w:p>
        </w:tc>
        <w:tc>
          <w:tcPr>
            <w:tcW w:w="2704" w:type="dxa"/>
            <w:tcBorders>
              <w:top w:val="nil"/>
              <w:left w:val="nil"/>
              <w:bottom w:val="single" w:sz="4" w:space="0" w:color="auto"/>
              <w:right w:val="single" w:sz="4" w:space="0" w:color="auto"/>
            </w:tcBorders>
            <w:vAlign w:val="center"/>
            <w:hideMark/>
          </w:tcPr>
          <w:p w14:paraId="45D12CC1"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 </w:t>
            </w:r>
          </w:p>
        </w:tc>
        <w:tc>
          <w:tcPr>
            <w:tcW w:w="1097" w:type="dxa"/>
            <w:tcBorders>
              <w:top w:val="nil"/>
              <w:left w:val="nil"/>
              <w:bottom w:val="single" w:sz="4" w:space="0" w:color="auto"/>
              <w:right w:val="single" w:sz="4" w:space="0" w:color="auto"/>
            </w:tcBorders>
            <w:noWrap/>
            <w:vAlign w:val="center"/>
            <w:hideMark/>
          </w:tcPr>
          <w:p w14:paraId="04AED4D7"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 </w:t>
            </w:r>
          </w:p>
        </w:tc>
        <w:tc>
          <w:tcPr>
            <w:tcW w:w="1120" w:type="dxa"/>
            <w:tcBorders>
              <w:top w:val="nil"/>
              <w:left w:val="nil"/>
              <w:bottom w:val="single" w:sz="4" w:space="0" w:color="auto"/>
              <w:right w:val="single" w:sz="4" w:space="0" w:color="auto"/>
            </w:tcBorders>
            <w:noWrap/>
            <w:vAlign w:val="center"/>
            <w:hideMark/>
          </w:tcPr>
          <w:p w14:paraId="4227DEB9"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 </w:t>
            </w:r>
          </w:p>
        </w:tc>
        <w:tc>
          <w:tcPr>
            <w:tcW w:w="991" w:type="dxa"/>
            <w:tcBorders>
              <w:top w:val="nil"/>
              <w:left w:val="nil"/>
              <w:bottom w:val="single" w:sz="4" w:space="0" w:color="auto"/>
              <w:right w:val="single" w:sz="4" w:space="0" w:color="auto"/>
            </w:tcBorders>
            <w:noWrap/>
            <w:vAlign w:val="center"/>
            <w:hideMark/>
          </w:tcPr>
          <w:p w14:paraId="0E9835E7"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 </w:t>
            </w:r>
          </w:p>
        </w:tc>
      </w:tr>
      <w:tr w:rsidR="00C439C0" w14:paraId="4E789875" w14:textId="77777777">
        <w:trPr>
          <w:trHeight w:val="330"/>
        </w:trPr>
        <w:tc>
          <w:tcPr>
            <w:tcW w:w="1434" w:type="dxa"/>
            <w:tcBorders>
              <w:top w:val="nil"/>
              <w:left w:val="single" w:sz="8" w:space="0" w:color="auto"/>
              <w:bottom w:val="single" w:sz="8" w:space="0" w:color="auto"/>
              <w:right w:val="single" w:sz="8" w:space="0" w:color="auto"/>
            </w:tcBorders>
            <w:noWrap/>
            <w:vAlign w:val="center"/>
            <w:hideMark/>
          </w:tcPr>
          <w:p w14:paraId="61DDD3E3" w14:textId="77777777" w:rsidR="00C439C0" w:rsidRDefault="00C439C0">
            <w:pPr>
              <w:jc w:val="center"/>
              <w:rPr>
                <w:rFonts w:ascii="Calibri" w:hAnsi="Calibri" w:cs="Calibri"/>
                <w:kern w:val="2"/>
                <w:sz w:val="16"/>
                <w:szCs w:val="16"/>
                <w14:ligatures w14:val="standardContextual"/>
              </w:rPr>
            </w:pPr>
            <w:r>
              <w:rPr>
                <w:rFonts w:ascii="Calibri" w:hAnsi="Calibri" w:cs="Calibri"/>
                <w:kern w:val="2"/>
                <w:sz w:val="16"/>
                <w:szCs w:val="16"/>
                <w14:ligatures w14:val="standardContextual"/>
              </w:rPr>
              <w:t> </w:t>
            </w:r>
          </w:p>
        </w:tc>
        <w:tc>
          <w:tcPr>
            <w:tcW w:w="1580" w:type="dxa"/>
            <w:tcBorders>
              <w:top w:val="nil"/>
              <w:left w:val="nil"/>
              <w:bottom w:val="single" w:sz="8" w:space="0" w:color="auto"/>
              <w:right w:val="single" w:sz="8" w:space="0" w:color="auto"/>
            </w:tcBorders>
            <w:noWrap/>
            <w:vAlign w:val="center"/>
            <w:hideMark/>
          </w:tcPr>
          <w:p w14:paraId="16169053" w14:textId="77777777" w:rsidR="00C439C0" w:rsidRDefault="00C439C0">
            <w:pPr>
              <w:rPr>
                <w:rFonts w:ascii="Calibri" w:hAnsi="Calibri" w:cs="Calibri"/>
                <w:kern w:val="2"/>
                <w:sz w:val="16"/>
                <w:szCs w:val="16"/>
                <w14:ligatures w14:val="standardContextual"/>
              </w:rPr>
            </w:pPr>
            <w:r>
              <w:rPr>
                <w:rFonts w:ascii="Calibri" w:hAnsi="Calibri" w:cs="Calibri"/>
                <w:kern w:val="2"/>
                <w:sz w:val="16"/>
                <w:szCs w:val="16"/>
                <w14:ligatures w14:val="standardContextual"/>
              </w:rPr>
              <w:t> </w:t>
            </w:r>
          </w:p>
        </w:tc>
        <w:tc>
          <w:tcPr>
            <w:tcW w:w="2704" w:type="dxa"/>
            <w:tcBorders>
              <w:top w:val="nil"/>
              <w:left w:val="nil"/>
              <w:bottom w:val="single" w:sz="8" w:space="0" w:color="auto"/>
              <w:right w:val="single" w:sz="8" w:space="0" w:color="auto"/>
            </w:tcBorders>
            <w:vAlign w:val="center"/>
            <w:hideMark/>
          </w:tcPr>
          <w:p w14:paraId="7AAB6E61" w14:textId="77777777" w:rsidR="00C439C0" w:rsidRDefault="00C439C0">
            <w:pPr>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TOTAL CRÉDITO EXTRAORDINARIO</w:t>
            </w:r>
          </w:p>
        </w:tc>
        <w:tc>
          <w:tcPr>
            <w:tcW w:w="1097" w:type="dxa"/>
            <w:tcBorders>
              <w:top w:val="nil"/>
              <w:left w:val="nil"/>
              <w:bottom w:val="single" w:sz="8" w:space="0" w:color="auto"/>
              <w:right w:val="single" w:sz="8" w:space="0" w:color="auto"/>
            </w:tcBorders>
            <w:noWrap/>
            <w:vAlign w:val="center"/>
            <w:hideMark/>
          </w:tcPr>
          <w:p w14:paraId="1DB68237"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 xml:space="preserve">0,00 </w:t>
            </w:r>
          </w:p>
        </w:tc>
        <w:tc>
          <w:tcPr>
            <w:tcW w:w="1120" w:type="dxa"/>
            <w:tcBorders>
              <w:top w:val="nil"/>
              <w:left w:val="nil"/>
              <w:bottom w:val="single" w:sz="8" w:space="0" w:color="auto"/>
              <w:right w:val="single" w:sz="8" w:space="0" w:color="auto"/>
            </w:tcBorders>
            <w:noWrap/>
            <w:vAlign w:val="center"/>
            <w:hideMark/>
          </w:tcPr>
          <w:p w14:paraId="7DAE3EEF" w14:textId="77777777" w:rsidR="00C439C0" w:rsidRDefault="00C439C0">
            <w:pPr>
              <w:jc w:val="right"/>
              <w:rPr>
                <w:rFonts w:ascii="Calibri" w:hAnsi="Calibri" w:cs="Calibri"/>
                <w:b/>
                <w:bCs/>
                <w:kern w:val="2"/>
                <w:sz w:val="16"/>
                <w:szCs w:val="16"/>
                <w14:ligatures w14:val="standardContextual"/>
              </w:rPr>
            </w:pPr>
            <w:r>
              <w:rPr>
                <w:rFonts w:ascii="Calibri" w:hAnsi="Calibri" w:cs="Calibri"/>
                <w:b/>
                <w:bCs/>
                <w:kern w:val="2"/>
                <w:sz w:val="16"/>
                <w:szCs w:val="16"/>
                <w14:ligatures w14:val="standardContextual"/>
              </w:rPr>
              <w:t xml:space="preserve">1.554.000,00 </w:t>
            </w:r>
          </w:p>
        </w:tc>
        <w:tc>
          <w:tcPr>
            <w:tcW w:w="991" w:type="dxa"/>
            <w:tcBorders>
              <w:top w:val="nil"/>
              <w:left w:val="nil"/>
              <w:bottom w:val="single" w:sz="8" w:space="0" w:color="auto"/>
              <w:right w:val="single" w:sz="8" w:space="0" w:color="auto"/>
            </w:tcBorders>
            <w:noWrap/>
            <w:vAlign w:val="center"/>
            <w:hideMark/>
          </w:tcPr>
          <w:p w14:paraId="20B1578E" w14:textId="77777777" w:rsidR="00C439C0" w:rsidRDefault="00C439C0">
            <w:pPr>
              <w:jc w:val="right"/>
              <w:rPr>
                <w:rFonts w:ascii="Calibri" w:hAnsi="Calibri" w:cs="Calibri"/>
                <w:kern w:val="2"/>
                <w:sz w:val="16"/>
                <w:szCs w:val="16"/>
                <w14:ligatures w14:val="standardContextual"/>
              </w:rPr>
            </w:pPr>
            <w:r>
              <w:rPr>
                <w:rFonts w:ascii="Calibri" w:hAnsi="Calibri" w:cs="Calibri"/>
                <w:kern w:val="2"/>
                <w:sz w:val="16"/>
                <w:szCs w:val="16"/>
                <w14:ligatures w14:val="standardContextual"/>
              </w:rPr>
              <w:t xml:space="preserve">1.554.000,00 </w:t>
            </w:r>
          </w:p>
        </w:tc>
      </w:tr>
    </w:tbl>
    <w:p w14:paraId="037DB15A" w14:textId="77777777" w:rsidR="00C439C0" w:rsidRDefault="00C439C0" w:rsidP="00C439C0">
      <w:pPr>
        <w:ind w:right="-15"/>
        <w:jc w:val="both"/>
        <w:rPr>
          <w:sz w:val="24"/>
          <w:szCs w:val="24"/>
          <w:lang w:val="es-ES_tradnl"/>
        </w:rPr>
      </w:pPr>
    </w:p>
    <w:p w14:paraId="6871949F" w14:textId="77777777" w:rsidR="00C439C0" w:rsidRDefault="00C439C0" w:rsidP="00C439C0">
      <w:pPr>
        <w:ind w:right="142"/>
        <w:jc w:val="both"/>
        <w:rPr>
          <w:lang w:val="es-ES_tradnl"/>
        </w:rPr>
      </w:pPr>
      <w:r>
        <w:rPr>
          <w:u w:val="single"/>
          <w:lang w:val="es-ES_tradnl"/>
        </w:rPr>
        <w:t>Financiación</w:t>
      </w:r>
      <w:r>
        <w:rPr>
          <w:lang w:val="es-ES_tradnl"/>
        </w:rPr>
        <w:t>. Esta modificación se financia con cargo al remanente líquido de tesorería resultante de la liquidación del ejercicio anterior, en los siguientes términos:</w:t>
      </w:r>
    </w:p>
    <w:p w14:paraId="57E9FEBF" w14:textId="77777777" w:rsidR="00C439C0" w:rsidRDefault="00C439C0" w:rsidP="00C439C0">
      <w:pPr>
        <w:ind w:right="-568"/>
        <w:jc w:val="both"/>
        <w:rPr>
          <w:lang w:val="es-ES_tradnl"/>
        </w:rPr>
      </w:pPr>
    </w:p>
    <w:tbl>
      <w:tblPr>
        <w:tblW w:w="7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57"/>
        <w:gridCol w:w="2126"/>
      </w:tblGrid>
      <w:tr w:rsidR="00C439C0" w14:paraId="28E38112" w14:textId="77777777">
        <w:tc>
          <w:tcPr>
            <w:tcW w:w="4957" w:type="dxa"/>
            <w:tcBorders>
              <w:top w:val="single" w:sz="4" w:space="0" w:color="auto"/>
              <w:left w:val="single" w:sz="4" w:space="0" w:color="auto"/>
              <w:bottom w:val="single" w:sz="4" w:space="0" w:color="auto"/>
              <w:right w:val="single" w:sz="4" w:space="0" w:color="auto"/>
            </w:tcBorders>
            <w:hideMark/>
          </w:tcPr>
          <w:p w14:paraId="685F7425" w14:textId="77777777" w:rsidR="00C439C0" w:rsidRDefault="00C439C0">
            <w:pPr>
              <w:ind w:firstLine="709"/>
              <w:jc w:val="both"/>
              <w:rPr>
                <w:kern w:val="2"/>
                <w:sz w:val="18"/>
                <w:szCs w:val="18"/>
                <w:lang w:val="es-ES_tradnl"/>
                <w14:ligatures w14:val="standardContextual"/>
              </w:rPr>
            </w:pPr>
            <w:r>
              <w:rPr>
                <w:kern w:val="2"/>
                <w:sz w:val="18"/>
                <w:szCs w:val="18"/>
                <w:lang w:val="es-ES_tradnl"/>
                <w14:ligatures w14:val="standardContextual"/>
              </w:rPr>
              <w:t>RECURSOS FINANCIEROS</w:t>
            </w:r>
          </w:p>
        </w:tc>
        <w:tc>
          <w:tcPr>
            <w:tcW w:w="2126" w:type="dxa"/>
            <w:tcBorders>
              <w:top w:val="single" w:sz="4" w:space="0" w:color="auto"/>
              <w:left w:val="single" w:sz="4" w:space="0" w:color="auto"/>
              <w:bottom w:val="single" w:sz="4" w:space="0" w:color="auto"/>
              <w:right w:val="single" w:sz="4" w:space="0" w:color="auto"/>
            </w:tcBorders>
            <w:hideMark/>
          </w:tcPr>
          <w:p w14:paraId="30F7AE39" w14:textId="77777777" w:rsidR="00C439C0" w:rsidRDefault="00C439C0">
            <w:pPr>
              <w:ind w:firstLine="709"/>
              <w:jc w:val="both"/>
              <w:rPr>
                <w:kern w:val="2"/>
                <w:sz w:val="18"/>
                <w:szCs w:val="18"/>
                <w:lang w:val="es-ES_tradnl"/>
                <w14:ligatures w14:val="standardContextual"/>
              </w:rPr>
            </w:pPr>
            <w:r>
              <w:rPr>
                <w:kern w:val="2"/>
                <w:sz w:val="18"/>
                <w:szCs w:val="18"/>
                <w:lang w:val="es-ES_tradnl"/>
                <w14:ligatures w14:val="standardContextual"/>
              </w:rPr>
              <w:t>IMPORTE</w:t>
            </w:r>
          </w:p>
        </w:tc>
      </w:tr>
      <w:tr w:rsidR="00C439C0" w14:paraId="03661B66" w14:textId="77777777">
        <w:tc>
          <w:tcPr>
            <w:tcW w:w="4957" w:type="dxa"/>
            <w:tcBorders>
              <w:top w:val="single" w:sz="4" w:space="0" w:color="auto"/>
              <w:left w:val="single" w:sz="4" w:space="0" w:color="auto"/>
              <w:bottom w:val="single" w:sz="4" w:space="0" w:color="auto"/>
              <w:right w:val="single" w:sz="4" w:space="0" w:color="auto"/>
            </w:tcBorders>
            <w:hideMark/>
          </w:tcPr>
          <w:p w14:paraId="3ADB6A81" w14:textId="77777777" w:rsidR="00C439C0" w:rsidRDefault="00C439C0">
            <w:pPr>
              <w:ind w:firstLine="709"/>
              <w:jc w:val="both"/>
              <w:rPr>
                <w:kern w:val="2"/>
                <w:sz w:val="18"/>
                <w:szCs w:val="18"/>
                <w:lang w:val="es-ES_tradnl"/>
                <w14:ligatures w14:val="standardContextual"/>
              </w:rPr>
            </w:pPr>
            <w:r>
              <w:rPr>
                <w:kern w:val="2"/>
                <w:sz w:val="18"/>
                <w:szCs w:val="18"/>
                <w:lang w:val="es-ES_tradnl"/>
                <w14:ligatures w14:val="standardContextual"/>
              </w:rPr>
              <w:t>1. Remanente de Tesorería para Gastos Generales</w:t>
            </w:r>
          </w:p>
        </w:tc>
        <w:tc>
          <w:tcPr>
            <w:tcW w:w="2126" w:type="dxa"/>
            <w:tcBorders>
              <w:top w:val="single" w:sz="4" w:space="0" w:color="auto"/>
              <w:left w:val="single" w:sz="4" w:space="0" w:color="auto"/>
              <w:bottom w:val="single" w:sz="4" w:space="0" w:color="auto"/>
              <w:right w:val="single" w:sz="4" w:space="0" w:color="auto"/>
            </w:tcBorders>
          </w:tcPr>
          <w:p w14:paraId="0E919DF9" w14:textId="77777777" w:rsidR="00C439C0" w:rsidRDefault="00C439C0">
            <w:pPr>
              <w:ind w:firstLine="709"/>
              <w:jc w:val="both"/>
              <w:rPr>
                <w:kern w:val="2"/>
                <w:sz w:val="18"/>
                <w:szCs w:val="18"/>
                <w:lang w:val="es-ES_tradnl"/>
                <w14:ligatures w14:val="standardContextual"/>
              </w:rPr>
            </w:pPr>
          </w:p>
        </w:tc>
      </w:tr>
      <w:tr w:rsidR="00C439C0" w14:paraId="7ACBAB8C" w14:textId="77777777">
        <w:tc>
          <w:tcPr>
            <w:tcW w:w="4957" w:type="dxa"/>
            <w:tcBorders>
              <w:top w:val="single" w:sz="4" w:space="0" w:color="auto"/>
              <w:left w:val="single" w:sz="4" w:space="0" w:color="auto"/>
              <w:bottom w:val="single" w:sz="4" w:space="0" w:color="auto"/>
              <w:right w:val="single" w:sz="4" w:space="0" w:color="auto"/>
            </w:tcBorders>
            <w:hideMark/>
          </w:tcPr>
          <w:p w14:paraId="7F35C588" w14:textId="77777777" w:rsidR="00C439C0" w:rsidRDefault="00C439C0">
            <w:pPr>
              <w:ind w:firstLine="709"/>
              <w:jc w:val="both"/>
              <w:rPr>
                <w:kern w:val="2"/>
                <w:sz w:val="18"/>
                <w:szCs w:val="18"/>
                <w:lang w:val="es-ES_tradnl"/>
                <w14:ligatures w14:val="standardContextual"/>
              </w:rPr>
            </w:pPr>
            <w:r>
              <w:rPr>
                <w:kern w:val="2"/>
                <w:sz w:val="18"/>
                <w:szCs w:val="18"/>
                <w:lang w:val="es-ES_tradnl"/>
                <w14:ligatures w14:val="standardContextual"/>
              </w:rPr>
              <w:t>Para Gastos Generales (87000)</w:t>
            </w:r>
          </w:p>
        </w:tc>
        <w:tc>
          <w:tcPr>
            <w:tcW w:w="2126" w:type="dxa"/>
            <w:tcBorders>
              <w:top w:val="single" w:sz="4" w:space="0" w:color="auto"/>
              <w:left w:val="single" w:sz="4" w:space="0" w:color="auto"/>
              <w:bottom w:val="single" w:sz="4" w:space="0" w:color="auto"/>
              <w:right w:val="single" w:sz="4" w:space="0" w:color="auto"/>
            </w:tcBorders>
            <w:hideMark/>
          </w:tcPr>
          <w:p w14:paraId="4CE7FC6C" w14:textId="77777777" w:rsidR="00C439C0" w:rsidRDefault="00C439C0">
            <w:pPr>
              <w:ind w:firstLine="709"/>
              <w:jc w:val="both"/>
              <w:rPr>
                <w:kern w:val="2"/>
                <w:sz w:val="18"/>
                <w:szCs w:val="18"/>
                <w:lang w:val="es-ES_tradnl"/>
                <w14:ligatures w14:val="standardContextual"/>
              </w:rPr>
            </w:pPr>
            <w:r>
              <w:rPr>
                <w:kern w:val="2"/>
                <w:sz w:val="18"/>
                <w:szCs w:val="18"/>
                <w:lang w:val="es-ES_tradnl"/>
                <w14:ligatures w14:val="standardContextual"/>
              </w:rPr>
              <w:t>4.172.000,00</w:t>
            </w:r>
          </w:p>
        </w:tc>
      </w:tr>
      <w:tr w:rsidR="00C439C0" w14:paraId="68BAB99E" w14:textId="77777777">
        <w:tc>
          <w:tcPr>
            <w:tcW w:w="4957" w:type="dxa"/>
            <w:tcBorders>
              <w:top w:val="single" w:sz="4" w:space="0" w:color="auto"/>
              <w:left w:val="single" w:sz="4" w:space="0" w:color="auto"/>
              <w:bottom w:val="single" w:sz="4" w:space="0" w:color="auto"/>
              <w:right w:val="single" w:sz="4" w:space="0" w:color="auto"/>
            </w:tcBorders>
            <w:hideMark/>
          </w:tcPr>
          <w:p w14:paraId="728124C6" w14:textId="77777777" w:rsidR="00C439C0" w:rsidRDefault="00C439C0">
            <w:pPr>
              <w:ind w:firstLine="709"/>
              <w:jc w:val="both"/>
              <w:rPr>
                <w:kern w:val="2"/>
                <w:sz w:val="18"/>
                <w:szCs w:val="18"/>
                <w:lang w:val="es-ES_tradnl"/>
                <w14:ligatures w14:val="standardContextual"/>
              </w:rPr>
            </w:pPr>
            <w:r>
              <w:rPr>
                <w:kern w:val="2"/>
                <w:sz w:val="18"/>
                <w:szCs w:val="18"/>
                <w:lang w:val="es-ES_tradnl"/>
                <w14:ligatures w14:val="standardContextual"/>
              </w:rPr>
              <w:t>Total recursos financieros .................</w:t>
            </w:r>
          </w:p>
        </w:tc>
        <w:tc>
          <w:tcPr>
            <w:tcW w:w="2126" w:type="dxa"/>
            <w:tcBorders>
              <w:top w:val="single" w:sz="4" w:space="0" w:color="auto"/>
              <w:left w:val="single" w:sz="4" w:space="0" w:color="auto"/>
              <w:bottom w:val="single" w:sz="4" w:space="0" w:color="auto"/>
              <w:right w:val="single" w:sz="4" w:space="0" w:color="auto"/>
            </w:tcBorders>
            <w:hideMark/>
          </w:tcPr>
          <w:p w14:paraId="5F6CB724" w14:textId="77777777" w:rsidR="00C439C0" w:rsidRDefault="00C439C0">
            <w:pPr>
              <w:ind w:firstLine="709"/>
              <w:jc w:val="both"/>
              <w:rPr>
                <w:b/>
                <w:bCs/>
                <w:kern w:val="2"/>
                <w:sz w:val="18"/>
                <w:szCs w:val="18"/>
                <w:lang w:val="es-ES_tradnl"/>
                <w14:ligatures w14:val="standardContextual"/>
              </w:rPr>
            </w:pPr>
            <w:r>
              <w:rPr>
                <w:b/>
                <w:bCs/>
                <w:kern w:val="2"/>
                <w:sz w:val="18"/>
                <w:szCs w:val="18"/>
                <w:lang w:val="es-ES_tradnl"/>
                <w14:ligatures w14:val="standardContextual"/>
              </w:rPr>
              <w:t>4.172.000,00</w:t>
            </w:r>
          </w:p>
        </w:tc>
      </w:tr>
    </w:tbl>
    <w:p w14:paraId="5E6FBE8F" w14:textId="77777777" w:rsidR="00C439C0" w:rsidRDefault="00C439C0" w:rsidP="00C439C0">
      <w:pPr>
        <w:ind w:firstLine="709"/>
        <w:jc w:val="both"/>
        <w:rPr>
          <w:rFonts w:asciiTheme="minorHAnsi" w:hAnsiTheme="minorHAnsi" w:cstheme="minorBidi"/>
          <w:sz w:val="18"/>
          <w:szCs w:val="18"/>
          <w:lang w:val="es-ES_tradnl"/>
        </w:rPr>
      </w:pPr>
    </w:p>
    <w:p w14:paraId="750F1A9F" w14:textId="77777777" w:rsidR="00C439C0" w:rsidRDefault="00C439C0" w:rsidP="00C439C0">
      <w:pPr>
        <w:ind w:right="142"/>
        <w:jc w:val="both"/>
        <w:rPr>
          <w:b/>
          <w:bCs/>
          <w:sz w:val="22"/>
          <w:szCs w:val="22"/>
        </w:rPr>
      </w:pPr>
    </w:p>
    <w:p w14:paraId="7FEE5DD2" w14:textId="35FE3A4B" w:rsidR="00C439C0" w:rsidRPr="00C439C0" w:rsidRDefault="00C439C0" w:rsidP="00C439C0">
      <w:pPr>
        <w:ind w:right="142"/>
        <w:jc w:val="both"/>
        <w:rPr>
          <w:rFonts w:eastAsiaTheme="minorHAnsi"/>
          <w:i/>
          <w:iCs/>
          <w:sz w:val="22"/>
          <w:szCs w:val="22"/>
          <w:lang w:val="es-ES_tradnl" w:eastAsia="en-US"/>
        </w:rPr>
      </w:pPr>
      <w:r w:rsidRPr="00C439C0">
        <w:rPr>
          <w:b/>
          <w:bCs/>
        </w:rPr>
        <w:t>SEGUNDO</w:t>
      </w:r>
      <w:r w:rsidRPr="00C439C0">
        <w:rPr>
          <w:b/>
          <w:bCs/>
          <w:sz w:val="22"/>
          <w:szCs w:val="22"/>
        </w:rPr>
        <w:t xml:space="preserve">.- </w:t>
      </w:r>
      <w:r w:rsidRPr="00C439C0">
        <w:rPr>
          <w:i/>
          <w:iCs/>
          <w:sz w:val="22"/>
          <w:szCs w:val="22"/>
          <w:lang w:val="es-ES_tradnl"/>
        </w:rPr>
        <w:t xml:space="preserve">Elevar a </w:t>
      </w:r>
      <w:r w:rsidRPr="00C439C0">
        <w:rPr>
          <w:b/>
          <w:bCs/>
          <w:i/>
          <w:iCs/>
          <w:sz w:val="22"/>
          <w:szCs w:val="22"/>
          <w:lang w:val="es-ES_tradnl"/>
        </w:rPr>
        <w:t>definitiva</w:t>
      </w:r>
      <w:r w:rsidRPr="00C439C0">
        <w:rPr>
          <w:i/>
          <w:iCs/>
          <w:sz w:val="22"/>
          <w:szCs w:val="22"/>
          <w:lang w:val="es-ES_tradnl"/>
        </w:rPr>
        <w:t xml:space="preserve"> la aprobación inicial del expediente de </w:t>
      </w:r>
      <w:r w:rsidRPr="00C439C0">
        <w:rPr>
          <w:b/>
          <w:i/>
          <w:iCs/>
          <w:lang w:val="es-ES_tradnl"/>
        </w:rPr>
        <w:t>MODIFICACIÓN DE CRÉDITOS Nº 07/2025</w:t>
      </w:r>
      <w:r w:rsidRPr="00C439C0">
        <w:rPr>
          <w:i/>
          <w:iCs/>
          <w:lang w:val="es-ES_tradnl"/>
        </w:rPr>
        <w:t>, por CREDITOS EXTRAORDINARIOS Y SUPLEMENTOS DE CRÉDITO</w:t>
      </w:r>
      <w:r w:rsidRPr="00C439C0">
        <w:rPr>
          <w:i/>
          <w:iCs/>
          <w:sz w:val="22"/>
          <w:szCs w:val="22"/>
          <w:lang w:val="es-ES_tradnl"/>
        </w:rPr>
        <w:t>, del Presupuesto del ejercicio 2025 del Excmo. Ayuntamiento de Santa Cruz de La Palma (</w:t>
      </w:r>
      <w:r w:rsidRPr="00C439C0">
        <w:rPr>
          <w:i/>
          <w:iCs/>
          <w:lang w:val="es-ES_tradnl"/>
        </w:rPr>
        <w:t>BOP</w:t>
      </w:r>
      <w:r w:rsidRPr="00C439C0">
        <w:rPr>
          <w:i/>
          <w:iCs/>
          <w:sz w:val="22"/>
          <w:szCs w:val="22"/>
          <w:lang w:val="es-ES_tradnl"/>
        </w:rPr>
        <w:t xml:space="preserve"> nº 122, de 10 de octubre), conforme a lo dispuesto en los artículos 169.1 del Real Decreto Legislativo 2/2004, de 5 de marzo, por el que se aprueba el Texto refundido de la Ley Reguladora de las Haciendas Locales y 20.1 del Real Decreto 500/1990, de 20 de abril; habiendo finalizado el plazo de exposición al público del acuerdo plenario de fecha 3 de octubre de 2025 sin que se haya presentado reclamación alguna contra el mismo, y sin  que la presente rectificación suponga que proceda someterlo nuevamente a información pública, por no suponer un agravio para los terceros posibles interesados en el expediente. </w:t>
      </w:r>
    </w:p>
    <w:p w14:paraId="76923460" w14:textId="77777777" w:rsidR="00C439C0" w:rsidRPr="00C439C0" w:rsidRDefault="00C439C0" w:rsidP="00C439C0">
      <w:pPr>
        <w:widowControl w:val="0"/>
        <w:tabs>
          <w:tab w:val="left" w:pos="142"/>
        </w:tabs>
        <w:suppressAutoHyphens/>
        <w:ind w:right="142"/>
        <w:jc w:val="both"/>
        <w:rPr>
          <w:rFonts w:eastAsia="SimSun"/>
          <w:sz w:val="22"/>
          <w:szCs w:val="22"/>
          <w:lang w:eastAsia="zh-CN" w:bidi="hi-IN"/>
        </w:rPr>
      </w:pPr>
    </w:p>
    <w:p w14:paraId="08D8917B" w14:textId="77777777" w:rsidR="001D5F12" w:rsidRDefault="001D5F12" w:rsidP="009221AE">
      <w:pPr>
        <w:tabs>
          <w:tab w:val="left" w:pos="8647"/>
          <w:tab w:val="left" w:pos="9072"/>
        </w:tabs>
        <w:ind w:right="142"/>
        <w:jc w:val="both"/>
        <w:rPr>
          <w:sz w:val="22"/>
          <w:szCs w:val="22"/>
        </w:rPr>
      </w:pPr>
    </w:p>
    <w:p w14:paraId="13EC866E" w14:textId="72BCF04F" w:rsidR="001D5F12" w:rsidRPr="001D5F12" w:rsidRDefault="00B40658" w:rsidP="009221AE">
      <w:pPr>
        <w:tabs>
          <w:tab w:val="left" w:pos="9072"/>
        </w:tabs>
        <w:ind w:right="142"/>
        <w:jc w:val="both"/>
        <w:rPr>
          <w:spacing w:val="-3"/>
          <w:sz w:val="22"/>
          <w:szCs w:val="22"/>
        </w:rPr>
      </w:pPr>
      <w:r>
        <w:rPr>
          <w:b/>
          <w:bCs/>
          <w:spacing w:val="-3"/>
          <w:sz w:val="22"/>
          <w:szCs w:val="22"/>
        </w:rPr>
        <w:t>3</w:t>
      </w:r>
      <w:r w:rsidR="001D5F12" w:rsidRPr="001D5F12">
        <w:rPr>
          <w:b/>
          <w:bCs/>
          <w:spacing w:val="-3"/>
          <w:sz w:val="22"/>
          <w:szCs w:val="22"/>
        </w:rPr>
        <w:t>.-</w:t>
      </w:r>
      <w:r w:rsidR="001D5F12" w:rsidRPr="001D5F12">
        <w:rPr>
          <w:spacing w:val="-3"/>
          <w:sz w:val="22"/>
          <w:szCs w:val="22"/>
        </w:rPr>
        <w:t xml:space="preserve"> </w:t>
      </w:r>
      <w:r w:rsidR="001D5F12" w:rsidRPr="001D5F12">
        <w:rPr>
          <w:b/>
          <w:bCs/>
          <w:spacing w:val="-3"/>
          <w:sz w:val="22"/>
          <w:szCs w:val="22"/>
          <w:u w:val="single"/>
        </w:rPr>
        <w:t xml:space="preserve">Reglamento regulador de los criterios para el reconocimiento, determinación y asignación del complemento de productividad a los funcionarios y funcionarias del Excmo. Ayuntamiento de Santa Cruz de La Palma. </w:t>
      </w:r>
      <w:r w:rsidR="001D5F12">
        <w:rPr>
          <w:b/>
          <w:bCs/>
          <w:spacing w:val="-3"/>
          <w:sz w:val="22"/>
          <w:szCs w:val="22"/>
          <w:u w:val="single"/>
        </w:rPr>
        <w:t>Acuerdo</w:t>
      </w:r>
      <w:r w:rsidR="001D5F12" w:rsidRPr="001D5F12">
        <w:rPr>
          <w:b/>
          <w:bCs/>
          <w:spacing w:val="-3"/>
          <w:sz w:val="22"/>
          <w:szCs w:val="22"/>
          <w:u w:val="single"/>
        </w:rPr>
        <w:t xml:space="preserve"> que proceda</w:t>
      </w:r>
      <w:r w:rsidR="001D5F12" w:rsidRPr="001D5F12">
        <w:rPr>
          <w:spacing w:val="-3"/>
          <w:sz w:val="22"/>
          <w:szCs w:val="22"/>
        </w:rPr>
        <w:t>.</w:t>
      </w:r>
    </w:p>
    <w:p w14:paraId="73EDEB38" w14:textId="77777777" w:rsidR="001D5F12" w:rsidRDefault="001D5F12" w:rsidP="009221AE">
      <w:pPr>
        <w:tabs>
          <w:tab w:val="left" w:pos="9072"/>
        </w:tabs>
        <w:ind w:right="142"/>
        <w:jc w:val="both"/>
        <w:rPr>
          <w:spacing w:val="-3"/>
        </w:rPr>
      </w:pPr>
    </w:p>
    <w:p w14:paraId="3CBBACB0" w14:textId="2A693F2B" w:rsidR="00AA6DD5" w:rsidRDefault="001D5F12" w:rsidP="009221AE">
      <w:pPr>
        <w:tabs>
          <w:tab w:val="left" w:pos="9072"/>
        </w:tabs>
        <w:ind w:right="142"/>
        <w:jc w:val="both"/>
        <w:rPr>
          <w:spacing w:val="-3"/>
          <w:sz w:val="22"/>
          <w:szCs w:val="22"/>
        </w:rPr>
      </w:pPr>
      <w:r w:rsidRPr="001D5F12">
        <w:rPr>
          <w:spacing w:val="-3"/>
          <w:sz w:val="22"/>
          <w:szCs w:val="22"/>
        </w:rPr>
        <w:t>Previo dictamen de la Comisión I. de Cementerio. Contratación y Nuevas Tecnologías. Personal y Régimen Interno</w:t>
      </w:r>
      <w:r>
        <w:rPr>
          <w:spacing w:val="-3"/>
          <w:sz w:val="22"/>
          <w:szCs w:val="22"/>
        </w:rPr>
        <w:t>,</w:t>
      </w:r>
      <w:r w:rsidRPr="001D5F12">
        <w:rPr>
          <w:spacing w:val="-3"/>
          <w:sz w:val="22"/>
          <w:szCs w:val="22"/>
        </w:rPr>
        <w:t xml:space="preserve"> en relación con el Reglamento regulador de los criterios para el reconocimiento, determinación y asignación del complemento de productividad a los funcionarios y funcionarias del Excmo. Ayuntamiento de Santa Cruz de La Palma, </w:t>
      </w:r>
      <w:r w:rsidR="00AA6DD5">
        <w:rPr>
          <w:spacing w:val="-3"/>
          <w:sz w:val="22"/>
          <w:szCs w:val="22"/>
        </w:rPr>
        <w:t>la Presidencia concede la palabra a la concejal de N.C., Sra. Sanjuán Duque.</w:t>
      </w:r>
    </w:p>
    <w:p w14:paraId="4D460F1C" w14:textId="77777777" w:rsidR="00AA6DD5" w:rsidRDefault="00AA6DD5" w:rsidP="009221AE">
      <w:pPr>
        <w:tabs>
          <w:tab w:val="left" w:pos="9072"/>
        </w:tabs>
        <w:ind w:right="142"/>
        <w:jc w:val="both"/>
        <w:rPr>
          <w:spacing w:val="-3"/>
          <w:sz w:val="22"/>
          <w:szCs w:val="22"/>
        </w:rPr>
      </w:pPr>
    </w:p>
    <w:p w14:paraId="1065CD62" w14:textId="4019D63F" w:rsidR="00AA6DD5" w:rsidRDefault="00AA6DD5" w:rsidP="009221AE">
      <w:pPr>
        <w:tabs>
          <w:tab w:val="left" w:pos="9072"/>
        </w:tabs>
        <w:ind w:right="142"/>
        <w:jc w:val="both"/>
        <w:rPr>
          <w:spacing w:val="-3"/>
          <w:sz w:val="22"/>
          <w:szCs w:val="22"/>
        </w:rPr>
      </w:pPr>
      <w:r>
        <w:rPr>
          <w:spacing w:val="-3"/>
          <w:sz w:val="22"/>
          <w:szCs w:val="22"/>
        </w:rPr>
        <w:t xml:space="preserve">Concejal de N.C., Sra. Sanjuán Duque: </w:t>
      </w:r>
      <w:r w:rsidR="0014429C">
        <w:rPr>
          <w:spacing w:val="-3"/>
          <w:sz w:val="22"/>
          <w:szCs w:val="22"/>
        </w:rPr>
        <w:t>Me gustaría preguntarle cuánto es el número de trabajadores que tiene el Ayuntamiento, el número de funcionarios, laborales fijos.</w:t>
      </w:r>
    </w:p>
    <w:p w14:paraId="5011F56F" w14:textId="77777777" w:rsidR="0014429C" w:rsidRDefault="0014429C" w:rsidP="009221AE">
      <w:pPr>
        <w:tabs>
          <w:tab w:val="left" w:pos="9072"/>
        </w:tabs>
        <w:ind w:right="142"/>
        <w:jc w:val="both"/>
        <w:rPr>
          <w:spacing w:val="-3"/>
          <w:sz w:val="22"/>
          <w:szCs w:val="22"/>
        </w:rPr>
      </w:pPr>
    </w:p>
    <w:p w14:paraId="3C898383" w14:textId="673F816D" w:rsidR="0014429C" w:rsidRDefault="0014429C" w:rsidP="009221AE">
      <w:pPr>
        <w:tabs>
          <w:tab w:val="left" w:pos="9072"/>
        </w:tabs>
        <w:ind w:right="142"/>
        <w:jc w:val="both"/>
        <w:rPr>
          <w:spacing w:val="-3"/>
          <w:sz w:val="22"/>
          <w:szCs w:val="22"/>
        </w:rPr>
      </w:pPr>
      <w:r>
        <w:rPr>
          <w:spacing w:val="-3"/>
          <w:sz w:val="22"/>
          <w:szCs w:val="22"/>
        </w:rPr>
        <w:t xml:space="preserve">Concejal delegado del área de </w:t>
      </w:r>
      <w:r w:rsidRPr="0014429C">
        <w:rPr>
          <w:spacing w:val="-3"/>
        </w:rPr>
        <w:t>RRHH</w:t>
      </w:r>
      <w:r>
        <w:rPr>
          <w:spacing w:val="-3"/>
          <w:sz w:val="22"/>
          <w:szCs w:val="22"/>
        </w:rPr>
        <w:t>., Sr. Guerra Guerra: 136 personal laboral, temporales y fijos y 64 funcionarios, aparte del personal de convenios, que es fluctuante.</w:t>
      </w:r>
    </w:p>
    <w:p w14:paraId="0145B741" w14:textId="77777777" w:rsidR="0014429C" w:rsidRDefault="0014429C" w:rsidP="009221AE">
      <w:pPr>
        <w:tabs>
          <w:tab w:val="left" w:pos="9072"/>
        </w:tabs>
        <w:ind w:right="142"/>
        <w:jc w:val="both"/>
        <w:rPr>
          <w:spacing w:val="-3"/>
          <w:sz w:val="22"/>
          <w:szCs w:val="22"/>
        </w:rPr>
      </w:pPr>
    </w:p>
    <w:p w14:paraId="4556DCBD" w14:textId="4F3F3BC9" w:rsidR="0014429C" w:rsidRDefault="0014429C" w:rsidP="009221AE">
      <w:pPr>
        <w:tabs>
          <w:tab w:val="left" w:pos="9072"/>
        </w:tabs>
        <w:ind w:right="142"/>
        <w:jc w:val="both"/>
        <w:rPr>
          <w:spacing w:val="-3"/>
          <w:sz w:val="22"/>
          <w:szCs w:val="22"/>
        </w:rPr>
      </w:pPr>
      <w:r>
        <w:rPr>
          <w:spacing w:val="-3"/>
          <w:sz w:val="22"/>
          <w:szCs w:val="22"/>
        </w:rPr>
        <w:t xml:space="preserve">Concejal de N.C., Sra. Sanjuán Duque: No sé Alcalde, qué pensaría usted </w:t>
      </w:r>
      <w:r w:rsidR="00F51802">
        <w:rPr>
          <w:spacing w:val="-3"/>
          <w:sz w:val="22"/>
          <w:szCs w:val="22"/>
        </w:rPr>
        <w:t>sobre</w:t>
      </w:r>
      <w:r>
        <w:rPr>
          <w:spacing w:val="-3"/>
          <w:sz w:val="22"/>
          <w:szCs w:val="22"/>
        </w:rPr>
        <w:t xml:space="preserve"> un empresario que no supiera el número de trabajadores que tiene su empresa, o sea, a mí me parece que debería de conocer el número de trabajadores/as que tiene el Ayuntamiento, porque creo que tiene usted una responsabilidad a la hora de organizar los recursos humanos y si partimos de la base que ni siquiera sabe el número de </w:t>
      </w:r>
      <w:r>
        <w:rPr>
          <w:spacing w:val="-3"/>
          <w:sz w:val="22"/>
          <w:szCs w:val="22"/>
        </w:rPr>
        <w:lastRenderedPageBreak/>
        <w:t xml:space="preserve">trabajadores que tenemos, o que tiene, entre las manos, a la hora de gestionar la Administración, bueno, </w:t>
      </w:r>
      <w:r w:rsidR="00F51802">
        <w:rPr>
          <w:spacing w:val="-3"/>
          <w:sz w:val="22"/>
          <w:szCs w:val="22"/>
        </w:rPr>
        <w:t>n</w:t>
      </w:r>
      <w:r>
        <w:rPr>
          <w:spacing w:val="-3"/>
          <w:sz w:val="22"/>
          <w:szCs w:val="22"/>
        </w:rPr>
        <w:t>o sé si llegaremos a buen puerto. De todas maneras, con esto lo que le quiero decir es, no solo el número de trabajadores sino lo que está recogido en la plantilla, en la plantilla tenemos 94 funcionarios y tenemos 163 laborales fijos, con esto le quiero decir que el tema de dar una productividad no significa que vayamos a poder conseguir realmente lo que pretendemos, que es que se trabaje sin estar a velocidad, sin estar quemado y teniendo realmente las áreas planificada</w:t>
      </w:r>
      <w:r w:rsidR="00F51802">
        <w:rPr>
          <w:spacing w:val="-3"/>
          <w:sz w:val="22"/>
          <w:szCs w:val="22"/>
        </w:rPr>
        <w:t>s con el número de trabajadores.</w:t>
      </w:r>
      <w:r>
        <w:rPr>
          <w:spacing w:val="-3"/>
          <w:sz w:val="22"/>
          <w:szCs w:val="22"/>
        </w:rPr>
        <w:t xml:space="preserve"> </w:t>
      </w:r>
      <w:r w:rsidR="00F51802">
        <w:rPr>
          <w:spacing w:val="-3"/>
          <w:sz w:val="22"/>
          <w:szCs w:val="22"/>
        </w:rPr>
        <w:t>Y</w:t>
      </w:r>
      <w:r>
        <w:rPr>
          <w:spacing w:val="-3"/>
          <w:sz w:val="22"/>
          <w:szCs w:val="22"/>
        </w:rPr>
        <w:t>o creo que esto a la larga va a ser un problema para los trabajadores, porque no se va a solucionar el problema que tienen encima, de trabajo y de carga y que, además, es para mí como una cortina de humo, ustedes han visto ahora una oportunidad de vamos a intentar de que puedan estar más contentos, pero no teniendo al personal necesario para hacer los trabajos, sino, “tapando la boca con un tema de dinero”, yo creo que, le voy a poner un ejemplo, en el tema de Rentas, vamos a tener ahora un técnico que se jubila y lleva ya varios meses la auxiliar administrativa haciendo funciones de la administrativa que se jubiló y no se ha buscado ninguna solución, en la Oficina Técnica, de tres auxiliares de Urbanismo, de tres auxiliares que había, ahora mismo no hay sino un solo auxiliar. Le hemos pedido reiteradas veces una reunión para afrontar el tema de los recursos humanos, conjuntamente con la de la Zona Industrial de Mirca, pero esa reunión nunca llega, creo que a veces es conveniente marcar una hoja de ruta para, independientemente de poder llegar a través de las ofertas de empleo público, que siempre se van retrasando, cómo podemos a lo mejor tapar diferentes parches que vamos viendo que se producen en la Administración</w:t>
      </w:r>
      <w:r w:rsidR="00F51802">
        <w:rPr>
          <w:spacing w:val="-3"/>
          <w:sz w:val="22"/>
          <w:szCs w:val="22"/>
        </w:rPr>
        <w:t>.</w:t>
      </w:r>
      <w:r>
        <w:rPr>
          <w:spacing w:val="-3"/>
          <w:sz w:val="22"/>
          <w:szCs w:val="22"/>
        </w:rPr>
        <w:t xml:space="preserve"> </w:t>
      </w:r>
      <w:r w:rsidR="00F51802">
        <w:rPr>
          <w:spacing w:val="-3"/>
          <w:sz w:val="22"/>
          <w:szCs w:val="22"/>
        </w:rPr>
        <w:t>Y</w:t>
      </w:r>
      <w:r>
        <w:rPr>
          <w:spacing w:val="-3"/>
          <w:sz w:val="22"/>
          <w:szCs w:val="22"/>
        </w:rPr>
        <w:t xml:space="preserve"> luego, por otra parte, nosotros entendemos que la productividad tiene que ser algo mucho más objetivo y por lo tanto nosotros valoramos más que se haga de forma colectiva y por áreas, que tal y como está recogido aquí todo el tema de la parte jurídica, de las leyes y demás, se puede hacer perfectamente por áreas y por objetivos concretos, es decir, por ejemplo, en el área de Tesorería, si necesito dar de baja a aquellas personas que ya sabemos que no se van a poner al día, que tienen una deuda que no la vamos a poder cobrar y que hay que darles de baja de lo que es el tema de contabilidad del Ayuntamiento, pues que se haga, eso es un trabajo por área donde entrarían las personas determinadas y el reparto se haría, por supuesto, en función a su nivel y a su plaza, a su puesto, así que nosotros no creemos que esto sea una salida a la situación que tiene el Ayuntamiento, sino que se va a agra</w:t>
      </w:r>
      <w:r w:rsidR="0095701C">
        <w:rPr>
          <w:spacing w:val="-3"/>
          <w:sz w:val="22"/>
          <w:szCs w:val="22"/>
        </w:rPr>
        <w:t>v</w:t>
      </w:r>
      <w:r>
        <w:rPr>
          <w:spacing w:val="-3"/>
          <w:sz w:val="22"/>
          <w:szCs w:val="22"/>
        </w:rPr>
        <w:t>ar más la situación que tienen los trabajadores/as y en este caso los funcionarios/as de esta Administración.</w:t>
      </w:r>
    </w:p>
    <w:p w14:paraId="2F8BCB76" w14:textId="77777777" w:rsidR="0095701C" w:rsidRDefault="0095701C" w:rsidP="009221AE">
      <w:pPr>
        <w:tabs>
          <w:tab w:val="left" w:pos="9072"/>
        </w:tabs>
        <w:ind w:right="142"/>
        <w:jc w:val="both"/>
        <w:rPr>
          <w:spacing w:val="-3"/>
          <w:sz w:val="22"/>
          <w:szCs w:val="22"/>
        </w:rPr>
      </w:pPr>
    </w:p>
    <w:p w14:paraId="7BD73F02" w14:textId="3AFA2A8C" w:rsidR="0095701C" w:rsidRDefault="0095701C" w:rsidP="009221AE">
      <w:pPr>
        <w:tabs>
          <w:tab w:val="left" w:pos="9072"/>
        </w:tabs>
        <w:ind w:right="142"/>
        <w:jc w:val="both"/>
        <w:rPr>
          <w:spacing w:val="-3"/>
          <w:sz w:val="22"/>
          <w:szCs w:val="22"/>
        </w:rPr>
      </w:pPr>
      <w:r>
        <w:rPr>
          <w:spacing w:val="-3"/>
          <w:sz w:val="22"/>
          <w:szCs w:val="22"/>
        </w:rPr>
        <w:t xml:space="preserve">Sr. Alcalde: Al respecto, Sra. Sanjuán, primero, no sé por qué usted saca la conclusión de que desconozco el número de personas, porque le haya dado la palabra al concejal responsable, eso es una conclusión que usted saca que, en fin, es la conclusión que usted puede sacar. Mire, hay una contradicción en su discurso, por un lado, habla de que tiene que ser un criterio objetivo este tema y por eso lo estamos regulando, usted sabe que hasta el día de hoy no hay un reglamento de regulación de la productividad de los funcionarios/as, por eso, porque tiene que estar en base a unos objetivos que marca la propia Ley, los objetivos de la temporalidad y de los trabajos y esto no pretende resolver ninguna situación de recursos humanos, Sra. Sanjuán, esto pretende, evidentemente, cumplir con la función que tiene la productividad para los funcionarios/as de esta Casa, ¿por qué?, porque antes se hacía de manera discrecional, antes el Alcalde marcaba a quién sí y a quién no y la cuantía, y a mí me parecía que dejar la responsabilidad en este caso, en mí, como Alcalde, de marcar discrecionalmente estos criterios, me parece que obedecía  a una falta de objetividad claramente y de regulación, por eso hemos trabajado y por eso se ha llevado al Comité de Empresa, por cierto, aprobado por unanimidad del Comité de Empresa, porque </w:t>
      </w:r>
      <w:r w:rsidR="00B63F45">
        <w:rPr>
          <w:spacing w:val="-3"/>
          <w:sz w:val="22"/>
          <w:szCs w:val="22"/>
        </w:rPr>
        <w:t xml:space="preserve">entendían también oportuno que había que regular esta situación de productividad y eso, independientemente de la situación de los recursos humanos de este Ayuntamiento, que se viene arrastrando desde hace décadas y que estamos intentando, créame usted, resolverlo y no es fácil y lo estamos haciendo con el consenso y diálogo permanente, con los representantes de la parte del funcionario y de la parte del personal laboral, es decir, es rara la semana que no tengamos encuentros y reuniones con ellos y estamos dando pasos, no todo lo rápido que nos gustaría, sin duda, la Administración no tiene respuesta rápida a un problema que tenemos, de recursos humanos, insisto, desde hace décadas en este Ayuntamiento, sí, pero le puedo garantizar que estamos dando pasos, este equipo de gobierno, para llegar a buen puerto, de hechos estamos negociando ese acuerdo con el personal laboral, que estamos negociando también con todos ellos y que estamos manteniendo reuniones periódicas para llegar a un acuerdo también, para que ellos, no la productividad, pero sí las gratificaciones que el personal laboral va a tener, pues también que pueda estar regulado, por tanto, Sra. Sanjuán, esto pretende regular una situación que no estaba regulada en este Ayuntamiento y yo creo que es un tema positivo, para que no sea de manera discrecional, insisto, sino con objetivos claros. Ahora todo el personal funcionario sabe cuáles son los objetivos que vamos a marcar y además, limitado, </w:t>
      </w:r>
      <w:r w:rsidR="00B63F45">
        <w:rPr>
          <w:spacing w:val="-3"/>
          <w:sz w:val="22"/>
          <w:szCs w:val="22"/>
        </w:rPr>
        <w:lastRenderedPageBreak/>
        <w:t>como marca la Ley, por el tiempo, la productividad no es que yo se la otorgue a un funcionario y sea ilimitado, sino que está perfectamente regulado, por tanto ya todos los funcionarios/as de esta Casa, que antes no estaba regulado, no estaba reglamentado, pues ahora saben perfectamente cuáles son los criterios al reconocimiento, a la determinación y asignación del complemente de productividad y esto no debe ser nada negativo, esto no es callar bocas, como usted dice, o un parche, es que no tiene nada que ver una cosa con la otra, no tiene nada que ver, aquí hay personas, evidentemente, por la falta de recursos humanos, que están haciendo funciones por encima de las responsabilidades que puedan tener y que se le determina por un tiempo limitado, para eso está enfocada la productividad, por tanto, Sra. Sanjuán, venimos a regular una situación que no había ninguna regulación reglamentaria e insisto, ha sido abordado con el Comité de Empresa y ha sido aprobado por unanimidad de todos</w:t>
      </w:r>
      <w:r w:rsidR="000E6393">
        <w:rPr>
          <w:spacing w:val="-3"/>
          <w:sz w:val="22"/>
          <w:szCs w:val="22"/>
        </w:rPr>
        <w:t>, o sea, este es el consenso que el equipo de gobierno está buscando y creo que es un consenso que vamos a seguir trabajando en esta materia y en otras muchas que tiene pendiente este Ayuntamiento.</w:t>
      </w:r>
    </w:p>
    <w:p w14:paraId="524537F7" w14:textId="77777777" w:rsidR="000E6393" w:rsidRDefault="000E6393" w:rsidP="009221AE">
      <w:pPr>
        <w:tabs>
          <w:tab w:val="left" w:pos="9072"/>
        </w:tabs>
        <w:ind w:right="142"/>
        <w:jc w:val="both"/>
        <w:rPr>
          <w:spacing w:val="-3"/>
          <w:sz w:val="22"/>
          <w:szCs w:val="22"/>
        </w:rPr>
      </w:pPr>
    </w:p>
    <w:p w14:paraId="1E6B85EE" w14:textId="5D2817A9" w:rsidR="000E6393" w:rsidRDefault="000E6393" w:rsidP="009221AE">
      <w:pPr>
        <w:tabs>
          <w:tab w:val="left" w:pos="9072"/>
        </w:tabs>
        <w:ind w:right="142"/>
        <w:jc w:val="both"/>
        <w:rPr>
          <w:spacing w:val="-3"/>
          <w:sz w:val="22"/>
          <w:szCs w:val="22"/>
        </w:rPr>
      </w:pPr>
      <w:r>
        <w:rPr>
          <w:spacing w:val="-3"/>
          <w:sz w:val="22"/>
          <w:szCs w:val="22"/>
        </w:rPr>
        <w:t>Concejal de N.C., Sra. Sanjuán Duque: Yo creo que contradicción ninguna, yo estoy hablando de formas que se pueden valorar la objetividad a la hora de la productividad, aquí se recoge de forma individual, usted dice que es que estamos regulando algo que ya estaba, no, es que hay personas ahora mismo que están haciendo trabajos de categoría superior o están haciendo otras encomiendas que no se les está reconociendo ninguna productividad y que ahora llega el momento de hacerlo porque falta realmente personal en esas áreas</w:t>
      </w:r>
      <w:r w:rsidR="004333B5">
        <w:rPr>
          <w:spacing w:val="-3"/>
          <w:sz w:val="22"/>
          <w:szCs w:val="22"/>
        </w:rPr>
        <w:t>,</w:t>
      </w:r>
      <w:r>
        <w:rPr>
          <w:spacing w:val="-3"/>
          <w:sz w:val="22"/>
          <w:szCs w:val="22"/>
        </w:rPr>
        <w:t xml:space="preserve"> y yo lo que le estoy diciendo es que a mí me parece mucho más objetivo marcar productividad por áreas y de forma colectiva, que no individualmente, porque ah</w:t>
      </w:r>
      <w:r w:rsidR="004333B5">
        <w:rPr>
          <w:spacing w:val="-3"/>
          <w:sz w:val="22"/>
          <w:szCs w:val="22"/>
        </w:rPr>
        <w:t>í ya también juega el papel de</w:t>
      </w:r>
      <w:r>
        <w:rPr>
          <w:spacing w:val="-3"/>
          <w:sz w:val="22"/>
          <w:szCs w:val="22"/>
        </w:rPr>
        <w:t>l personal responsable de esas áreas y ahí a veces la objetividad se pierde</w:t>
      </w:r>
      <w:r w:rsidR="004333B5">
        <w:rPr>
          <w:spacing w:val="-3"/>
          <w:sz w:val="22"/>
          <w:szCs w:val="22"/>
        </w:rPr>
        <w:t>,</w:t>
      </w:r>
      <w:r>
        <w:rPr>
          <w:spacing w:val="-3"/>
          <w:sz w:val="22"/>
          <w:szCs w:val="22"/>
        </w:rPr>
        <w:t xml:space="preserve"> y con el tema del problema de los recursos humanos, oye, nos hemos ofrecido un montón de veces</w:t>
      </w:r>
      <w:r w:rsidR="00F0052E">
        <w:rPr>
          <w:spacing w:val="-3"/>
          <w:sz w:val="22"/>
          <w:szCs w:val="22"/>
        </w:rPr>
        <w:t xml:space="preserve"> para ayudar, para reunirnos, para intentar buscar soluciones y lo que se haces es retrasar, retrasar  y nunca llega esa reunión, así que desde nosotros, o sea, desde esta parte y creo que desde la parte del Partido Socialista, la mano tendida para intentar buscar soluciones con el tema de recursos humanos, que creo que podemos aportar ideas y cosas que puedan mejorar, de manera temporal, situaciones que se nos están viniendo ahora mismo y que yo creo que se nos sobrepasan a la hora de poder afrontar el día a día de esta Administración.</w:t>
      </w:r>
    </w:p>
    <w:p w14:paraId="50EABEE4" w14:textId="77777777" w:rsidR="00F0052E" w:rsidRDefault="00F0052E" w:rsidP="009221AE">
      <w:pPr>
        <w:tabs>
          <w:tab w:val="left" w:pos="9072"/>
        </w:tabs>
        <w:ind w:right="142"/>
        <w:jc w:val="both"/>
        <w:rPr>
          <w:spacing w:val="-3"/>
          <w:sz w:val="22"/>
          <w:szCs w:val="22"/>
        </w:rPr>
      </w:pPr>
    </w:p>
    <w:p w14:paraId="0D03A3D5" w14:textId="30B62BD3" w:rsidR="00F0052E" w:rsidRDefault="00F0052E" w:rsidP="009221AE">
      <w:pPr>
        <w:tabs>
          <w:tab w:val="left" w:pos="9072"/>
        </w:tabs>
        <w:ind w:right="142"/>
        <w:jc w:val="both"/>
        <w:rPr>
          <w:spacing w:val="-3"/>
          <w:sz w:val="22"/>
          <w:szCs w:val="22"/>
        </w:rPr>
      </w:pPr>
      <w:r>
        <w:rPr>
          <w:spacing w:val="-3"/>
          <w:sz w:val="22"/>
          <w:szCs w:val="22"/>
        </w:rPr>
        <w:t xml:space="preserve">Sr. Alcalde: Ahora le doy la palabra al concejal responsable, pero insisto, Sra. Sanjuán, la situación de recursos humanos sabemos cuál es y este tema lo que pretende es mejorar un tema o regular un tema que no estaba regulado y cuando usted habla de objetivo, es que está perfectamente definido en el Capítulo II, cuáles son los objetivos, por tanto, ahora todos los </w:t>
      </w:r>
      <w:r w:rsidR="004333B5">
        <w:rPr>
          <w:spacing w:val="-3"/>
          <w:sz w:val="22"/>
          <w:szCs w:val="22"/>
        </w:rPr>
        <w:t>funcionarios/as de esta c</w:t>
      </w:r>
      <w:r>
        <w:rPr>
          <w:spacing w:val="-3"/>
          <w:sz w:val="22"/>
          <w:szCs w:val="22"/>
        </w:rPr>
        <w:t>asa saben perfectamente los objetivos que tenemos, antes, insisto, era de manera discrecional, el Alcalde se le antojaba por los motivos que fuera, decretar una productividad a un funcionario de turno y se le daba, ahora hay unos objetivos claros y una regulación clara y creo que eso es lo que tenemos que hacer.</w:t>
      </w:r>
    </w:p>
    <w:p w14:paraId="308F7879" w14:textId="77777777" w:rsidR="00F0052E" w:rsidRDefault="00F0052E" w:rsidP="009221AE">
      <w:pPr>
        <w:tabs>
          <w:tab w:val="left" w:pos="9072"/>
        </w:tabs>
        <w:ind w:right="142"/>
        <w:jc w:val="both"/>
        <w:rPr>
          <w:spacing w:val="-3"/>
          <w:sz w:val="22"/>
          <w:szCs w:val="22"/>
        </w:rPr>
      </w:pPr>
    </w:p>
    <w:p w14:paraId="22FD0A02" w14:textId="4832E07B" w:rsidR="00F0052E" w:rsidRDefault="00F0052E" w:rsidP="009221AE">
      <w:pPr>
        <w:tabs>
          <w:tab w:val="left" w:pos="9072"/>
        </w:tabs>
        <w:ind w:right="142"/>
        <w:jc w:val="both"/>
        <w:rPr>
          <w:spacing w:val="-3"/>
          <w:sz w:val="22"/>
          <w:szCs w:val="22"/>
        </w:rPr>
      </w:pPr>
      <w:r>
        <w:rPr>
          <w:spacing w:val="-3"/>
          <w:sz w:val="22"/>
          <w:szCs w:val="22"/>
        </w:rPr>
        <w:t xml:space="preserve">Concejal delegado del área de </w:t>
      </w:r>
      <w:r w:rsidRPr="00F0052E">
        <w:rPr>
          <w:spacing w:val="-3"/>
        </w:rPr>
        <w:t>RRHH</w:t>
      </w:r>
      <w:r>
        <w:rPr>
          <w:spacing w:val="-3"/>
          <w:sz w:val="22"/>
          <w:szCs w:val="22"/>
        </w:rPr>
        <w:t xml:space="preserve">., Sr. Guerra Guerra: Lo que plantea la Sra. Sanjuán </w:t>
      </w:r>
      <w:r w:rsidR="004333B5">
        <w:rPr>
          <w:spacing w:val="-3"/>
          <w:sz w:val="22"/>
          <w:szCs w:val="22"/>
        </w:rPr>
        <w:t>es imposible por varios motivos.</w:t>
      </w:r>
      <w:r>
        <w:rPr>
          <w:spacing w:val="-3"/>
          <w:sz w:val="22"/>
          <w:szCs w:val="22"/>
        </w:rPr>
        <w:t xml:space="preserve"> </w:t>
      </w:r>
      <w:r w:rsidR="004333B5">
        <w:rPr>
          <w:spacing w:val="-3"/>
          <w:sz w:val="22"/>
          <w:szCs w:val="22"/>
        </w:rPr>
        <w:t>E</w:t>
      </w:r>
      <w:r>
        <w:rPr>
          <w:spacing w:val="-3"/>
          <w:sz w:val="22"/>
          <w:szCs w:val="22"/>
        </w:rPr>
        <w:t>n primer lugar, porque como el Sr. Alcalde ha dicho, son tareas concretas en un periodo determinado, pero es que además, la productividad está solo prevista en la Ley para funcionarios y bueno, como decía antes, un tercio de la plantilla son funcionarios y por áreas, hay mucho personal laboral que habría que ver otro sistema, gratificaciones, etc., pero que no puede ser productividad. Por otra parte, sí me gustaría, seguramente lo conoce, este dato, la Sra. Sanjuán, pero en cuanto a la plantilla, sin nombrar otros asuntos, actualmente de esos 136 empleados, 102 tienen más de 55 años y de los cuales 61 superan los 60 años, ya solo ese dato nos dice cómo está la situación de personal y lo que se ha hecho en legislaturas anteriores en las que creo que la Sra. Sanjuán ha participado, incluso en áreas de gobierno, o sea, no nos</w:t>
      </w:r>
      <w:r w:rsidR="004333B5">
        <w:rPr>
          <w:spacing w:val="-3"/>
          <w:sz w:val="22"/>
          <w:szCs w:val="22"/>
        </w:rPr>
        <w:t xml:space="preserve"> pidan a este grupo de gobierno</w:t>
      </w:r>
      <w:r>
        <w:rPr>
          <w:spacing w:val="-3"/>
          <w:sz w:val="22"/>
          <w:szCs w:val="22"/>
        </w:rPr>
        <w:t xml:space="preserve"> que solucionemos esa burbuja que se ha ido generando durante tantos años, seguramente por cuestiones lógicas y por cuestiones…, pero bueno, la realidad es esa, en estos momentos tenemos 102 empleados</w:t>
      </w:r>
      <w:r w:rsidR="004333B5">
        <w:rPr>
          <w:spacing w:val="-3"/>
          <w:sz w:val="22"/>
          <w:szCs w:val="22"/>
        </w:rPr>
        <w:t>,</w:t>
      </w:r>
      <w:r>
        <w:rPr>
          <w:spacing w:val="-3"/>
          <w:sz w:val="22"/>
          <w:szCs w:val="22"/>
        </w:rPr>
        <w:t xml:space="preserve"> que es más del 50 %, con más de 55 años y 61 con más de 60 años, esta es una situación que tenemos que resolver, una situación que no ha generado este grupo de gobierno, ni la ha generado este concejal, responsable de personal, sino que se ha generado a lo largo de varias legislaturas anteriores y que estamos trabajando para solucionarlo.</w:t>
      </w:r>
    </w:p>
    <w:p w14:paraId="27476869" w14:textId="77777777" w:rsidR="000B2A41" w:rsidRDefault="000B2A41" w:rsidP="009221AE">
      <w:pPr>
        <w:tabs>
          <w:tab w:val="left" w:pos="9072"/>
        </w:tabs>
        <w:ind w:right="142"/>
        <w:jc w:val="both"/>
        <w:rPr>
          <w:spacing w:val="-3"/>
          <w:sz w:val="22"/>
          <w:szCs w:val="22"/>
        </w:rPr>
      </w:pPr>
    </w:p>
    <w:p w14:paraId="5480B849" w14:textId="003272BD" w:rsidR="000B2A41" w:rsidRDefault="000B2A41" w:rsidP="009221AE">
      <w:pPr>
        <w:tabs>
          <w:tab w:val="left" w:pos="9072"/>
        </w:tabs>
        <w:ind w:right="142"/>
        <w:jc w:val="both"/>
        <w:rPr>
          <w:spacing w:val="-3"/>
          <w:sz w:val="22"/>
          <w:szCs w:val="22"/>
        </w:rPr>
      </w:pPr>
      <w:r>
        <w:rPr>
          <w:spacing w:val="-3"/>
          <w:sz w:val="22"/>
          <w:szCs w:val="22"/>
        </w:rPr>
        <w:t>Sr. Alcalde: Hemos dicho que haya una intervención, réplica y acaba el equipo de gobierno, pero en todo caso yo le dejo a usted, Sra. Sanjuán, que intervenga ahora nuevamente, sea breve por favor.</w:t>
      </w:r>
    </w:p>
    <w:p w14:paraId="56478994" w14:textId="77777777" w:rsidR="000B2A41" w:rsidRDefault="000B2A41" w:rsidP="009221AE">
      <w:pPr>
        <w:tabs>
          <w:tab w:val="left" w:pos="9072"/>
        </w:tabs>
        <w:ind w:right="142"/>
        <w:jc w:val="both"/>
        <w:rPr>
          <w:spacing w:val="-3"/>
          <w:sz w:val="22"/>
          <w:szCs w:val="22"/>
        </w:rPr>
      </w:pPr>
    </w:p>
    <w:p w14:paraId="7178EDFC" w14:textId="041ECAE4" w:rsidR="000B2A41" w:rsidRDefault="000B2A41" w:rsidP="009221AE">
      <w:pPr>
        <w:tabs>
          <w:tab w:val="left" w:pos="9072"/>
        </w:tabs>
        <w:ind w:right="142"/>
        <w:jc w:val="both"/>
        <w:rPr>
          <w:spacing w:val="-3"/>
          <w:sz w:val="22"/>
          <w:szCs w:val="22"/>
        </w:rPr>
      </w:pPr>
      <w:r>
        <w:rPr>
          <w:spacing w:val="-3"/>
          <w:sz w:val="22"/>
          <w:szCs w:val="22"/>
        </w:rPr>
        <w:lastRenderedPageBreak/>
        <w:t xml:space="preserve">Concejal de N.C., Sra. Sanjuán Duque: Simplemente, por alusiones, no he estado gobernando aquí en este Ayuntamiento, si me va a hablar del año 2003, tela marinera, ahí ya los recursos humanos no tenían la problemática que tienen ahora, pero sí le digo una cosa, desde que entré aquí, en el 2015 y creo que hay personas que estaban en esa época, sí ha sido un objetivo desde Nueva Canarias, el tema de la </w:t>
      </w:r>
      <w:r w:rsidRPr="000B2A41">
        <w:rPr>
          <w:spacing w:val="-3"/>
        </w:rPr>
        <w:t>RPT</w:t>
      </w:r>
      <w:r>
        <w:rPr>
          <w:spacing w:val="-3"/>
          <w:sz w:val="22"/>
          <w:szCs w:val="22"/>
        </w:rPr>
        <w:t xml:space="preserve"> y lo hemos hablado muchas veces, hemos estado insistiendo en este problema, otra cosa es que no hayan visto la oportunidad, a lo mejor electoral, que parece que no la tienen, para trabajar en este problema.</w:t>
      </w:r>
    </w:p>
    <w:p w14:paraId="69F2C7D7" w14:textId="77777777" w:rsidR="00F0052E" w:rsidRDefault="00F0052E" w:rsidP="009221AE">
      <w:pPr>
        <w:tabs>
          <w:tab w:val="left" w:pos="9072"/>
        </w:tabs>
        <w:ind w:right="142"/>
        <w:jc w:val="both"/>
        <w:rPr>
          <w:spacing w:val="-3"/>
          <w:sz w:val="22"/>
          <w:szCs w:val="22"/>
        </w:rPr>
      </w:pPr>
    </w:p>
    <w:p w14:paraId="12B069CB" w14:textId="73BBE175" w:rsidR="00F0052E" w:rsidRDefault="00F0052E" w:rsidP="009221AE">
      <w:pPr>
        <w:tabs>
          <w:tab w:val="left" w:pos="9072"/>
        </w:tabs>
        <w:ind w:right="142"/>
        <w:jc w:val="both"/>
        <w:rPr>
          <w:spacing w:val="-3"/>
          <w:sz w:val="22"/>
          <w:szCs w:val="22"/>
        </w:rPr>
      </w:pPr>
      <w:r>
        <w:rPr>
          <w:spacing w:val="-3"/>
          <w:sz w:val="22"/>
          <w:szCs w:val="22"/>
        </w:rPr>
        <w:t xml:space="preserve">Concejal del grupo socialista, Sr. Neris Hernández: </w:t>
      </w:r>
      <w:r w:rsidR="000B2A41">
        <w:rPr>
          <w:spacing w:val="-3"/>
          <w:sz w:val="22"/>
          <w:szCs w:val="22"/>
        </w:rPr>
        <w:t>Ya está casi todo debatido pero sí me gust</w:t>
      </w:r>
      <w:r w:rsidR="004333B5">
        <w:rPr>
          <w:spacing w:val="-3"/>
          <w:sz w:val="22"/>
          <w:szCs w:val="22"/>
        </w:rPr>
        <w:t>aría participar en este debate. Po</w:t>
      </w:r>
      <w:r w:rsidR="000B2A41">
        <w:rPr>
          <w:spacing w:val="-3"/>
          <w:sz w:val="22"/>
          <w:szCs w:val="22"/>
        </w:rPr>
        <w:t xml:space="preserve">r un lado entendemos que hay que regular, eso lo podemos entender, entendemos que también tendrá el apoyo de la </w:t>
      </w:r>
      <w:r w:rsidR="003667F5">
        <w:rPr>
          <w:spacing w:val="-3"/>
          <w:sz w:val="22"/>
          <w:szCs w:val="22"/>
        </w:rPr>
        <w:t>J</w:t>
      </w:r>
      <w:r w:rsidR="000B2A41">
        <w:rPr>
          <w:spacing w:val="-3"/>
          <w:sz w:val="22"/>
          <w:szCs w:val="22"/>
        </w:rPr>
        <w:t xml:space="preserve">unta de </w:t>
      </w:r>
      <w:r w:rsidR="003667F5">
        <w:rPr>
          <w:spacing w:val="-3"/>
          <w:sz w:val="22"/>
          <w:szCs w:val="22"/>
        </w:rPr>
        <w:t>P</w:t>
      </w:r>
      <w:r w:rsidR="000B2A41">
        <w:rPr>
          <w:spacing w:val="-3"/>
          <w:sz w:val="22"/>
          <w:szCs w:val="22"/>
        </w:rPr>
        <w:t xml:space="preserve">ersonal, </w:t>
      </w:r>
      <w:r w:rsidR="00FC26DD">
        <w:rPr>
          <w:spacing w:val="-3"/>
          <w:sz w:val="22"/>
          <w:szCs w:val="22"/>
        </w:rPr>
        <w:t>entendemos que es quien representa</w:t>
      </w:r>
      <w:r w:rsidR="004333B5">
        <w:rPr>
          <w:spacing w:val="-3"/>
          <w:sz w:val="22"/>
          <w:szCs w:val="22"/>
        </w:rPr>
        <w:t xml:space="preserve"> a los funcionarios/as de esta c</w:t>
      </w:r>
      <w:r w:rsidR="00FC26DD">
        <w:rPr>
          <w:spacing w:val="-3"/>
          <w:sz w:val="22"/>
          <w:szCs w:val="22"/>
        </w:rPr>
        <w:t xml:space="preserve">asa, pero en las palabras de la compañera Maeve Sanjuán, se deducen lógicas por parte nuestra, obviamente, si la situación de recursos humanos, que ya sabemos cuál es y que responsable es el Sr. Guerra, es su partido, igual que el Partido Popular, igual que el Partido Socialista, no lo vamos a obviar tampoco, pero bueno, por lo menos teníamos claro que finalizando la legislatura pasada, que nos tocó gobernar, habíamos avanzado en una parte importante que era la </w:t>
      </w:r>
      <w:r w:rsidR="00FC26DD" w:rsidRPr="00FC26DD">
        <w:rPr>
          <w:spacing w:val="-3"/>
        </w:rPr>
        <w:t>RPT</w:t>
      </w:r>
      <w:r w:rsidR="00FC26DD">
        <w:rPr>
          <w:spacing w:val="-3"/>
          <w:sz w:val="22"/>
          <w:szCs w:val="22"/>
        </w:rPr>
        <w:t xml:space="preserve"> de funcionarios y como digo, de las palabras de la Sra. Sanjuán se destapa que hay un cierto peligro que es que, claro, al final estamos, quieran ustedes o no, estamos, de alguna manera, parcheando y es verdad, de alguna manera, personal de este Ayuntamiento que está haciendo más trabajo del que le corresponde, vamos a tratar de que las gratificaciones estén reguladas y bien controladas, por lo menos para que no nos puedan decir nada cuando nosotros intentemos apretarles para que las cosas salga y yo creo que han perdido dos años y medio en haber hecho la continuidad del trabajo que habíamos hecho en la legislatura pasada, que ya teníamos la parte de la </w:t>
      </w:r>
      <w:r w:rsidR="00FC26DD" w:rsidRPr="00FC26DD">
        <w:rPr>
          <w:spacing w:val="-3"/>
        </w:rPr>
        <w:t>RPT</w:t>
      </w:r>
      <w:r w:rsidR="00FC26DD">
        <w:rPr>
          <w:spacing w:val="-3"/>
          <w:sz w:val="22"/>
          <w:szCs w:val="22"/>
        </w:rPr>
        <w:t xml:space="preserve"> de funcionarios aprobada, pues ahora vamos a avanzar en la </w:t>
      </w:r>
      <w:r w:rsidR="00FC26DD" w:rsidRPr="00FC26DD">
        <w:rPr>
          <w:spacing w:val="-3"/>
        </w:rPr>
        <w:t>RPT</w:t>
      </w:r>
      <w:r w:rsidR="00FC26DD">
        <w:rPr>
          <w:spacing w:val="-3"/>
          <w:sz w:val="22"/>
          <w:szCs w:val="22"/>
        </w:rPr>
        <w:t xml:space="preserve"> de laborales para que haya una justicia en este Ayuntamiento y que todos seamos iguales. Que hay momentos puntuales donde hay alguna necesidad y es obvio que hay que premiar esa productividad a los trabajadores /as, porque hacen un sobre esfuerzo o hay un reducto concreto, pero tampoco queremos que sea la tónica de que podamos agarrarnos ahora a determinadas condiciones y oportunidades que podamos dar, porque no estemos haciendo bien nuestro trabajo y porque la Casa no esté bien arreglada por dentro, eso es una advertencia del peligro que se corre, no obstante, nosotros nos vamos a abstener porque entendemos que hay un acuerdo de la Junta de Personal y </w:t>
      </w:r>
      <w:r w:rsidR="003667F5">
        <w:rPr>
          <w:spacing w:val="-3"/>
          <w:sz w:val="22"/>
          <w:szCs w:val="22"/>
        </w:rPr>
        <w:t>que</w:t>
      </w:r>
      <w:r w:rsidR="00FC26DD">
        <w:rPr>
          <w:spacing w:val="-3"/>
          <w:sz w:val="22"/>
          <w:szCs w:val="22"/>
        </w:rPr>
        <w:t xml:space="preserve"> entendemos que </w:t>
      </w:r>
      <w:r w:rsidR="003667F5">
        <w:rPr>
          <w:spacing w:val="-3"/>
          <w:sz w:val="22"/>
          <w:szCs w:val="22"/>
        </w:rPr>
        <w:t>dentro de lo que cabe, intentado ser un poco bondadoso en este caso, está todo correcto y no lo vamos a poner en duda, pero creo que es inapropiado en el momento en el que llega y eso queda patente en la situación de cómo están los recursos humanos en este Ayuntamiento.</w:t>
      </w:r>
    </w:p>
    <w:p w14:paraId="580BEDC4" w14:textId="77777777" w:rsidR="003667F5" w:rsidRDefault="003667F5" w:rsidP="009221AE">
      <w:pPr>
        <w:tabs>
          <w:tab w:val="left" w:pos="9072"/>
        </w:tabs>
        <w:ind w:right="142"/>
        <w:jc w:val="both"/>
        <w:rPr>
          <w:spacing w:val="-3"/>
          <w:sz w:val="22"/>
          <w:szCs w:val="22"/>
        </w:rPr>
      </w:pPr>
    </w:p>
    <w:p w14:paraId="5BA98B4D" w14:textId="3EEBCF61" w:rsidR="00AA6DD5" w:rsidRDefault="003667F5" w:rsidP="009221AE">
      <w:pPr>
        <w:tabs>
          <w:tab w:val="left" w:pos="9072"/>
        </w:tabs>
        <w:ind w:right="142"/>
        <w:jc w:val="both"/>
        <w:rPr>
          <w:spacing w:val="-3"/>
          <w:sz w:val="22"/>
          <w:szCs w:val="22"/>
        </w:rPr>
      </w:pPr>
      <w:r>
        <w:rPr>
          <w:spacing w:val="-3"/>
          <w:sz w:val="22"/>
          <w:szCs w:val="22"/>
        </w:rPr>
        <w:t>Sr. Alcalde: Vuelvo a insistirles, es que no tiene nada que ver regular la productividad con la situación de los recursos humanos, nada que ver, cuando yo asumí la Alcaldía, Sr. Neris, había otorgado productividad a personas ilimitadas en el tiempo y  por tanto a mí me sorprendió y cuando yo pregunté, oye, quién marca esto, no, el Alcalde, ¿con qué criterio?, no hay un criterio regulado y por tanto tomé la iniciativa de que, efectivamente, se tenía que regular a través de un reglamento para saber cuáles son los criterios objetivos a los que hacía referencia la Sra. Sanjuán, porque no estaban regulados y por tanto no tiene nada que ver la situación de personal con la productividad, es que la productividad tenía que estar regulada a través de un reglamento y no estaba y era el Alcalde de turno el que le daba la productividad y no había después un control sobre ello, cuando llegué me encontré con funcionarios con productividad que llevaban un montón de tiempo, donde ya las laboras no se estaban realizando en base a esa productividad que se dio y no estaban acotadas en el tiempo, como marca la Ley, entonces esto es lo que pasaba en este Ayuntamiento y ahora hay criterios objetivos</w:t>
      </w:r>
      <w:r w:rsidR="00460FA1">
        <w:rPr>
          <w:spacing w:val="-3"/>
          <w:sz w:val="22"/>
          <w:szCs w:val="22"/>
        </w:rPr>
        <w:t xml:space="preserve"> donde se sabe perfectamente a qué criterios se va a acoger, con las cuantías especificadas, por qué y con una determinación, con una asignación regulada, por tanto, lo que no estaba regulado, ahora se va a regular, yo creo que es una buena noticia y además con el consenso, con el diálogo del personal, que es lo importante y esto no significa que ya nos olvidemos de la situación de la </w:t>
      </w:r>
      <w:r w:rsidR="00460FA1" w:rsidRPr="00460FA1">
        <w:rPr>
          <w:spacing w:val="-3"/>
        </w:rPr>
        <w:t>RPT</w:t>
      </w:r>
      <w:r w:rsidR="00460FA1">
        <w:rPr>
          <w:spacing w:val="-3"/>
          <w:sz w:val="22"/>
          <w:szCs w:val="22"/>
        </w:rPr>
        <w:t xml:space="preserve"> o de la situación de los recursos humanos, o de la situación que tenemos en este Ayuntamiento en diferentes áreas, somos muy conscientes de la situación que lleva arrastrando este Ayuntamiento y lo he dicho muchas veces, ¿por qué?, fruto en muchas ocasiones de la generosidad de la Administración Pública, hay pocas personas en el ámbito laboral que estén en su puesto por el que entraron en esta Administración, pocas, y esto ha sido fruto de muchísimos años, hoy le pregunta a cualquiera y no está en su puesto original por el que entró a la Administración, ninguno o muy pocas personas, eso ha sido fruto de muchas decisiones que se han ido adoptando a lo largo de los años y también quiero darle las gracias al trabajo de la Secretaria de esta Corporación que ha sido la que ha impulsado también y la que ha trabajado este Reglamento de productividad que insisto, viene a marcar criterios, objetivos, a la hora de otorgar esta productividad y en el </w:t>
      </w:r>
      <w:r w:rsidR="00460FA1">
        <w:rPr>
          <w:spacing w:val="-3"/>
          <w:sz w:val="22"/>
          <w:szCs w:val="22"/>
        </w:rPr>
        <w:lastRenderedPageBreak/>
        <w:t>caso del personal laboral, también estamos trabajando para que pueda ser también reconocido de man</w:t>
      </w:r>
      <w:r w:rsidR="00A45C11">
        <w:rPr>
          <w:spacing w:val="-3"/>
          <w:sz w:val="22"/>
          <w:szCs w:val="22"/>
        </w:rPr>
        <w:t>era objetiva, los criterios, para la gratificación al personal laboral.</w:t>
      </w:r>
    </w:p>
    <w:p w14:paraId="714EF5BC" w14:textId="77777777" w:rsidR="00A45C11" w:rsidRDefault="00A45C11" w:rsidP="009221AE">
      <w:pPr>
        <w:tabs>
          <w:tab w:val="left" w:pos="9072"/>
        </w:tabs>
        <w:ind w:right="142"/>
        <w:jc w:val="both"/>
        <w:rPr>
          <w:spacing w:val="-3"/>
          <w:sz w:val="22"/>
          <w:szCs w:val="22"/>
        </w:rPr>
      </w:pPr>
    </w:p>
    <w:p w14:paraId="1DFE8CFB" w14:textId="29BB15A9" w:rsidR="00A45C11" w:rsidRDefault="00A45C11" w:rsidP="009221AE">
      <w:pPr>
        <w:tabs>
          <w:tab w:val="left" w:pos="9072"/>
        </w:tabs>
        <w:ind w:right="142"/>
        <w:jc w:val="both"/>
        <w:rPr>
          <w:spacing w:val="-3"/>
          <w:sz w:val="22"/>
          <w:szCs w:val="22"/>
        </w:rPr>
      </w:pPr>
      <w:r>
        <w:rPr>
          <w:spacing w:val="-3"/>
          <w:sz w:val="22"/>
          <w:szCs w:val="22"/>
        </w:rPr>
        <w:t>Concejal del grupo socialista, Sr. Neris Hernández: Simplemente una puntualización, que quiero dejar claro que esto no es una …, las decisiones que se habrán tomado en legislatura anteriores, con los Alcaldes de turno, no era una decisión arbitraria y aleatoria, como usted casi que deja caer, era una cuestión igualmente negociada con los trabajadores/as de esta Casa, no era una cuestión que de la manera que usted lo dice parece que a quien le tocaba gobernar, pues aquí hacía y deshacía a su antojo y que los criterios los poníamos así porque a nosotros nos daba la gana y obviamente, ahí tiene a su compañero, que también fue Alcalde, Juan José Cabrera y obviamente, en todos los momentos habrán sido negociados puntualmente las cuestiones, que nosotros ni siquiera entramos a debatir, de que sea necesario o no, totalmente necesario, se trata de poner orden, las prioridades donde se ordena, las ponen ustedes, eso es lo que queríamos decir.</w:t>
      </w:r>
    </w:p>
    <w:p w14:paraId="2B9458AF" w14:textId="77777777" w:rsidR="00A45C11" w:rsidRDefault="00A45C11" w:rsidP="009221AE">
      <w:pPr>
        <w:tabs>
          <w:tab w:val="left" w:pos="9072"/>
        </w:tabs>
        <w:ind w:right="142"/>
        <w:jc w:val="both"/>
        <w:rPr>
          <w:spacing w:val="-3"/>
          <w:sz w:val="22"/>
          <w:szCs w:val="22"/>
        </w:rPr>
      </w:pPr>
    </w:p>
    <w:p w14:paraId="26DA127A" w14:textId="24983DA3" w:rsidR="00A45C11" w:rsidRDefault="00A45C11" w:rsidP="009221AE">
      <w:pPr>
        <w:tabs>
          <w:tab w:val="left" w:pos="9072"/>
        </w:tabs>
        <w:ind w:right="142"/>
        <w:jc w:val="both"/>
        <w:rPr>
          <w:spacing w:val="-3"/>
          <w:sz w:val="22"/>
          <w:szCs w:val="22"/>
        </w:rPr>
      </w:pPr>
      <w:r>
        <w:rPr>
          <w:spacing w:val="-3"/>
          <w:sz w:val="22"/>
          <w:szCs w:val="22"/>
        </w:rPr>
        <w:t>Sr. Alcalde: Sr. Neris, no se sienta usted por aludido, he dicho que han sido en mandatos anteriores. Hay un problema de orden en la Casa, es evidente y este desorden no viene fruto de hace dos años, es evidente también y el desorden se produce por decisiones, desde hace muchísimos años y pueden ser decisiones que en el momento puntual se hizo o se tomó y yo no he entrado en eso, ni lo voy a juzgar, pero es verdad que tenemos absolutamente desordenada esta Casa, desde el punto de vista de recursos humanos y usted me puede decir, llevan dos años y no han sido capaces, es que no es una terea fácil, se lo  puedo garantizar, porque es que no hay ninguna persona, insisto, que haya entrado en esta Casa, que hoy le pregunte y diga, sigo en el mismo puesto por el que entré, pocos en el ámbito laboral, por las decisiones que se hayan podido adoptar, por necesidades del servicio, por necesidades de adaptación del puesto de trabajo, esto es lo que hay y eso viene, evidentemente, también añadido a la complejidad de los recursos humanos, la cantidad de situaciones judiciales que tenemos, fruto precisamente por todo esto, por el desorden que tenemos de recursos humanos en esta Casa y no estoy señalando a nadie, fruto del desorden de muchas decisiones que se han adoptado, pero hoy, las vías judiciales que tenemos son, efectivamente, fruto de toda esta cuestión que estamos intentando y no es tarea fácil, le reconozco que no es tarea fácil, ordenar los recursos humanos de esta Casa y también quiero felicitar al concejal responsable de recursos humanos, Juan Guerra, que me consta que está día a día intentando aportar un grano de arena al desorden que tenemos en esta Casa y que creo que viene bien para todos.</w:t>
      </w:r>
    </w:p>
    <w:p w14:paraId="1FEBF1D8" w14:textId="77777777" w:rsidR="00A45C11" w:rsidRDefault="00A45C11" w:rsidP="009221AE">
      <w:pPr>
        <w:tabs>
          <w:tab w:val="left" w:pos="9072"/>
        </w:tabs>
        <w:ind w:right="142"/>
        <w:jc w:val="both"/>
        <w:rPr>
          <w:spacing w:val="-3"/>
          <w:sz w:val="22"/>
          <w:szCs w:val="22"/>
        </w:rPr>
      </w:pPr>
    </w:p>
    <w:p w14:paraId="3E909591" w14:textId="16BEC7FE" w:rsidR="00A45C11" w:rsidRDefault="00A45C11" w:rsidP="009221AE">
      <w:pPr>
        <w:tabs>
          <w:tab w:val="left" w:pos="9072"/>
        </w:tabs>
        <w:ind w:right="142"/>
        <w:jc w:val="both"/>
        <w:rPr>
          <w:spacing w:val="-3"/>
          <w:sz w:val="22"/>
          <w:szCs w:val="22"/>
        </w:rPr>
      </w:pPr>
      <w:r>
        <w:rPr>
          <w:spacing w:val="-3"/>
          <w:sz w:val="22"/>
          <w:szCs w:val="22"/>
        </w:rPr>
        <w:t>Concejal de N.C., Sra. Sanjuán Duque: Alcalde voto en contra, pero me gustaría que conste en acta que no es que esté en contra de la productividad y de ordenarla, sino del objetivo que se ha marcado, yo estoy a favor de un objetivo colectivo y por áreas, por eso mi decisión de votar en contra.</w:t>
      </w:r>
    </w:p>
    <w:p w14:paraId="323EF910" w14:textId="77777777" w:rsidR="00A45C11" w:rsidRDefault="00A45C11" w:rsidP="009221AE">
      <w:pPr>
        <w:tabs>
          <w:tab w:val="left" w:pos="9072"/>
        </w:tabs>
        <w:ind w:right="142"/>
        <w:jc w:val="both"/>
        <w:rPr>
          <w:spacing w:val="-3"/>
          <w:sz w:val="22"/>
          <w:szCs w:val="22"/>
        </w:rPr>
      </w:pPr>
    </w:p>
    <w:p w14:paraId="69565319" w14:textId="1A46ADF8" w:rsidR="00A45C11" w:rsidRDefault="00A45C11" w:rsidP="009221AE">
      <w:pPr>
        <w:tabs>
          <w:tab w:val="left" w:pos="9072"/>
        </w:tabs>
        <w:ind w:right="142"/>
        <w:jc w:val="both"/>
        <w:rPr>
          <w:spacing w:val="-3"/>
          <w:sz w:val="22"/>
          <w:szCs w:val="22"/>
        </w:rPr>
      </w:pPr>
      <w:r>
        <w:rPr>
          <w:spacing w:val="-3"/>
          <w:sz w:val="22"/>
          <w:szCs w:val="22"/>
        </w:rPr>
        <w:t xml:space="preserve">Sr. Alcalde: Pero es que usted sabe que no puede ser un objetivo colectivo, ni por áreas, es un colectivo a cada funcionario, es un tema individual, esto no es un tema, Sra. Sanjuán, de productividad por áreas, es productividad por el trabajo de funcionarios de manera individual, en todo caso, usted va a votar en contra Sra. Sanjuán y nosotros vamos a regular y creo que es bueno para los funcionarios/as de esta Casa que esto esté regulado, en base a lo que usted manifestó, con criterios objetivos, usted vota en contra, usted sabrá lo que hace. Ya en su intervención está en acta lo que usted ha manifestado. </w:t>
      </w:r>
    </w:p>
    <w:p w14:paraId="6BE9E68D" w14:textId="77777777" w:rsidR="00AA6DD5" w:rsidRDefault="00AA6DD5" w:rsidP="009221AE">
      <w:pPr>
        <w:tabs>
          <w:tab w:val="left" w:pos="9072"/>
        </w:tabs>
        <w:ind w:right="142"/>
        <w:jc w:val="both"/>
        <w:rPr>
          <w:spacing w:val="-3"/>
          <w:sz w:val="22"/>
          <w:szCs w:val="22"/>
        </w:rPr>
      </w:pPr>
    </w:p>
    <w:p w14:paraId="0965CB91" w14:textId="05DD93F9" w:rsidR="001D5F12" w:rsidRPr="001D5F12" w:rsidRDefault="00AA6DD5" w:rsidP="009221AE">
      <w:pPr>
        <w:tabs>
          <w:tab w:val="left" w:pos="9072"/>
        </w:tabs>
        <w:ind w:right="142"/>
        <w:jc w:val="both"/>
        <w:rPr>
          <w:spacing w:val="-3"/>
          <w:sz w:val="22"/>
          <w:szCs w:val="22"/>
        </w:rPr>
      </w:pPr>
      <w:r>
        <w:rPr>
          <w:spacing w:val="-3"/>
          <w:sz w:val="22"/>
          <w:szCs w:val="22"/>
        </w:rPr>
        <w:t>E</w:t>
      </w:r>
      <w:r w:rsidR="001D5F12">
        <w:rPr>
          <w:spacing w:val="-3"/>
          <w:sz w:val="22"/>
          <w:szCs w:val="22"/>
        </w:rPr>
        <w:t>l Pleno de la Corporación</w:t>
      </w:r>
      <w:r w:rsidR="001D5F12" w:rsidRPr="001D5F12">
        <w:rPr>
          <w:spacing w:val="-3"/>
          <w:sz w:val="22"/>
          <w:szCs w:val="22"/>
        </w:rPr>
        <w:t>, de conformidad con los siguientes:</w:t>
      </w:r>
    </w:p>
    <w:p w14:paraId="213F35D8" w14:textId="77777777" w:rsidR="001D5F12" w:rsidRPr="001D5F12" w:rsidRDefault="001D5F12" w:rsidP="009221AE">
      <w:pPr>
        <w:tabs>
          <w:tab w:val="left" w:pos="9072"/>
        </w:tabs>
        <w:ind w:right="142"/>
        <w:jc w:val="both"/>
        <w:rPr>
          <w:spacing w:val="-3"/>
          <w:sz w:val="22"/>
          <w:szCs w:val="22"/>
        </w:rPr>
      </w:pPr>
    </w:p>
    <w:p w14:paraId="110173D7" w14:textId="77777777" w:rsidR="001D5F12" w:rsidRDefault="001D5F12" w:rsidP="009221AE">
      <w:pPr>
        <w:shd w:val="clear" w:color="auto" w:fill="FFFFFF"/>
        <w:tabs>
          <w:tab w:val="left" w:pos="9072"/>
        </w:tabs>
        <w:ind w:right="142"/>
        <w:jc w:val="both"/>
        <w:rPr>
          <w:b/>
        </w:rPr>
      </w:pPr>
      <w:r>
        <w:rPr>
          <w:b/>
        </w:rPr>
        <w:t>ANTECEDENTES:</w:t>
      </w:r>
    </w:p>
    <w:p w14:paraId="7FC5C6CF" w14:textId="77777777" w:rsidR="001D5F12" w:rsidRDefault="001D5F12" w:rsidP="009221AE">
      <w:pPr>
        <w:shd w:val="clear" w:color="auto" w:fill="FFFFFF"/>
        <w:tabs>
          <w:tab w:val="left" w:pos="9072"/>
        </w:tabs>
        <w:ind w:right="142"/>
        <w:jc w:val="both"/>
      </w:pPr>
    </w:p>
    <w:p w14:paraId="6168ECE2" w14:textId="77777777" w:rsidR="001D5F12" w:rsidRDefault="001D5F12" w:rsidP="009221AE">
      <w:pPr>
        <w:shd w:val="clear" w:color="auto" w:fill="FFFFFF"/>
        <w:tabs>
          <w:tab w:val="left" w:pos="9072"/>
        </w:tabs>
        <w:ind w:right="142"/>
        <w:jc w:val="both"/>
      </w:pPr>
      <w:r>
        <w:t>El Excmo. Ayuntamiento de Santa Cruz de La Palma ha impulsado un reglamento que regula los criterios para el reconocimiento, determinación y asignación del complemento de productividad a su personal funcionario, y tiene como finalidad objetivar y detallar el sistema retributivo relacionado con el desempeño, la iniciativa y la actividad extraordinaria desarrollada por sus empleados públicos. </w:t>
      </w:r>
    </w:p>
    <w:p w14:paraId="11547358" w14:textId="77777777" w:rsidR="001D5F12" w:rsidRDefault="001D5F12" w:rsidP="009221AE">
      <w:pPr>
        <w:shd w:val="clear" w:color="auto" w:fill="FFFFFF"/>
        <w:tabs>
          <w:tab w:val="left" w:pos="9072"/>
        </w:tabs>
        <w:ind w:right="142"/>
        <w:jc w:val="both"/>
      </w:pPr>
    </w:p>
    <w:p w14:paraId="6FD9B741" w14:textId="77777777" w:rsidR="001D5F12" w:rsidRDefault="001D5F12" w:rsidP="009221AE">
      <w:pPr>
        <w:shd w:val="clear" w:color="auto" w:fill="FFFFFF"/>
        <w:tabs>
          <w:tab w:val="left" w:pos="9072"/>
        </w:tabs>
        <w:ind w:right="142"/>
        <w:jc w:val="both"/>
      </w:pPr>
      <w:r>
        <w:t>El proyecto de reglamento expone la necesidad de articular un sistema que incentive el desempeño y premie el rendimiento, diferenciándolo del resto de retribuciones complementarias, como el complemento específico o las gratificaciones, y recoge las bases para su asignación objetiva, cuantificación, control presupuestario y publicación, así como los supuestos de exclusión y el procedimiento para su atribución.</w:t>
      </w:r>
    </w:p>
    <w:p w14:paraId="34982359" w14:textId="77777777" w:rsidR="001D5F12" w:rsidRDefault="001D5F12" w:rsidP="009221AE">
      <w:pPr>
        <w:shd w:val="clear" w:color="auto" w:fill="FFFFFF"/>
        <w:tabs>
          <w:tab w:val="left" w:pos="9072"/>
        </w:tabs>
        <w:ind w:right="142"/>
        <w:jc w:val="both"/>
      </w:pPr>
    </w:p>
    <w:p w14:paraId="5716D0F0" w14:textId="77777777" w:rsidR="00005BFF" w:rsidRDefault="00005BFF" w:rsidP="009221AE">
      <w:pPr>
        <w:tabs>
          <w:tab w:val="left" w:pos="9072"/>
        </w:tabs>
        <w:ind w:right="142"/>
        <w:jc w:val="both"/>
        <w:rPr>
          <w:b/>
        </w:rPr>
      </w:pPr>
    </w:p>
    <w:p w14:paraId="252645C0" w14:textId="77777777" w:rsidR="00005BFF" w:rsidRDefault="00005BFF" w:rsidP="009221AE">
      <w:pPr>
        <w:tabs>
          <w:tab w:val="left" w:pos="9072"/>
        </w:tabs>
        <w:ind w:right="142"/>
        <w:jc w:val="both"/>
        <w:rPr>
          <w:b/>
        </w:rPr>
      </w:pPr>
    </w:p>
    <w:p w14:paraId="08FF9A66" w14:textId="77777777" w:rsidR="00005BFF" w:rsidRDefault="00005BFF" w:rsidP="009221AE">
      <w:pPr>
        <w:tabs>
          <w:tab w:val="left" w:pos="9072"/>
        </w:tabs>
        <w:ind w:right="142"/>
        <w:jc w:val="both"/>
        <w:rPr>
          <w:b/>
        </w:rPr>
      </w:pPr>
    </w:p>
    <w:p w14:paraId="0E5832F9" w14:textId="484E9038" w:rsidR="001D5F12" w:rsidRDefault="001D5F12" w:rsidP="009221AE">
      <w:pPr>
        <w:tabs>
          <w:tab w:val="left" w:pos="9072"/>
        </w:tabs>
        <w:ind w:right="142"/>
        <w:jc w:val="both"/>
        <w:rPr>
          <w:b/>
        </w:rPr>
      </w:pPr>
      <w:r>
        <w:rPr>
          <w:b/>
        </w:rPr>
        <w:t>FUNDAMENTOS JURÍDICOS:</w:t>
      </w:r>
    </w:p>
    <w:p w14:paraId="68A845C2" w14:textId="77777777" w:rsidR="001D5F12" w:rsidRDefault="001D5F12" w:rsidP="009221AE">
      <w:pPr>
        <w:tabs>
          <w:tab w:val="left" w:pos="9072"/>
        </w:tabs>
        <w:ind w:right="142"/>
        <w:jc w:val="both"/>
      </w:pPr>
    </w:p>
    <w:p w14:paraId="1A89125F" w14:textId="77777777" w:rsidR="001D5F12" w:rsidRDefault="001D5F12" w:rsidP="009221AE">
      <w:pPr>
        <w:tabs>
          <w:tab w:val="left" w:pos="9072"/>
        </w:tabs>
        <w:ind w:right="142"/>
        <w:jc w:val="both"/>
      </w:pPr>
      <w:r>
        <w:rPr>
          <w:b/>
        </w:rPr>
        <w:t>Primero.-</w:t>
      </w:r>
      <w:r>
        <w:t xml:space="preserve"> El fundamento normativo del complemento de productividad del personal funcionario de la Administración Local se encuentra recogido de manera dispersa en las siguientes disposiciones normativas:</w:t>
      </w:r>
    </w:p>
    <w:p w14:paraId="179299C3" w14:textId="77777777" w:rsidR="001D5F12" w:rsidRDefault="001D5F12" w:rsidP="009221AE">
      <w:pPr>
        <w:tabs>
          <w:tab w:val="left" w:pos="9072"/>
        </w:tabs>
        <w:ind w:right="142"/>
        <w:jc w:val="both"/>
      </w:pPr>
    </w:p>
    <w:p w14:paraId="6E2179BF" w14:textId="77777777" w:rsidR="001D5F12" w:rsidRDefault="001D5F12" w:rsidP="00B40658">
      <w:pPr>
        <w:numPr>
          <w:ilvl w:val="0"/>
          <w:numId w:val="36"/>
        </w:numPr>
        <w:spacing w:line="256" w:lineRule="auto"/>
        <w:ind w:left="0" w:right="142" w:firstLine="0"/>
        <w:contextualSpacing/>
        <w:jc w:val="both"/>
      </w:pPr>
      <w:r>
        <w:t>El Texto Refundido de la Ley del Estatuto Básico del Empleado Público (TREBEP), aprobado por Real Decreto Legislativo 5/2015, de 30 de octubre, que regula en el Capítulo III los derechos retributivos.</w:t>
      </w:r>
    </w:p>
    <w:p w14:paraId="15487F2A" w14:textId="77777777" w:rsidR="001D5F12" w:rsidRDefault="001D5F12" w:rsidP="009221AE">
      <w:pPr>
        <w:tabs>
          <w:tab w:val="left" w:pos="9072"/>
        </w:tabs>
        <w:ind w:right="142"/>
        <w:jc w:val="both"/>
        <w:rPr>
          <w:i/>
        </w:rPr>
      </w:pPr>
      <w:r>
        <w:t>En concreto, el artículo 22 se refiere a las retribuciones de los funcionarios, y en lo que aquí interesa, dice que “</w:t>
      </w:r>
      <w:r>
        <w:rPr>
          <w:i/>
        </w:rPr>
        <w:t xml:space="preserve">Las retribuciones complementarias son las que retribuyen las características de los puestos de trabajo, la carrera profesional o el desempeño, </w:t>
      </w:r>
      <w:r>
        <w:rPr>
          <w:b/>
          <w:i/>
        </w:rPr>
        <w:t>rendimiento o resultados alcanzados por el funcionario</w:t>
      </w:r>
      <w:r>
        <w:rPr>
          <w:i/>
        </w:rPr>
        <w:t>.”</w:t>
      </w:r>
    </w:p>
    <w:p w14:paraId="19431B98" w14:textId="77777777" w:rsidR="001D5F12" w:rsidRDefault="001D5F12" w:rsidP="009221AE">
      <w:pPr>
        <w:tabs>
          <w:tab w:val="left" w:pos="9072"/>
        </w:tabs>
        <w:ind w:right="142"/>
        <w:jc w:val="both"/>
        <w:rPr>
          <w:b/>
          <w:i/>
        </w:rPr>
      </w:pPr>
      <w:r>
        <w:t xml:space="preserve">Además, el artículo 24 de la misma Ley dice, en cuanto a las retribuciones complementarias, que su cuantía y estructura se establecerán por las correspondientes leyes de cada Administración Pública, atendiendo a una serie de factores que se enumeran, entre los que se encuentra </w:t>
      </w:r>
      <w:r>
        <w:rPr>
          <w:b/>
          <w:i/>
        </w:rPr>
        <w:t>“El grado de interés, iniciativa o esfuerzo con que el funcionario desempeña su trabajo y el rendimiento o resultados obtenidos.”</w:t>
      </w:r>
    </w:p>
    <w:p w14:paraId="0FED6113" w14:textId="77777777" w:rsidR="001D5F12" w:rsidRDefault="001D5F12" w:rsidP="009221AE">
      <w:pPr>
        <w:tabs>
          <w:tab w:val="left" w:pos="9072"/>
        </w:tabs>
        <w:ind w:right="142"/>
        <w:jc w:val="both"/>
        <w:rPr>
          <w:b/>
          <w:i/>
        </w:rPr>
      </w:pPr>
    </w:p>
    <w:p w14:paraId="3E864593" w14:textId="77777777" w:rsidR="001D5F12" w:rsidRDefault="001D5F12" w:rsidP="009221AE">
      <w:pPr>
        <w:numPr>
          <w:ilvl w:val="0"/>
          <w:numId w:val="36"/>
        </w:numPr>
        <w:spacing w:line="256" w:lineRule="auto"/>
        <w:ind w:left="0" w:right="142" w:firstLine="0"/>
        <w:contextualSpacing/>
        <w:jc w:val="both"/>
      </w:pPr>
      <w:r>
        <w:t>La Ley 7/1985, de 2 de abril, reguladora de las Bases del Régimen Local dedica únicamente el artículo 93 a las retribuciones, y en cuanto a las complementarias dice que “</w:t>
      </w:r>
      <w:r>
        <w:rPr>
          <w:i/>
          <w:color w:val="000000"/>
          <w:shd w:val="clear" w:color="auto" w:fill="FFFFFF"/>
        </w:rPr>
        <w:t xml:space="preserve">Las retribuciones complementarias se atendrán, asimismo, a la estructura y criterios de valoración objetiva de </w:t>
      </w:r>
      <w:r>
        <w:rPr>
          <w:b/>
          <w:i/>
          <w:color w:val="000000"/>
          <w:shd w:val="clear" w:color="auto" w:fill="FFFFFF"/>
        </w:rPr>
        <w:t>las del resto de los funcionarios públicos</w:t>
      </w:r>
      <w:r>
        <w:rPr>
          <w:i/>
          <w:color w:val="000000"/>
          <w:shd w:val="clear" w:color="auto" w:fill="FFFFFF"/>
        </w:rPr>
        <w:t xml:space="preserve">. Su cuantía global será fijada por el Pleno de la Corporación dentro de los límites máximos y mínimos </w:t>
      </w:r>
      <w:r>
        <w:t>que se señalen por el Estado.”</w:t>
      </w:r>
    </w:p>
    <w:p w14:paraId="4027EA73" w14:textId="77777777" w:rsidR="001D5F12" w:rsidRDefault="001D5F12" w:rsidP="009221AE">
      <w:pPr>
        <w:tabs>
          <w:tab w:val="left" w:pos="9072"/>
        </w:tabs>
        <w:spacing w:before="180" w:after="180"/>
        <w:ind w:right="142"/>
        <w:jc w:val="both"/>
        <w:rPr>
          <w:i/>
          <w:color w:val="000000"/>
        </w:rPr>
      </w:pPr>
      <w:r>
        <w:t>Real Decreto 861/1986, de 25 de abril, sobre régimen de retribuciones de los funcionarios de la Administración Local, que se refiere específicamente al complemento de productividad en su artículo 5. Señala que “</w:t>
      </w:r>
      <w:r>
        <w:rPr>
          <w:i/>
          <w:color w:val="000000"/>
        </w:rPr>
        <w:t>1. El complemento de productividad está destinado a retribuir el especial rendimiento, la actividad extraordinaria y el interés e iniciativa con que el funcionario desempeña su trabajo.</w:t>
      </w:r>
    </w:p>
    <w:p w14:paraId="565A13A5" w14:textId="77777777" w:rsidR="001D5F12" w:rsidRDefault="001D5F12" w:rsidP="009221AE">
      <w:pPr>
        <w:tabs>
          <w:tab w:val="left" w:pos="9072"/>
        </w:tabs>
        <w:spacing w:before="180" w:after="180"/>
        <w:ind w:right="142"/>
        <w:jc w:val="both"/>
        <w:rPr>
          <w:i/>
          <w:color w:val="000000"/>
        </w:rPr>
      </w:pPr>
      <w:r>
        <w:rPr>
          <w:i/>
          <w:color w:val="000000"/>
        </w:rPr>
        <w:t>2. La apreciación de la productividad deberá realizarse en función de circunstancias objetivas relacionadas directamente con el desempeño del puesto de trabajo y objetivos asignados al mismo.</w:t>
      </w:r>
    </w:p>
    <w:p w14:paraId="58B080EC" w14:textId="77777777" w:rsidR="001D5F12" w:rsidRDefault="001D5F12" w:rsidP="009221AE">
      <w:pPr>
        <w:tabs>
          <w:tab w:val="left" w:pos="9072"/>
        </w:tabs>
        <w:spacing w:before="180" w:after="180"/>
        <w:ind w:right="142"/>
        <w:jc w:val="both"/>
        <w:rPr>
          <w:i/>
          <w:color w:val="000000"/>
        </w:rPr>
      </w:pPr>
      <w:r>
        <w:rPr>
          <w:i/>
          <w:color w:val="000000"/>
        </w:rPr>
        <w:t>3. En ningún caso las cuantías asignadas por complemento de productividad durante un período de tiempo originarán ningún tipo de derecho individual respecto a las valoraciones o apreciaciones correspondientes a períodos sucesivos.</w:t>
      </w:r>
    </w:p>
    <w:p w14:paraId="064ED1BA" w14:textId="77777777" w:rsidR="001D5F12" w:rsidRDefault="001D5F12" w:rsidP="009221AE">
      <w:pPr>
        <w:tabs>
          <w:tab w:val="left" w:pos="9072"/>
        </w:tabs>
        <w:spacing w:before="180" w:after="180"/>
        <w:ind w:right="142"/>
        <w:jc w:val="both"/>
        <w:rPr>
          <w:i/>
          <w:color w:val="000000"/>
        </w:rPr>
      </w:pPr>
      <w:r>
        <w:rPr>
          <w:i/>
          <w:color w:val="000000"/>
        </w:rPr>
        <w:t>4. Las cantidades que perciba cada funcionario por este concepto serán de conocimiento público, tanto de los demás funcionarios de la Corporación como de los representantes sindicales.</w:t>
      </w:r>
    </w:p>
    <w:p w14:paraId="18D086F1" w14:textId="77777777" w:rsidR="001D5F12" w:rsidRDefault="001D5F12" w:rsidP="009221AE">
      <w:pPr>
        <w:tabs>
          <w:tab w:val="left" w:pos="9072"/>
        </w:tabs>
        <w:spacing w:before="180" w:after="180"/>
        <w:ind w:right="142"/>
        <w:jc w:val="both"/>
        <w:rPr>
          <w:i/>
          <w:color w:val="000000"/>
        </w:rPr>
      </w:pPr>
      <w:r>
        <w:rPr>
          <w:i/>
          <w:color w:val="000000"/>
        </w:rPr>
        <w:t>5. Corresponde al Pleno de cada Corporación determinar en el presupuesto la cantidad global destinada a la asignación de complemento de productividad a los funcionarios dentro de los límites máximos señalados en el artículo 7.2, b), de esta norma.</w:t>
      </w:r>
    </w:p>
    <w:p w14:paraId="12D59223" w14:textId="77777777" w:rsidR="001D5F12" w:rsidRDefault="001D5F12" w:rsidP="009221AE">
      <w:pPr>
        <w:tabs>
          <w:tab w:val="left" w:pos="9072"/>
        </w:tabs>
        <w:spacing w:before="180" w:after="180"/>
        <w:ind w:right="142"/>
        <w:jc w:val="both"/>
        <w:rPr>
          <w:i/>
          <w:color w:val="000000"/>
        </w:rPr>
      </w:pPr>
      <w:r>
        <w:rPr>
          <w:i/>
          <w:color w:val="000000"/>
        </w:rPr>
        <w:t>6. Corresponde al Alcalde o al Presidente de la Corporación la distribución de dicha cuantía entre los diferentes programas o áreas y la asignación individual del complemento de productividad, con sujeción a los criterios que en su caso haya establecido el Pleno, sin perjuicio de las delegaciones que pueda conferir conforme a lo establecido en la Ley 7/1985, de 2 de abril.”</w:t>
      </w:r>
    </w:p>
    <w:p w14:paraId="2654003D" w14:textId="77777777" w:rsidR="001D5F12" w:rsidRDefault="001D5F12" w:rsidP="009221AE">
      <w:pPr>
        <w:numPr>
          <w:ilvl w:val="0"/>
          <w:numId w:val="36"/>
        </w:numPr>
        <w:ind w:left="0" w:right="142" w:firstLine="0"/>
        <w:jc w:val="both"/>
        <w:textAlignment w:val="baseline"/>
      </w:pPr>
      <w:r>
        <w:t xml:space="preserve"> La Ley 2/1987, de 30 de marzo, de la Función Pública Canaria, en su artículo 82.3.c) se refiere al complemento de productividad, y dice que “</w:t>
      </w:r>
      <w:r>
        <w:rPr>
          <w:i/>
          <w:color w:val="000000"/>
          <w:shd w:val="clear" w:color="auto" w:fill="FFFFFF"/>
        </w:rPr>
        <w:t xml:space="preserve">El complemento de productividad, destinado a </w:t>
      </w:r>
      <w:r>
        <w:rPr>
          <w:b/>
          <w:i/>
          <w:color w:val="000000"/>
          <w:shd w:val="clear" w:color="auto" w:fill="FFFFFF"/>
        </w:rPr>
        <w:t>retribuir el especial rendimiento, la actividad extraordinaria y el interés o iniciativa con que el funcionario desempeñe su trabajo</w:t>
      </w:r>
      <w:r>
        <w:rPr>
          <w:i/>
          <w:color w:val="000000"/>
          <w:shd w:val="clear" w:color="auto" w:fill="FFFFFF"/>
        </w:rPr>
        <w:t>. Su cuantía, que no podrá exceder de un porcentaje sobre los costes totales de personal de cada programa y de cada órgano, aparecerá determinada globalmente en los Presupuestos por departamentos, servicios o programas. Corresponde al titular del Centro Directivo al que se haya asignado la cuota global, la concreción individual de las cuantías y de los funcionarios que hayan merecido su percepción, de acuerdo con los criterios establecidos por el Gobierno, sin que en ningún caso esta percepción implique derecho alguno a su mantenimiento. Las cantidades percibidas por cada funcionario serán de conocimiento público del resto del personal, así como de sus representantes sindicales. Reglamentariamente se determinarán los criterios objetivos técnicos para la valoración de este complemento.”</w:t>
      </w:r>
    </w:p>
    <w:p w14:paraId="7F99EE7C" w14:textId="77777777" w:rsidR="001D5F12" w:rsidRDefault="001D5F12" w:rsidP="009221AE">
      <w:pPr>
        <w:numPr>
          <w:ilvl w:val="0"/>
          <w:numId w:val="36"/>
        </w:numPr>
        <w:spacing w:before="180" w:after="180"/>
        <w:ind w:left="0" w:right="142" w:firstLine="0"/>
        <w:jc w:val="both"/>
        <w:rPr>
          <w:i/>
          <w:color w:val="000000"/>
          <w:shd w:val="clear" w:color="auto" w:fill="FFFFFF"/>
          <w:lang w:eastAsia="en-US"/>
        </w:rPr>
      </w:pPr>
      <w:r>
        <w:t xml:space="preserve">Por último, la Ley 31/2022, de 23 de diciembre, de Presupuestos Generales del Estado para 2023, prorrogada para el ejercicio 2025, establece en su artículo 23, en cuanto al complemento de productividad, que </w:t>
      </w:r>
      <w:r>
        <w:rPr>
          <w:i/>
          <w:color w:val="000000"/>
          <w:shd w:val="clear" w:color="auto" w:fill="FFFFFF"/>
        </w:rPr>
        <w:t>“El complemento de productividad retribuirá el especial rendimiento, la actividad y dedicación extraordinarias y el interés o iniciativa con que se desempeñen los puestos de trabajo.</w:t>
      </w:r>
    </w:p>
    <w:p w14:paraId="4F5F1271" w14:textId="77777777" w:rsidR="001D5F12" w:rsidRDefault="001D5F12" w:rsidP="009221AE">
      <w:pPr>
        <w:tabs>
          <w:tab w:val="left" w:pos="9072"/>
        </w:tabs>
        <w:spacing w:before="180" w:after="180"/>
        <w:ind w:right="142"/>
        <w:jc w:val="both"/>
        <w:rPr>
          <w:i/>
          <w:color w:val="000000"/>
          <w:shd w:val="clear" w:color="auto" w:fill="FFFFFF"/>
        </w:rPr>
      </w:pPr>
      <w:r>
        <w:rPr>
          <w:i/>
          <w:color w:val="000000"/>
          <w:shd w:val="clear" w:color="auto" w:fill="FFFFFF"/>
        </w:rPr>
        <w:lastRenderedPageBreak/>
        <w:t>Cada Departamento ministerial u organismo público determinará, dentro del crédito total disponible, que experimentará el incremento máximo previsto en el artículo 19.dos, en términos anuales, respecto al establecido a 31 de diciembre de 2022, las cuantías parciales asignadas a sus distintos ámbitos orgánicos, territoriales, funcionales o de tipo de puesto. Así mismo, determinará los criterios de distribución y de fijación de las cuantías individuales del complemento de productividad, de acuerdo con las siguientes normas:</w:t>
      </w:r>
    </w:p>
    <w:p w14:paraId="0D535B96" w14:textId="77777777" w:rsidR="001D5F12" w:rsidRDefault="001D5F12" w:rsidP="009221AE">
      <w:pPr>
        <w:tabs>
          <w:tab w:val="left" w:pos="9072"/>
        </w:tabs>
        <w:spacing w:before="360" w:after="180"/>
        <w:ind w:right="142"/>
        <w:jc w:val="both"/>
        <w:rPr>
          <w:i/>
          <w:color w:val="000000"/>
          <w:shd w:val="clear" w:color="auto" w:fill="FFFFFF"/>
        </w:rPr>
      </w:pPr>
      <w:r>
        <w:rPr>
          <w:i/>
          <w:color w:val="000000"/>
          <w:shd w:val="clear" w:color="auto" w:fill="FFFFFF"/>
        </w:rPr>
        <w:t xml:space="preserve">1ª La valoración de la productividad deberá realizarse en función de </w:t>
      </w:r>
      <w:r>
        <w:rPr>
          <w:b/>
          <w:i/>
          <w:color w:val="000000"/>
          <w:shd w:val="clear" w:color="auto" w:fill="FFFFFF"/>
        </w:rPr>
        <w:t>circunstancias objetivas relacionadas con el tipo de puesto de trabajo y el desempeño del mismo</w:t>
      </w:r>
      <w:r>
        <w:rPr>
          <w:i/>
          <w:color w:val="000000"/>
          <w:shd w:val="clear" w:color="auto" w:fill="FFFFFF"/>
        </w:rPr>
        <w:t xml:space="preserve"> y, en su caso, </w:t>
      </w:r>
      <w:r>
        <w:rPr>
          <w:b/>
          <w:i/>
          <w:color w:val="000000"/>
          <w:shd w:val="clear" w:color="auto" w:fill="FFFFFF"/>
        </w:rPr>
        <w:t>con el grado de participación en la consecución de los resultados u objetivos</w:t>
      </w:r>
      <w:r>
        <w:rPr>
          <w:i/>
          <w:color w:val="000000"/>
          <w:shd w:val="clear" w:color="auto" w:fill="FFFFFF"/>
        </w:rPr>
        <w:t xml:space="preserve"> asignados al correspondiente programa.</w:t>
      </w:r>
    </w:p>
    <w:p w14:paraId="51ED377F" w14:textId="77777777" w:rsidR="001D5F12" w:rsidRDefault="001D5F12" w:rsidP="009221AE">
      <w:pPr>
        <w:tabs>
          <w:tab w:val="left" w:pos="9072"/>
        </w:tabs>
        <w:spacing w:before="180" w:after="180"/>
        <w:ind w:right="142"/>
        <w:jc w:val="both"/>
        <w:rPr>
          <w:i/>
          <w:color w:val="000000"/>
          <w:shd w:val="clear" w:color="auto" w:fill="FFFFFF"/>
        </w:rPr>
      </w:pPr>
      <w:r>
        <w:rPr>
          <w:i/>
          <w:color w:val="000000"/>
          <w:shd w:val="clear" w:color="auto" w:fill="FFFFFF"/>
        </w:rPr>
        <w:t xml:space="preserve">2ª </w:t>
      </w:r>
      <w:r>
        <w:rPr>
          <w:b/>
          <w:i/>
          <w:color w:val="000000"/>
          <w:shd w:val="clear" w:color="auto" w:fill="FFFFFF"/>
        </w:rPr>
        <w:t>En ningún caso las cuantías asignadas por complemento de productividad durante un período de tiempo originarán derechos individuales</w:t>
      </w:r>
      <w:r>
        <w:rPr>
          <w:i/>
          <w:color w:val="000000"/>
          <w:shd w:val="clear" w:color="auto" w:fill="FFFFFF"/>
        </w:rPr>
        <w:t xml:space="preserve"> respecto de las valoraciones o apreciaciones correspondientes a períodos sucesivos.”</w:t>
      </w:r>
    </w:p>
    <w:p w14:paraId="1476F136" w14:textId="77777777" w:rsidR="001D5F12" w:rsidRDefault="001D5F12" w:rsidP="009221AE">
      <w:pPr>
        <w:tabs>
          <w:tab w:val="left" w:pos="9072"/>
        </w:tabs>
        <w:ind w:right="142"/>
        <w:jc w:val="both"/>
      </w:pPr>
      <w:r>
        <w:rPr>
          <w:b/>
        </w:rPr>
        <w:t>Segundo. -</w:t>
      </w:r>
      <w:r>
        <w:t xml:space="preserve"> En cuanto al procedimiento para la aprobación del reglamento, es preciso tener en cuenta, en primer lugar, lo previsto en los artículos 129, 132 y 133 de la Ley 39/2015, de 1 de octubre, de Procedimiento Administrativo Común de la Administraciones Públicas (LPAC). </w:t>
      </w:r>
    </w:p>
    <w:p w14:paraId="32105193" w14:textId="77777777" w:rsidR="001D5F12" w:rsidRDefault="001D5F12" w:rsidP="009221AE">
      <w:pPr>
        <w:tabs>
          <w:tab w:val="left" w:pos="9072"/>
        </w:tabs>
        <w:ind w:right="142"/>
        <w:jc w:val="both"/>
      </w:pPr>
    </w:p>
    <w:p w14:paraId="37164DA5" w14:textId="77777777" w:rsidR="001D5F12" w:rsidRDefault="001D5F12" w:rsidP="009221AE">
      <w:pPr>
        <w:tabs>
          <w:tab w:val="left" w:pos="9072"/>
        </w:tabs>
        <w:ind w:right="142"/>
        <w:jc w:val="both"/>
        <w:rPr>
          <w:color w:val="000000"/>
          <w:shd w:val="clear" w:color="auto" w:fill="FFFFFF"/>
        </w:rPr>
      </w:pPr>
      <w:r>
        <w:t xml:space="preserve">En primer lugar, el Reglamento debe cumplir con los principios de buena regulación a que se refiere el artículo 129 de la LPAC, que son los de </w:t>
      </w:r>
      <w:r>
        <w:rPr>
          <w:color w:val="000000"/>
          <w:shd w:val="clear" w:color="auto" w:fill="FFFFFF"/>
        </w:rPr>
        <w:t xml:space="preserve">necesidad, eficacia, proporcionalidad, seguridad jurídica, transparencia, y eficiencia. Además, añade el apartado 1 del referido artículo que el Preámbulo debe reflejar adecuadamente el cumplimiento de dichos principios. </w:t>
      </w:r>
    </w:p>
    <w:p w14:paraId="6DAD733A" w14:textId="77777777" w:rsidR="001D5F12" w:rsidRDefault="001D5F12" w:rsidP="009221AE">
      <w:pPr>
        <w:shd w:val="clear" w:color="auto" w:fill="FFFFFF"/>
        <w:tabs>
          <w:tab w:val="left" w:pos="9072"/>
        </w:tabs>
        <w:spacing w:before="180" w:after="180"/>
        <w:ind w:right="142"/>
        <w:jc w:val="both"/>
        <w:rPr>
          <w:color w:val="000000"/>
        </w:rPr>
      </w:pPr>
      <w:r>
        <w:rPr>
          <w:color w:val="000000"/>
          <w:shd w:val="clear" w:color="auto" w:fill="FFFFFF"/>
        </w:rPr>
        <w:t>Por su parte, el artículo 132 de la misma Ley se refiere al Plan Anual Normativo, y establece que “</w:t>
      </w:r>
      <w:r>
        <w:rPr>
          <w:i/>
          <w:iCs/>
          <w:color w:val="000000"/>
          <w:shd w:val="clear" w:color="auto" w:fill="FFFFFF"/>
        </w:rPr>
        <w:t>A</w:t>
      </w:r>
      <w:r>
        <w:rPr>
          <w:i/>
          <w:iCs/>
          <w:color w:val="000000"/>
        </w:rPr>
        <w:t xml:space="preserve">nualmente, las Administraciones Públicas harán público un Plan Normativo que contendrá las iniciativas legales o reglamentarias que vayan a ser elevadas para su aprobación en el año siguiente.” </w:t>
      </w:r>
      <w:r>
        <w:rPr>
          <w:color w:val="000000"/>
        </w:rPr>
        <w:t xml:space="preserve">En el presente supuesto, la aprobación del Reglamento que se propone no está incluida en el Plan Anual Normativo para 2025. </w:t>
      </w:r>
    </w:p>
    <w:p w14:paraId="322A726E" w14:textId="77777777" w:rsidR="001D5F12" w:rsidRDefault="001D5F12" w:rsidP="009221AE">
      <w:pPr>
        <w:shd w:val="clear" w:color="auto" w:fill="FFFFFF"/>
        <w:tabs>
          <w:tab w:val="left" w:pos="9072"/>
        </w:tabs>
        <w:spacing w:after="240"/>
        <w:ind w:right="142"/>
        <w:jc w:val="both"/>
        <w:rPr>
          <w:color w:val="000000"/>
        </w:rPr>
      </w:pPr>
      <w:r>
        <w:rPr>
          <w:color w:val="000000"/>
        </w:rPr>
        <w:t>No obstante, hemos de tener en cuenta que hay pronunciamientos judiciales que entienden que la falta de inclusión de un Reglamento en el Plan Anual Normativo no es un vicio de nulidad.</w:t>
      </w:r>
      <w:bookmarkStart w:id="9" w:name="LOC_F24"/>
      <w:bookmarkEnd w:id="9"/>
    </w:p>
    <w:p w14:paraId="2174B144" w14:textId="77777777" w:rsidR="001D5F12" w:rsidRDefault="001D5F12" w:rsidP="009221AE">
      <w:pPr>
        <w:shd w:val="clear" w:color="auto" w:fill="FFFFFF"/>
        <w:tabs>
          <w:tab w:val="left" w:pos="9072"/>
        </w:tabs>
        <w:spacing w:after="240"/>
        <w:ind w:right="142"/>
        <w:jc w:val="both"/>
        <w:rPr>
          <w:color w:val="000000"/>
        </w:rPr>
      </w:pPr>
      <w:bookmarkStart w:id="10" w:name="LOC_P11"/>
      <w:bookmarkStart w:id="11" w:name="LOC_F25"/>
      <w:bookmarkEnd w:id="10"/>
      <w:bookmarkEnd w:id="11"/>
      <w:r>
        <w:rPr>
          <w:color w:val="000000"/>
        </w:rPr>
        <w:t>Así, la </w:t>
      </w:r>
      <w:hyperlink r:id="rId9" w:history="1">
        <w:r>
          <w:rPr>
            <w:rStyle w:val="Hipervnculo"/>
            <w:color w:val="000000"/>
          </w:rPr>
          <w:t>Sentencia del TSJ Madrid de 3 de marzo de 2020</w:t>
        </w:r>
      </w:hyperlink>
      <w:r>
        <w:rPr>
          <w:color w:val="000000"/>
        </w:rPr>
        <w:t> no considera la omisión del Plan Anual Normativo un vicio de nulidad del procedimiento, por cuanto dicha Sentencia afirma en su FJ 10º lo siguiente:</w:t>
      </w:r>
      <w:bookmarkStart w:id="12" w:name="LOC_F26"/>
      <w:bookmarkEnd w:id="12"/>
    </w:p>
    <w:p w14:paraId="14C1463D" w14:textId="77777777" w:rsidR="001D5F12" w:rsidRDefault="001D5F12" w:rsidP="009221AE">
      <w:pPr>
        <w:numPr>
          <w:ilvl w:val="0"/>
          <w:numId w:val="37"/>
        </w:numPr>
        <w:shd w:val="clear" w:color="auto" w:fill="FFFFFF"/>
        <w:tabs>
          <w:tab w:val="left" w:pos="426"/>
          <w:tab w:val="left" w:pos="567"/>
          <w:tab w:val="left" w:pos="9072"/>
        </w:tabs>
        <w:spacing w:before="100" w:beforeAutospacing="1" w:after="100" w:afterAutospacing="1"/>
        <w:ind w:left="0" w:right="142" w:firstLine="284"/>
        <w:jc w:val="both"/>
        <w:rPr>
          <w:color w:val="000000"/>
        </w:rPr>
      </w:pPr>
      <w:bookmarkStart w:id="13" w:name="LOC_P12"/>
      <w:bookmarkStart w:id="14" w:name="LOC_F27"/>
      <w:bookmarkStart w:id="15" w:name="LOC_P13"/>
      <w:bookmarkEnd w:id="13"/>
      <w:bookmarkEnd w:id="14"/>
      <w:bookmarkEnd w:id="15"/>
      <w:r>
        <w:rPr>
          <w:color w:val="000000"/>
        </w:rPr>
        <w:t>“No puede estimarse este motivo de nulidad. </w:t>
      </w:r>
      <w:bookmarkStart w:id="16" w:name="LOC_F28"/>
      <w:bookmarkEnd w:id="16"/>
      <w:r>
        <w:rPr>
          <w:color w:val="000000"/>
        </w:rPr>
        <w:t>La falta de publicación previa en el </w:t>
      </w:r>
      <w:r>
        <w:rPr>
          <w:i/>
          <w:iCs/>
          <w:color w:val="000000"/>
        </w:rPr>
        <w:t>Plan Normativo</w:t>
      </w:r>
      <w:r>
        <w:rPr>
          <w:color w:val="000000"/>
        </w:rPr>
        <w:t>, no puede considerarse defecto invalidante. </w:t>
      </w:r>
      <w:bookmarkStart w:id="17" w:name="LOC_F29"/>
      <w:bookmarkEnd w:id="17"/>
      <w:r>
        <w:rPr>
          <w:color w:val="000000"/>
        </w:rPr>
        <w:t>Puesto que las Administraciones no están limitadas en sus facultades legislativas y reglamentarias porque la iniciativa de que se trate, no haya podido ser incluida en el </w:t>
      </w:r>
      <w:r>
        <w:rPr>
          <w:i/>
          <w:iCs/>
          <w:color w:val="000000"/>
        </w:rPr>
        <w:t>Plan Normativo</w:t>
      </w:r>
      <w:r>
        <w:rPr>
          <w:color w:val="000000"/>
        </w:rPr>
        <w:t>, con un año de antelación. </w:t>
      </w:r>
      <w:bookmarkStart w:id="18" w:name="LOC_F30"/>
      <w:bookmarkEnd w:id="18"/>
      <w:r>
        <w:rPr>
          <w:color w:val="000000"/>
        </w:rPr>
        <w:t>Si es que la publicación fue posible y se omitió, debe considerarse un defecto formal no invalidante de los previstos en el art. 48.2 a contrario de la misma LPAC…”.</w:t>
      </w:r>
    </w:p>
    <w:p w14:paraId="55B03F0B" w14:textId="77777777" w:rsidR="001D5F12" w:rsidRDefault="001D5F12" w:rsidP="009221AE">
      <w:pPr>
        <w:shd w:val="clear" w:color="auto" w:fill="FFFFFF"/>
        <w:tabs>
          <w:tab w:val="left" w:pos="9072"/>
        </w:tabs>
        <w:spacing w:after="240"/>
        <w:ind w:right="142"/>
        <w:jc w:val="both"/>
        <w:rPr>
          <w:color w:val="000000"/>
        </w:rPr>
      </w:pPr>
      <w:bookmarkStart w:id="19" w:name="LOC_F31"/>
      <w:bookmarkStart w:id="20" w:name="LOC_P14"/>
      <w:bookmarkStart w:id="21" w:name="LOC_F32"/>
      <w:bookmarkEnd w:id="19"/>
      <w:bookmarkEnd w:id="20"/>
      <w:bookmarkEnd w:id="21"/>
      <w:r>
        <w:rPr>
          <w:color w:val="000000"/>
        </w:rPr>
        <w:t>Asimismo, la </w:t>
      </w:r>
      <w:hyperlink r:id="rId10" w:history="1">
        <w:r>
          <w:rPr>
            <w:rStyle w:val="Hipervnculo"/>
            <w:color w:val="000000"/>
          </w:rPr>
          <w:t>Sentencia del TSJ Galicia de 30 de abril de 2019</w:t>
        </w:r>
      </w:hyperlink>
      <w:r>
        <w:rPr>
          <w:color w:val="000000"/>
        </w:rPr>
        <w:t> afirma en su FJ 3º que:</w:t>
      </w:r>
      <w:bookmarkStart w:id="22" w:name="LOC_F33"/>
      <w:bookmarkEnd w:id="22"/>
    </w:p>
    <w:p w14:paraId="656F5B44" w14:textId="77777777" w:rsidR="001D5F12" w:rsidRDefault="001D5F12" w:rsidP="009221AE">
      <w:pPr>
        <w:numPr>
          <w:ilvl w:val="0"/>
          <w:numId w:val="38"/>
        </w:numPr>
        <w:shd w:val="clear" w:color="auto" w:fill="FFFFFF"/>
        <w:tabs>
          <w:tab w:val="left" w:pos="426"/>
          <w:tab w:val="left" w:pos="9072"/>
        </w:tabs>
        <w:spacing w:before="100" w:beforeAutospacing="1" w:after="100" w:afterAutospacing="1"/>
        <w:ind w:left="0" w:right="142" w:firstLine="284"/>
        <w:jc w:val="both"/>
        <w:rPr>
          <w:color w:val="000000"/>
        </w:rPr>
      </w:pPr>
      <w:bookmarkStart w:id="23" w:name="LOC_P15"/>
      <w:bookmarkStart w:id="24" w:name="LOC_F34"/>
      <w:bookmarkStart w:id="25" w:name="LOC_P16"/>
      <w:bookmarkEnd w:id="23"/>
      <w:bookmarkEnd w:id="24"/>
      <w:bookmarkEnd w:id="25"/>
      <w:r>
        <w:rPr>
          <w:color w:val="000000"/>
        </w:rPr>
        <w:t>“En cuanto a la infracción del artículo 132 de la LPAC, ciertamente, este precepto contiene unas prescripciones de planificación normativa que parecen afectar también a la Administración Municipal en cuanto no la discrimina al establecer que: «1. </w:t>
      </w:r>
      <w:bookmarkStart w:id="26" w:name="LOC_F35"/>
      <w:bookmarkEnd w:id="26"/>
      <w:r>
        <w:rPr>
          <w:color w:val="000000"/>
        </w:rPr>
        <w:t>Anualmente, las Administraciones Públicas harán público un </w:t>
      </w:r>
      <w:r>
        <w:rPr>
          <w:i/>
          <w:iCs/>
          <w:color w:val="000000"/>
        </w:rPr>
        <w:t>Plan Normativo</w:t>
      </w:r>
      <w:r>
        <w:rPr>
          <w:color w:val="000000"/>
        </w:rPr>
        <w:t> que contendrá las iniciativas legales o reglamentarias que vayan a ser elevadas para su aprobación en el año siguiente. 2. </w:t>
      </w:r>
      <w:bookmarkStart w:id="27" w:name="LOC_F36"/>
      <w:bookmarkEnd w:id="27"/>
      <w:r>
        <w:rPr>
          <w:color w:val="000000"/>
        </w:rPr>
        <w:t>Una vez aprobado, el </w:t>
      </w:r>
      <w:r>
        <w:rPr>
          <w:i/>
          <w:iCs/>
          <w:color w:val="000000"/>
        </w:rPr>
        <w:t>Plan Anual Normativo</w:t>
      </w:r>
      <w:r>
        <w:rPr>
          <w:color w:val="000000"/>
        </w:rPr>
        <w:t> se publicará en el Portal de la Transparencia de la Administración Pública correspondiente».</w:t>
      </w:r>
    </w:p>
    <w:p w14:paraId="7C0D2A79" w14:textId="77777777" w:rsidR="001D5F12" w:rsidRDefault="001D5F12" w:rsidP="009221AE">
      <w:pPr>
        <w:numPr>
          <w:ilvl w:val="0"/>
          <w:numId w:val="39"/>
        </w:numPr>
        <w:shd w:val="clear" w:color="auto" w:fill="FFFFFF"/>
        <w:tabs>
          <w:tab w:val="left" w:pos="426"/>
          <w:tab w:val="left" w:pos="9072"/>
        </w:tabs>
        <w:spacing w:before="100" w:beforeAutospacing="1" w:after="100" w:afterAutospacing="1"/>
        <w:ind w:left="0" w:right="142" w:firstLine="284"/>
        <w:jc w:val="both"/>
        <w:rPr>
          <w:color w:val="000000"/>
        </w:rPr>
      </w:pPr>
      <w:bookmarkStart w:id="28" w:name="LOC_F37"/>
      <w:bookmarkStart w:id="29" w:name="LOC_P17"/>
      <w:bookmarkStart w:id="30" w:name="LOC_F38"/>
      <w:bookmarkStart w:id="31" w:name="LOC_P18"/>
      <w:bookmarkEnd w:id="28"/>
      <w:bookmarkEnd w:id="29"/>
      <w:bookmarkEnd w:id="30"/>
      <w:bookmarkEnd w:id="31"/>
      <w:r>
        <w:rPr>
          <w:color w:val="000000"/>
        </w:rPr>
        <w:t>Sin embargo, no podemos ignorar que la implementación de dicha exigencia en el ámbito local desde luego plantea dificultades y muchos interrogantes, entre los que se encuentra cuál ha de ser la consecuencia de su incumplimiento. </w:t>
      </w:r>
      <w:bookmarkStart w:id="32" w:name="LOC_F39"/>
      <w:bookmarkEnd w:id="32"/>
      <w:r>
        <w:rPr>
          <w:color w:val="000000"/>
        </w:rPr>
        <w:t>Dado que la norma que contempla parcialmente este aspecto no es de aplicación a la Administración Local sino que se prevé para la Administración General del Estado (artículo 25.3 de la Ley 50/1997, de 27 de noviembre, del Gobierno), en redacción dada por la Ley 40/2015, de 1 de octubre, de Régimen Jurídico del Sector Público, habrá de resolverse la cuestión atendiendo a la finalidad que se persigue con el informe de planificación normativa y si tales objetivos se cumplen, no obstante, su omisión, a través de otros mecanismos, lo que negaría trascendencia anulatoria a tal vicio, aunque se entendiera que también la Administración Local ha de elaborar un </w:t>
      </w:r>
      <w:r>
        <w:rPr>
          <w:i/>
          <w:iCs/>
          <w:color w:val="000000"/>
        </w:rPr>
        <w:t>plan normativo</w:t>
      </w:r>
      <w:r>
        <w:rPr>
          <w:color w:val="000000"/>
        </w:rPr>
        <w:t> anualmente. </w:t>
      </w:r>
      <w:bookmarkStart w:id="33" w:name="LOC_F40"/>
      <w:bookmarkEnd w:id="33"/>
      <w:r>
        <w:rPr>
          <w:color w:val="000000"/>
        </w:rPr>
        <w:t>Y sucede que la exigencia de publicidad de dicho plan y su elaboración, responde a evidentes objetivos de transparencia que el propio artículo explicita, y de seguridad jurídica, por cuanto genera un marco jurídico predecible y de certidumbre. </w:t>
      </w:r>
      <w:bookmarkStart w:id="34" w:name="LOC_F41"/>
      <w:bookmarkEnd w:id="34"/>
      <w:r>
        <w:rPr>
          <w:color w:val="000000"/>
        </w:rPr>
        <w:t xml:space="preserve">Pues bien, entendemos que la proyección de los estos en el ámbito local se cubre, a los efectos analizados, con la observancia del procedimiento de aprobación de las </w:t>
      </w:r>
      <w:r>
        <w:rPr>
          <w:color w:val="000000"/>
        </w:rPr>
        <w:lastRenderedPageBreak/>
        <w:t>Ordenanzas y reglamentos locales previstos en el artículo 49 LRBRL que sigue vigente y al que no afecta el previsto en la LPAC. </w:t>
      </w:r>
      <w:bookmarkStart w:id="35" w:name="LOC_F42"/>
      <w:bookmarkEnd w:id="35"/>
      <w:r>
        <w:rPr>
          <w:color w:val="000000"/>
        </w:rPr>
        <w:t>Por tanto, concluido el detallado proceso de elaboración, se procederá a la aprobación inicial por el Pleno de la Corporación y a un nuevo trámite de información pública y audiencia a los interesados por el plazo mínimo de treinta días para la presentación de reclamaciones y sugerencias, con la posterior resolución de las mismas y aprobación definitiva, o bien con esta aprobación definitiva de manera automática en caso de ausencia de observaciones en el trámite de información pública. </w:t>
      </w:r>
      <w:bookmarkStart w:id="36" w:name="LOC_F43"/>
      <w:bookmarkEnd w:id="36"/>
      <w:r>
        <w:rPr>
          <w:color w:val="000000"/>
        </w:rPr>
        <w:t>Trámites, todos ellos, observados en la elaboración y aprobación de la Ordenanza Fiscal que nos ocupa, según resulta de la documentación obrante en autos que acredita la publicación en el BOP y en el portal de transparencia del Concello demandado, del trámite previo de consulta pública, de la ordenanza y anuncio del periodo de exposición pública, como ya se dijo en la sentencia parcialmente transcrita, relativa a esta OF. </w:t>
      </w:r>
      <w:bookmarkStart w:id="37" w:name="LOC_F44"/>
      <w:bookmarkEnd w:id="37"/>
      <w:r>
        <w:rPr>
          <w:color w:val="000000"/>
        </w:rPr>
        <w:t>En coherencia con esto último, tampoco puede prosperar la infracción del artículo 7 de la Ley 19/2013 que se denuncia, pues a través de la acreditada publicación en los medios reseñados, desde luego, se garantizó el derecho de los ciudadanos de acceder a tal información que, en definitiva, es lo que pretende asegurar dicho precepto.”</w:t>
      </w:r>
    </w:p>
    <w:p w14:paraId="20235DF1" w14:textId="77777777" w:rsidR="001D5F12" w:rsidRDefault="001D5F12" w:rsidP="009221AE">
      <w:pPr>
        <w:shd w:val="clear" w:color="auto" w:fill="FFFFFF"/>
        <w:tabs>
          <w:tab w:val="left" w:pos="9072"/>
        </w:tabs>
        <w:spacing w:after="240"/>
        <w:ind w:right="142"/>
        <w:jc w:val="both"/>
        <w:rPr>
          <w:color w:val="000000"/>
        </w:rPr>
      </w:pPr>
      <w:bookmarkStart w:id="38" w:name="LOC_F45"/>
      <w:bookmarkStart w:id="39" w:name="LOC_P19"/>
      <w:bookmarkStart w:id="40" w:name="LOC_F46"/>
      <w:bookmarkEnd w:id="38"/>
      <w:bookmarkEnd w:id="39"/>
      <w:bookmarkEnd w:id="40"/>
      <w:r>
        <w:rPr>
          <w:color w:val="000000"/>
        </w:rPr>
        <w:t>Por tanto, para el TSJ Galicia tampoco se trata de un vicio de nulidad de pleno derecho.</w:t>
      </w:r>
      <w:bookmarkStart w:id="41" w:name="LOC_F47"/>
      <w:bookmarkEnd w:id="41"/>
    </w:p>
    <w:p w14:paraId="07D7B54E" w14:textId="77777777" w:rsidR="001D5F12" w:rsidRDefault="001D5F12" w:rsidP="009221AE">
      <w:pPr>
        <w:shd w:val="clear" w:color="auto" w:fill="FFFFFF"/>
        <w:tabs>
          <w:tab w:val="left" w:pos="426"/>
          <w:tab w:val="left" w:pos="9072"/>
        </w:tabs>
        <w:spacing w:before="180" w:after="180"/>
        <w:ind w:right="142"/>
        <w:jc w:val="both"/>
        <w:rPr>
          <w:color w:val="000000"/>
        </w:rPr>
      </w:pPr>
      <w:bookmarkStart w:id="42" w:name="LOC_P20"/>
      <w:bookmarkStart w:id="43" w:name="LOC_F48"/>
      <w:bookmarkEnd w:id="42"/>
      <w:bookmarkEnd w:id="43"/>
      <w:r>
        <w:rPr>
          <w:color w:val="000000"/>
        </w:rPr>
        <w:t>Por último, el artículo 133 de la LPAC se refiere a la consulta pública previa. No obstante, se entiende que el presente caso constituye uno de los supuestos de exclusión de dicho trámite, por cuanto establece el apartado 4 que “</w:t>
      </w:r>
      <w:r>
        <w:rPr>
          <w:i/>
          <w:iCs/>
          <w:color w:val="000000"/>
          <w:shd w:val="clear" w:color="auto" w:fill="FFFFFF"/>
        </w:rPr>
        <w:t>Podrá prescindirse de los trámites de consulta, audiencia e información públicas previstos en este artículo en el caso de normas presupuestarias u organizativas de la Administración General del Estado, la Administración autonómica, la Administración local o de las organizaciones dependientes o vinculadas a éstas, o cuando concurran razones graves de interés público que lo justifiquen.”</w:t>
      </w:r>
      <w:r>
        <w:rPr>
          <w:color w:val="000000"/>
          <w:shd w:val="clear" w:color="auto" w:fill="FFFFFF"/>
        </w:rPr>
        <w:t xml:space="preserve"> Dado que se trata de una norma organizativa, se puede prescindir del trámite de consulta pública previa.</w:t>
      </w:r>
    </w:p>
    <w:p w14:paraId="052B3793" w14:textId="77777777" w:rsidR="001D5F12" w:rsidRDefault="001D5F12" w:rsidP="009221AE">
      <w:pPr>
        <w:tabs>
          <w:tab w:val="left" w:pos="9072"/>
        </w:tabs>
        <w:ind w:right="142"/>
        <w:jc w:val="both"/>
      </w:pPr>
      <w:r>
        <w:rPr>
          <w:b/>
          <w:bCs/>
        </w:rPr>
        <w:t>Tercero. -</w:t>
      </w:r>
      <w:r>
        <w:t xml:space="preserve"> </w:t>
      </w:r>
      <w:r>
        <w:rPr>
          <w:b/>
        </w:rPr>
        <w:t>Procedimiento de aprobación.</w:t>
      </w:r>
      <w:r>
        <w:t xml:space="preserve"> El procedimiento para la aprobación del Reglamento está regulado, con carácter general, en el artículo 49 de la Ley 7/1985, de 2 de abril, Reguladora de las Bases de Régimen Local (LRBRL), en combinación con lo dispuesto en el artículo 70.2 de la misma ley. El proceso para su aprobación se divide en los siguientes trámites:</w:t>
      </w:r>
    </w:p>
    <w:p w14:paraId="65FFBF9E" w14:textId="77777777" w:rsidR="001D5F12" w:rsidRDefault="001D5F12" w:rsidP="009221AE">
      <w:pPr>
        <w:tabs>
          <w:tab w:val="left" w:pos="9072"/>
        </w:tabs>
        <w:ind w:right="142"/>
        <w:jc w:val="both"/>
      </w:pPr>
    </w:p>
    <w:p w14:paraId="1F66F99A" w14:textId="2E7B2B76" w:rsidR="001D5F12" w:rsidRDefault="005355B6" w:rsidP="005355B6">
      <w:pPr>
        <w:numPr>
          <w:ilvl w:val="0"/>
          <w:numId w:val="40"/>
        </w:numPr>
        <w:spacing w:line="276" w:lineRule="auto"/>
        <w:ind w:left="0" w:right="142" w:firstLine="426"/>
        <w:contextualSpacing/>
        <w:jc w:val="both"/>
        <w:rPr>
          <w:i/>
          <w:iCs/>
        </w:rPr>
      </w:pPr>
      <w:r>
        <w:rPr>
          <w:i/>
          <w:iCs/>
        </w:rPr>
        <w:t xml:space="preserve"> </w:t>
      </w:r>
      <w:r w:rsidR="001D5F12">
        <w:rPr>
          <w:i/>
          <w:iCs/>
        </w:rPr>
        <w:t>Aprobación inicial por el Pleno del Ayuntamiento.</w:t>
      </w:r>
    </w:p>
    <w:p w14:paraId="4C823D52" w14:textId="463F1B45" w:rsidR="001D5F12" w:rsidRDefault="005355B6" w:rsidP="005355B6">
      <w:pPr>
        <w:numPr>
          <w:ilvl w:val="0"/>
          <w:numId w:val="40"/>
        </w:numPr>
        <w:spacing w:line="276" w:lineRule="auto"/>
        <w:ind w:left="0" w:right="142" w:firstLine="426"/>
        <w:contextualSpacing/>
        <w:jc w:val="both"/>
        <w:rPr>
          <w:i/>
          <w:iCs/>
        </w:rPr>
      </w:pPr>
      <w:r>
        <w:rPr>
          <w:i/>
          <w:iCs/>
        </w:rPr>
        <w:t xml:space="preserve"> </w:t>
      </w:r>
      <w:r w:rsidR="001D5F12">
        <w:rPr>
          <w:i/>
          <w:iCs/>
        </w:rPr>
        <w:t>Información pública y audiencia a los interesados durante un plazo mínimo de treinta días para la presentación de reclamaciones y sugerencias.</w:t>
      </w:r>
    </w:p>
    <w:p w14:paraId="3B774B5B" w14:textId="7E05F1E4" w:rsidR="001D5F12" w:rsidRDefault="005355B6" w:rsidP="005355B6">
      <w:pPr>
        <w:numPr>
          <w:ilvl w:val="0"/>
          <w:numId w:val="40"/>
        </w:numPr>
        <w:spacing w:line="276" w:lineRule="auto"/>
        <w:ind w:left="0" w:right="142" w:firstLine="426"/>
        <w:contextualSpacing/>
        <w:jc w:val="both"/>
        <w:rPr>
          <w:i/>
          <w:iCs/>
        </w:rPr>
      </w:pPr>
      <w:r>
        <w:rPr>
          <w:i/>
          <w:iCs/>
        </w:rPr>
        <w:t xml:space="preserve"> </w:t>
      </w:r>
      <w:r w:rsidR="001D5F12">
        <w:rPr>
          <w:i/>
          <w:iCs/>
        </w:rPr>
        <w:t>Resolución de todas las reclamaciones y sugerencias presentadas dentro del plazo y aprobación definitiva por el Pleno.</w:t>
      </w:r>
    </w:p>
    <w:p w14:paraId="21B13204" w14:textId="77777777" w:rsidR="002F6DCB" w:rsidRDefault="002F6DCB" w:rsidP="009221AE">
      <w:pPr>
        <w:tabs>
          <w:tab w:val="left" w:pos="9072"/>
        </w:tabs>
        <w:spacing w:line="276" w:lineRule="auto"/>
        <w:ind w:right="142"/>
        <w:contextualSpacing/>
        <w:jc w:val="both"/>
        <w:rPr>
          <w:i/>
          <w:iCs/>
        </w:rPr>
      </w:pPr>
    </w:p>
    <w:p w14:paraId="6A92B05B" w14:textId="77777777" w:rsidR="001D5F12" w:rsidRDefault="001D5F12" w:rsidP="009221AE">
      <w:pPr>
        <w:tabs>
          <w:tab w:val="left" w:pos="9072"/>
        </w:tabs>
        <w:ind w:right="142"/>
        <w:jc w:val="both"/>
        <w:rPr>
          <w:i/>
          <w:iCs/>
        </w:rPr>
      </w:pPr>
      <w:r>
        <w:rPr>
          <w:i/>
          <w:iCs/>
        </w:rPr>
        <w:t>En caso de que no se presenten reclamaciones ni sugerencias durante el período de información pública, el acuerdo se entenderá definitivamente adoptado sin necesidad de otro trámite.</w:t>
      </w:r>
    </w:p>
    <w:p w14:paraId="7FC412AF" w14:textId="77777777" w:rsidR="002F6DCB" w:rsidRDefault="002F6DCB" w:rsidP="009221AE">
      <w:pPr>
        <w:tabs>
          <w:tab w:val="left" w:pos="9072"/>
        </w:tabs>
        <w:ind w:right="142"/>
        <w:jc w:val="both"/>
        <w:rPr>
          <w:i/>
          <w:iCs/>
        </w:rPr>
      </w:pPr>
    </w:p>
    <w:p w14:paraId="18848C25" w14:textId="77777777" w:rsidR="001D5F12" w:rsidRDefault="001D5F12" w:rsidP="009221AE">
      <w:pPr>
        <w:tabs>
          <w:tab w:val="left" w:pos="9072"/>
        </w:tabs>
        <w:ind w:right="142"/>
        <w:jc w:val="both"/>
        <w:rPr>
          <w:i/>
          <w:iCs/>
        </w:rPr>
      </w:pPr>
      <w:r>
        <w:rPr>
          <w:i/>
          <w:iCs/>
        </w:rPr>
        <w:t>Asimismo, de acuerdo con el artículo 70.2 de la LRBRL, el reglamento debe ser publicado en el Boletín Oficial de la Provincia de Santa Cruz de Tenerife. Este reglamento entrará en vigor a los 15 días de su publicación, tal y como se establece en el artículo 131 de la Ley 39/2015, de Procedimiento Administrativo Común de las Administraciones Públicas.</w:t>
      </w:r>
    </w:p>
    <w:p w14:paraId="30012F4D" w14:textId="77777777" w:rsidR="001D5F12" w:rsidRDefault="001D5F12" w:rsidP="009221AE">
      <w:pPr>
        <w:shd w:val="clear" w:color="auto" w:fill="FFFFFF"/>
        <w:tabs>
          <w:tab w:val="left" w:pos="9072"/>
        </w:tabs>
        <w:ind w:right="142"/>
        <w:textAlignment w:val="baseline"/>
        <w:outlineLvl w:val="3"/>
        <w:rPr>
          <w:color w:val="000000"/>
        </w:rPr>
      </w:pPr>
    </w:p>
    <w:p w14:paraId="388057DE" w14:textId="77777777" w:rsidR="001D5F12" w:rsidRDefault="001D5F12" w:rsidP="009221AE">
      <w:pPr>
        <w:shd w:val="clear" w:color="auto" w:fill="FFFFFF"/>
        <w:tabs>
          <w:tab w:val="left" w:pos="9072"/>
        </w:tabs>
        <w:ind w:right="142"/>
        <w:jc w:val="both"/>
        <w:textAlignment w:val="baseline"/>
        <w:outlineLvl w:val="3"/>
        <w:rPr>
          <w:color w:val="000000"/>
        </w:rPr>
      </w:pPr>
      <w:r>
        <w:rPr>
          <w:b/>
          <w:color w:val="000000"/>
        </w:rPr>
        <w:t xml:space="preserve">Cuarto. - Necesidad de previa negociación colectiva. </w:t>
      </w:r>
      <w:r>
        <w:rPr>
          <w:color w:val="000000"/>
        </w:rPr>
        <w:t xml:space="preserve">Con carácter previo a la aprobación del Reglamento, se debe elevar la propuesta para su negociación con la representación del personal funcionario del Ayuntamiento, de conformidad con lo que establece el artículo 37 del TREBEP. </w:t>
      </w:r>
    </w:p>
    <w:p w14:paraId="6228E0C5" w14:textId="77777777" w:rsidR="00F1482E" w:rsidRPr="00F1482E" w:rsidRDefault="00F1482E" w:rsidP="009221AE">
      <w:pPr>
        <w:shd w:val="clear" w:color="auto" w:fill="FFFFFF"/>
        <w:tabs>
          <w:tab w:val="left" w:pos="9072"/>
        </w:tabs>
        <w:ind w:right="142"/>
        <w:jc w:val="both"/>
        <w:textAlignment w:val="baseline"/>
        <w:outlineLvl w:val="3"/>
        <w:rPr>
          <w:b/>
          <w:color w:val="EE0000"/>
        </w:rPr>
      </w:pPr>
    </w:p>
    <w:p w14:paraId="6ED9B81C" w14:textId="77777777" w:rsidR="00F1482E" w:rsidRPr="00037C55" w:rsidRDefault="00F1482E" w:rsidP="009221AE">
      <w:pPr>
        <w:tabs>
          <w:tab w:val="left" w:pos="9072"/>
        </w:tabs>
        <w:ind w:right="142"/>
        <w:jc w:val="both"/>
        <w:rPr>
          <w:sz w:val="22"/>
          <w:szCs w:val="22"/>
        </w:rPr>
      </w:pPr>
      <w:r w:rsidRPr="00037C55">
        <w:rPr>
          <w:sz w:val="22"/>
          <w:szCs w:val="22"/>
        </w:rPr>
        <w:t>Se abre el turno de votación con el siguiente resultado:</w:t>
      </w:r>
    </w:p>
    <w:p w14:paraId="3178E9A2" w14:textId="77777777" w:rsidR="00F1482E" w:rsidRPr="00037C55" w:rsidRDefault="00F1482E" w:rsidP="009221AE">
      <w:pPr>
        <w:tabs>
          <w:tab w:val="left" w:pos="9072"/>
        </w:tabs>
        <w:ind w:right="142"/>
        <w:jc w:val="both"/>
        <w:rPr>
          <w:sz w:val="22"/>
          <w:szCs w:val="22"/>
        </w:rPr>
      </w:pPr>
    </w:p>
    <w:p w14:paraId="2A68D179" w14:textId="6741A37F" w:rsidR="00F1482E" w:rsidRPr="00037C55" w:rsidRDefault="00F1482E" w:rsidP="009221AE">
      <w:pPr>
        <w:pStyle w:val="Prrafodelista"/>
        <w:numPr>
          <w:ilvl w:val="0"/>
          <w:numId w:val="16"/>
        </w:numPr>
        <w:ind w:left="0" w:right="142" w:firstLine="567"/>
        <w:jc w:val="both"/>
      </w:pPr>
      <w:r w:rsidRPr="00037C55">
        <w:rPr>
          <w:sz w:val="22"/>
          <w:szCs w:val="22"/>
        </w:rPr>
        <w:t xml:space="preserve"> Votos a favor: </w:t>
      </w:r>
      <w:r w:rsidR="003C0216" w:rsidRPr="00037C55">
        <w:rPr>
          <w:sz w:val="22"/>
          <w:szCs w:val="22"/>
        </w:rPr>
        <w:t>8 (</w:t>
      </w:r>
      <w:r w:rsidR="003C0216" w:rsidRPr="00037C55">
        <w:t>PP</w:t>
      </w:r>
      <w:r w:rsidR="003C0216" w:rsidRPr="00037C55">
        <w:rPr>
          <w:sz w:val="22"/>
          <w:szCs w:val="22"/>
        </w:rPr>
        <w:t xml:space="preserve"> y </w:t>
      </w:r>
      <w:r w:rsidR="003C0216" w:rsidRPr="00037C55">
        <w:t>CC</w:t>
      </w:r>
      <w:r w:rsidR="003C0216" w:rsidRPr="00037C55">
        <w:rPr>
          <w:sz w:val="22"/>
          <w:szCs w:val="22"/>
        </w:rPr>
        <w:t>)</w:t>
      </w:r>
    </w:p>
    <w:p w14:paraId="69F98FC5" w14:textId="20E39A03" w:rsidR="00F1482E" w:rsidRPr="00037C55" w:rsidRDefault="00F1482E" w:rsidP="009221AE">
      <w:pPr>
        <w:pStyle w:val="Prrafodelista"/>
        <w:numPr>
          <w:ilvl w:val="0"/>
          <w:numId w:val="16"/>
        </w:numPr>
        <w:ind w:left="0" w:right="142" w:firstLine="567"/>
        <w:jc w:val="both"/>
      </w:pPr>
      <w:r w:rsidRPr="00037C55">
        <w:rPr>
          <w:sz w:val="22"/>
          <w:szCs w:val="22"/>
        </w:rPr>
        <w:t xml:space="preserve"> Abstenciones: </w:t>
      </w:r>
      <w:r w:rsidR="003C0216" w:rsidRPr="00037C55">
        <w:rPr>
          <w:sz w:val="22"/>
          <w:szCs w:val="22"/>
        </w:rPr>
        <w:t xml:space="preserve"> 3 (</w:t>
      </w:r>
      <w:r w:rsidR="003C0216" w:rsidRPr="00037C55">
        <w:t>PSOE</w:t>
      </w:r>
      <w:r w:rsidR="003C0216" w:rsidRPr="00037C55">
        <w:rPr>
          <w:sz w:val="22"/>
          <w:szCs w:val="22"/>
        </w:rPr>
        <w:t>)</w:t>
      </w:r>
    </w:p>
    <w:p w14:paraId="260D5AA6" w14:textId="5E49F89F" w:rsidR="00F1482E" w:rsidRPr="00037C55" w:rsidRDefault="00F1482E" w:rsidP="009221AE">
      <w:pPr>
        <w:pStyle w:val="Prrafodelista"/>
        <w:numPr>
          <w:ilvl w:val="0"/>
          <w:numId w:val="16"/>
        </w:numPr>
        <w:ind w:left="0" w:right="142" w:firstLine="567"/>
        <w:jc w:val="both"/>
        <w:rPr>
          <w:sz w:val="22"/>
          <w:szCs w:val="22"/>
        </w:rPr>
      </w:pPr>
      <w:r w:rsidRPr="00037C55">
        <w:rPr>
          <w:sz w:val="22"/>
          <w:szCs w:val="22"/>
        </w:rPr>
        <w:t xml:space="preserve"> Votos en contra:</w:t>
      </w:r>
      <w:r w:rsidR="003C0216" w:rsidRPr="00037C55">
        <w:rPr>
          <w:sz w:val="22"/>
          <w:szCs w:val="22"/>
        </w:rPr>
        <w:t xml:space="preserve"> 1</w:t>
      </w:r>
      <w:r w:rsidR="00BF6376">
        <w:rPr>
          <w:sz w:val="22"/>
          <w:szCs w:val="22"/>
        </w:rPr>
        <w:t xml:space="preserve"> </w:t>
      </w:r>
      <w:r w:rsidR="003C0216" w:rsidRPr="00037C55">
        <w:rPr>
          <w:sz w:val="22"/>
          <w:szCs w:val="22"/>
        </w:rPr>
        <w:t>(</w:t>
      </w:r>
      <w:r w:rsidR="003C0216" w:rsidRPr="00037C55">
        <w:t>N.C.</w:t>
      </w:r>
      <w:r w:rsidR="003C0216" w:rsidRPr="00037C55">
        <w:rPr>
          <w:sz w:val="22"/>
          <w:szCs w:val="22"/>
        </w:rPr>
        <w:t>)</w:t>
      </w:r>
    </w:p>
    <w:p w14:paraId="695B633A" w14:textId="77777777" w:rsidR="00F1482E" w:rsidRPr="00037C55" w:rsidRDefault="00F1482E" w:rsidP="009221AE">
      <w:pPr>
        <w:pStyle w:val="Prrafodelista"/>
        <w:tabs>
          <w:tab w:val="left" w:pos="9072"/>
        </w:tabs>
        <w:ind w:left="567" w:right="142"/>
        <w:jc w:val="both"/>
        <w:rPr>
          <w:sz w:val="22"/>
          <w:szCs w:val="22"/>
        </w:rPr>
      </w:pPr>
    </w:p>
    <w:p w14:paraId="71FA8880" w14:textId="255BA418" w:rsidR="00F1482E" w:rsidRPr="00037C55" w:rsidRDefault="00F1482E" w:rsidP="009221AE">
      <w:pPr>
        <w:tabs>
          <w:tab w:val="left" w:pos="9072"/>
        </w:tabs>
        <w:autoSpaceDE w:val="0"/>
        <w:autoSpaceDN w:val="0"/>
        <w:adjustRightInd w:val="0"/>
        <w:spacing w:before="100" w:line="256" w:lineRule="auto"/>
        <w:ind w:right="142"/>
        <w:contextualSpacing/>
        <w:jc w:val="both"/>
        <w:rPr>
          <w:rFonts w:eastAsiaTheme="minorHAnsi"/>
          <w:sz w:val="22"/>
          <w:szCs w:val="22"/>
          <w:lang w:eastAsia="en-US"/>
        </w:rPr>
      </w:pPr>
      <w:r w:rsidRPr="00037C55">
        <w:rPr>
          <w:rFonts w:eastAsiaTheme="minorHAnsi"/>
          <w:sz w:val="22"/>
          <w:szCs w:val="22"/>
          <w:lang w:eastAsia="en-US"/>
        </w:rPr>
        <w:t xml:space="preserve">El Pleno de la Corporación adopta por </w:t>
      </w:r>
      <w:r w:rsidR="003C0216" w:rsidRPr="00037C55">
        <w:rPr>
          <w:rFonts w:eastAsiaTheme="minorHAnsi"/>
          <w:sz w:val="22"/>
          <w:szCs w:val="22"/>
          <w:lang w:eastAsia="en-US"/>
        </w:rPr>
        <w:t>mayoría simple</w:t>
      </w:r>
      <w:r w:rsidRPr="00037C55">
        <w:rPr>
          <w:rFonts w:eastAsiaTheme="minorHAnsi"/>
          <w:sz w:val="22"/>
          <w:szCs w:val="22"/>
          <w:lang w:eastAsia="en-US"/>
        </w:rPr>
        <w:t xml:space="preserve">, el siguiente </w:t>
      </w:r>
      <w:r w:rsidRPr="00037C55">
        <w:rPr>
          <w:rFonts w:eastAsiaTheme="minorHAnsi"/>
          <w:b/>
          <w:bCs/>
          <w:lang w:eastAsia="en-US"/>
        </w:rPr>
        <w:t>ACUERDO</w:t>
      </w:r>
      <w:r w:rsidRPr="00037C55">
        <w:rPr>
          <w:rFonts w:eastAsiaTheme="minorHAnsi"/>
          <w:sz w:val="22"/>
          <w:szCs w:val="22"/>
          <w:lang w:eastAsia="en-US"/>
        </w:rPr>
        <w:t>:</w:t>
      </w:r>
    </w:p>
    <w:p w14:paraId="1F2BC3E4" w14:textId="77777777" w:rsidR="001D5F12" w:rsidRDefault="001D5F12" w:rsidP="009221AE">
      <w:pPr>
        <w:tabs>
          <w:tab w:val="left" w:pos="9072"/>
        </w:tabs>
        <w:ind w:right="142"/>
        <w:jc w:val="both"/>
        <w:rPr>
          <w:color w:val="EE0000"/>
          <w:spacing w:val="-3"/>
        </w:rPr>
      </w:pPr>
    </w:p>
    <w:p w14:paraId="01878B1F" w14:textId="792C7692" w:rsidR="001D5F12" w:rsidRPr="002F6DCB" w:rsidRDefault="001D5F12" w:rsidP="009221AE">
      <w:pPr>
        <w:tabs>
          <w:tab w:val="left" w:pos="9072"/>
        </w:tabs>
        <w:ind w:right="142"/>
        <w:jc w:val="both"/>
        <w:outlineLvl w:val="3"/>
        <w:rPr>
          <w:color w:val="000000"/>
          <w:sz w:val="22"/>
          <w:szCs w:val="22"/>
        </w:rPr>
      </w:pPr>
      <w:r>
        <w:rPr>
          <w:b/>
          <w:color w:val="000000"/>
        </w:rPr>
        <w:t>PRIMERO</w:t>
      </w:r>
      <w:r>
        <w:rPr>
          <w:color w:val="000000"/>
        </w:rPr>
        <w:t xml:space="preserve">.- </w:t>
      </w:r>
      <w:r w:rsidRPr="002F6DCB">
        <w:rPr>
          <w:color w:val="000000"/>
          <w:sz w:val="22"/>
          <w:szCs w:val="22"/>
        </w:rPr>
        <w:t xml:space="preserve">Aprobar inicialmente el proyecto de </w:t>
      </w:r>
      <w:r>
        <w:rPr>
          <w:i/>
          <w:color w:val="000000"/>
        </w:rPr>
        <w:t xml:space="preserve">REGLAMENTO REGULADOR DE LOS CRITERIOS PARA EL RECONOCIMIENTO, DETERMINACIÓN Y ASIGNACIÓN DEL COMPLEMENTO DE PRODUCTIVIDAD A LOS FUNCIONARIOS Y FUNCIONARIAS DEL EXCMO. AYUNTAMIENTO DE SANTA CRUZ DE LA PALMA, </w:t>
      </w:r>
      <w:r w:rsidRPr="002F6DCB">
        <w:rPr>
          <w:color w:val="000000"/>
          <w:sz w:val="22"/>
          <w:szCs w:val="22"/>
        </w:rPr>
        <w:t>cuyo tenor literal es el que consta en el Anexo a la presente propuesta.</w:t>
      </w:r>
    </w:p>
    <w:p w14:paraId="47F0C335" w14:textId="77777777" w:rsidR="001D5F12" w:rsidRDefault="001D5F12" w:rsidP="009221AE">
      <w:pPr>
        <w:tabs>
          <w:tab w:val="left" w:pos="9072"/>
        </w:tabs>
        <w:ind w:right="142"/>
        <w:jc w:val="both"/>
        <w:outlineLvl w:val="3"/>
        <w:rPr>
          <w:color w:val="000000"/>
        </w:rPr>
      </w:pPr>
    </w:p>
    <w:p w14:paraId="7A7DA2C4" w14:textId="77777777" w:rsidR="001D5F12" w:rsidRPr="002F6DCB" w:rsidRDefault="001D5F12" w:rsidP="009221AE">
      <w:pPr>
        <w:tabs>
          <w:tab w:val="left" w:pos="9072"/>
        </w:tabs>
        <w:ind w:right="142"/>
        <w:jc w:val="both"/>
        <w:outlineLvl w:val="3"/>
        <w:rPr>
          <w:i/>
          <w:iCs/>
          <w:color w:val="000000"/>
          <w:sz w:val="22"/>
          <w:szCs w:val="22"/>
        </w:rPr>
      </w:pPr>
      <w:r>
        <w:rPr>
          <w:b/>
          <w:color w:val="000000"/>
        </w:rPr>
        <w:lastRenderedPageBreak/>
        <w:t>SEGUNDO</w:t>
      </w:r>
      <w:r>
        <w:rPr>
          <w:color w:val="000000"/>
        </w:rPr>
        <w:t xml:space="preserve">.- </w:t>
      </w:r>
      <w:r w:rsidRPr="002F6DCB">
        <w:rPr>
          <w:i/>
          <w:iCs/>
          <w:color w:val="000000"/>
          <w:sz w:val="22"/>
          <w:szCs w:val="22"/>
        </w:rPr>
        <w:t>Someter el proyecto de Reglamento aprobado inicialmente al trámite de información pública, concediendo a las personas interesadas un plazo de treinta (30) días, contados a partir del día siguiente al de la publicación en el Boletín Oficial, para la presentación de las reclamaciones y/o sugerencias que consideren oportunas. De no presentarse reclamaciones o sugerencias en el mencionado plazo, el Reglamento objeto del presente acuerdo se entenderá definitivamente aprobado sin necesidad de acuerdo expreso del Pleno.</w:t>
      </w:r>
    </w:p>
    <w:p w14:paraId="40DA2EB1" w14:textId="77777777" w:rsidR="001D5F12" w:rsidRDefault="001D5F12" w:rsidP="009221AE">
      <w:pPr>
        <w:tabs>
          <w:tab w:val="left" w:pos="9072"/>
        </w:tabs>
        <w:spacing w:line="336" w:lineRule="atLeast"/>
        <w:ind w:right="142"/>
        <w:jc w:val="center"/>
        <w:outlineLvl w:val="3"/>
        <w:rPr>
          <w:b/>
          <w:color w:val="000000"/>
        </w:rPr>
      </w:pPr>
    </w:p>
    <w:p w14:paraId="0D3E0EF3" w14:textId="77777777" w:rsidR="001D5F12" w:rsidRDefault="001D5F12" w:rsidP="009221AE">
      <w:pPr>
        <w:tabs>
          <w:tab w:val="left" w:pos="9072"/>
        </w:tabs>
        <w:spacing w:line="336" w:lineRule="atLeast"/>
        <w:ind w:right="142"/>
        <w:jc w:val="center"/>
        <w:outlineLvl w:val="3"/>
        <w:rPr>
          <w:b/>
          <w:color w:val="000000"/>
        </w:rPr>
      </w:pPr>
      <w:r>
        <w:rPr>
          <w:b/>
          <w:color w:val="000000"/>
        </w:rPr>
        <w:t>ANEXO</w:t>
      </w:r>
    </w:p>
    <w:p w14:paraId="20D0412B" w14:textId="77777777" w:rsidR="001D5F12" w:rsidRDefault="001D5F12" w:rsidP="009221AE">
      <w:pPr>
        <w:tabs>
          <w:tab w:val="left" w:pos="9072"/>
        </w:tabs>
        <w:spacing w:line="336" w:lineRule="atLeast"/>
        <w:ind w:right="142"/>
        <w:jc w:val="both"/>
        <w:outlineLvl w:val="3"/>
        <w:rPr>
          <w:b/>
          <w:color w:val="000000"/>
        </w:rPr>
      </w:pPr>
    </w:p>
    <w:p w14:paraId="7060CDA2" w14:textId="77777777" w:rsidR="001D5F12" w:rsidRDefault="001D5F12" w:rsidP="009221AE">
      <w:pPr>
        <w:tabs>
          <w:tab w:val="left" w:pos="9072"/>
        </w:tabs>
        <w:ind w:right="142"/>
        <w:jc w:val="both"/>
        <w:outlineLvl w:val="3"/>
        <w:rPr>
          <w:b/>
          <w:color w:val="000000"/>
        </w:rPr>
      </w:pPr>
      <w:r>
        <w:rPr>
          <w:b/>
          <w:color w:val="000000"/>
        </w:rPr>
        <w:t>REGLAMENTO REGULADOR DE LOS CRITERIOS PARA EL RECONOCIMIENTO, DETERMINACIÓN Y ASIGNACIÓN DEL COMPLEMENTO DE PRODUCTIVIDAD A LOS FUNCIONARIOS Y FUNCIONARIAS DEL EXCMO. AYUNTAMIENTO DE SANTA CRUZ DE LA PALMA.</w:t>
      </w:r>
    </w:p>
    <w:p w14:paraId="4CBDB6D6" w14:textId="77777777" w:rsidR="001D5F12" w:rsidRDefault="001D5F12" w:rsidP="009221AE">
      <w:pPr>
        <w:tabs>
          <w:tab w:val="left" w:pos="9072"/>
        </w:tabs>
        <w:ind w:right="142"/>
        <w:jc w:val="both"/>
        <w:outlineLvl w:val="3"/>
        <w:rPr>
          <w:b/>
          <w:color w:val="000000"/>
        </w:rPr>
      </w:pPr>
    </w:p>
    <w:p w14:paraId="251C1AAB" w14:textId="77777777" w:rsidR="001D5F12" w:rsidRDefault="001D5F12" w:rsidP="009221AE">
      <w:pPr>
        <w:tabs>
          <w:tab w:val="left" w:pos="9072"/>
        </w:tabs>
        <w:ind w:right="142"/>
        <w:jc w:val="center"/>
        <w:outlineLvl w:val="3"/>
        <w:rPr>
          <w:b/>
          <w:color w:val="000000"/>
        </w:rPr>
      </w:pPr>
      <w:r>
        <w:rPr>
          <w:b/>
          <w:color w:val="000000"/>
        </w:rPr>
        <w:t>I</w:t>
      </w:r>
    </w:p>
    <w:p w14:paraId="4237CD51" w14:textId="77777777" w:rsidR="001D5F12" w:rsidRDefault="001D5F12" w:rsidP="009221AE">
      <w:pPr>
        <w:tabs>
          <w:tab w:val="left" w:pos="9072"/>
        </w:tabs>
        <w:ind w:right="142"/>
        <w:jc w:val="both"/>
        <w:rPr>
          <w:color w:val="000000"/>
        </w:rPr>
      </w:pPr>
      <w:bookmarkStart w:id="44" w:name="I8"/>
      <w:bookmarkStart w:id="45" w:name="B8"/>
      <w:bookmarkStart w:id="46" w:name="I9"/>
      <w:bookmarkStart w:id="47" w:name="B9"/>
      <w:bookmarkEnd w:id="44"/>
      <w:bookmarkEnd w:id="45"/>
      <w:bookmarkEnd w:id="46"/>
      <w:bookmarkEnd w:id="47"/>
      <w:r>
        <w:rPr>
          <w:color w:val="000000"/>
        </w:rPr>
        <w:t xml:space="preserve">Mediante este acuerdo se implanta un sistema para determinar la productividad por factores, estructurado para la valoración, determinación, evaluación y abono del complemento de productividad a los funcionarios y funcionarias del Ayuntamiento de Santa Cruz de La Palma que, ajustándose a la normativa vigente, supone un avance hacia su objetivación, la claridad de los conceptos y la definición de tareas y objetivos valorables. </w:t>
      </w:r>
    </w:p>
    <w:p w14:paraId="71CC62EE" w14:textId="77777777" w:rsidR="001D5F12" w:rsidRDefault="001D5F12" w:rsidP="009221AE">
      <w:pPr>
        <w:tabs>
          <w:tab w:val="left" w:pos="9072"/>
        </w:tabs>
        <w:ind w:right="142"/>
        <w:jc w:val="both"/>
        <w:rPr>
          <w:color w:val="000000"/>
        </w:rPr>
      </w:pPr>
    </w:p>
    <w:p w14:paraId="48FC41BE" w14:textId="77777777" w:rsidR="001D5F12" w:rsidRDefault="001D5F12" w:rsidP="009221AE">
      <w:pPr>
        <w:tabs>
          <w:tab w:val="left" w:pos="9072"/>
        </w:tabs>
        <w:ind w:right="142"/>
        <w:jc w:val="both"/>
        <w:rPr>
          <w:color w:val="000000"/>
        </w:rPr>
      </w:pPr>
    </w:p>
    <w:p w14:paraId="1072E47A" w14:textId="77777777" w:rsidR="001D5F12" w:rsidRDefault="001D5F12" w:rsidP="009221AE">
      <w:pPr>
        <w:tabs>
          <w:tab w:val="left" w:pos="9072"/>
        </w:tabs>
        <w:ind w:right="142"/>
        <w:jc w:val="both"/>
        <w:rPr>
          <w:color w:val="000000"/>
        </w:rPr>
      </w:pPr>
    </w:p>
    <w:p w14:paraId="22B3D69E" w14:textId="77777777" w:rsidR="001D5F12" w:rsidRDefault="001D5F12" w:rsidP="009221AE">
      <w:pPr>
        <w:tabs>
          <w:tab w:val="left" w:pos="9072"/>
        </w:tabs>
        <w:ind w:right="142"/>
        <w:jc w:val="both"/>
        <w:rPr>
          <w:color w:val="000000"/>
        </w:rPr>
      </w:pPr>
      <w:r>
        <w:rPr>
          <w:color w:val="000000"/>
        </w:rPr>
        <w:t>El Plan de Ordenación de los Recursos Humanos del Excmo. Ayuntamiento de Santa Cruz de La Palma recoge que no solo es preciso disponer de una organización administrativa capaz de dar respuesta eficaz a las necesidades y expectativas de la ciudadanía, sino que además debe disponer de una plantilla de empleados competentes y motivados. Igualmente, reconoce que la gestión de los recursos humanos debe ser eficaz, que permita a nuestra Administración incorporar, estimular y desarrollar y retribuir a un personal público competente, profesional, objetivo, con vocación de servicio público, y por medio de la cual la ciudadanía cumpla las expectativas en la prestación de servicios de calidad.</w:t>
      </w:r>
    </w:p>
    <w:p w14:paraId="683D2B03" w14:textId="77777777" w:rsidR="001D5F12" w:rsidRDefault="001D5F12" w:rsidP="009221AE">
      <w:pPr>
        <w:tabs>
          <w:tab w:val="left" w:pos="9072"/>
        </w:tabs>
        <w:ind w:right="142"/>
        <w:jc w:val="both"/>
        <w:rPr>
          <w:color w:val="000000"/>
        </w:rPr>
      </w:pPr>
    </w:p>
    <w:p w14:paraId="0DA7F419" w14:textId="77777777" w:rsidR="001D5F12" w:rsidRDefault="001D5F12" w:rsidP="009221AE">
      <w:pPr>
        <w:tabs>
          <w:tab w:val="left" w:pos="9072"/>
        </w:tabs>
        <w:ind w:right="142"/>
        <w:jc w:val="both"/>
        <w:rPr>
          <w:color w:val="000000"/>
        </w:rPr>
      </w:pPr>
      <w:r>
        <w:rPr>
          <w:color w:val="000000"/>
        </w:rPr>
        <w:t>Son varios los factores que pueden incidir en la estabilidad de una buena relación entre los representantes de la Administración Pública y sus empleados, pero seguramente el más decisivo sea la existencia de un método objetivo de valoración de los puestos de trabajo y determinación de las retribuciones.</w:t>
      </w:r>
    </w:p>
    <w:p w14:paraId="7F4C2D08" w14:textId="77777777" w:rsidR="001D5F12" w:rsidRDefault="001D5F12" w:rsidP="009221AE">
      <w:pPr>
        <w:tabs>
          <w:tab w:val="left" w:pos="9072"/>
        </w:tabs>
        <w:ind w:right="142"/>
        <w:jc w:val="both"/>
        <w:rPr>
          <w:color w:val="000000"/>
        </w:rPr>
      </w:pPr>
    </w:p>
    <w:p w14:paraId="286896D3" w14:textId="77777777" w:rsidR="001D5F12" w:rsidRDefault="001D5F12" w:rsidP="009221AE">
      <w:pPr>
        <w:tabs>
          <w:tab w:val="left" w:pos="9072"/>
        </w:tabs>
        <w:ind w:right="142"/>
        <w:jc w:val="both"/>
        <w:rPr>
          <w:color w:val="000000"/>
        </w:rPr>
      </w:pPr>
      <w:r>
        <w:rPr>
          <w:color w:val="000000"/>
        </w:rPr>
        <w:t>La falta de reconocimiento económico del ejercicio puntual de funciones o de la realización de tareas concretas, en uno casos, y de todas o la parte esencial de las tareas, en otros, de puestos de trabajo de superior categoría; la idéntica retribución económica para puestos de trabajo con tareas diferentes; la ausencia de procedimientos de promoción interna; complementos específicos bajos; la inexistencia de complementos de productividad; el desmantelamiento del personal de unidades administrativas sin la reposición correspondiente, siendo preciso, en ocasiones, llegado el momento de la edad de jubilación, prolongar la relación laboral, ante la falta de personal que pueda sustituir y desempeñar los cometidos del puesto sin mermar la calidad de los servicios que se vienen prestando, son los problemas que se pretenden solventar, mediante el presente acuerdo, tratando de incentivar para evitar, de una parte, la falta de motivación y compromiso en el funcionario y, de otra, el enriquecimiento injusto, en el caso de concurrir situaciones merecedoras de reconocimiento económico.</w:t>
      </w:r>
    </w:p>
    <w:p w14:paraId="4F6EED80" w14:textId="77777777" w:rsidR="001D5F12" w:rsidRDefault="001D5F12" w:rsidP="009221AE">
      <w:pPr>
        <w:tabs>
          <w:tab w:val="left" w:pos="9072"/>
        </w:tabs>
        <w:ind w:right="142"/>
        <w:jc w:val="both"/>
        <w:rPr>
          <w:color w:val="000000"/>
        </w:rPr>
      </w:pPr>
    </w:p>
    <w:p w14:paraId="6D9A20F6" w14:textId="77777777" w:rsidR="001D5F12" w:rsidRDefault="001D5F12" w:rsidP="009221AE">
      <w:pPr>
        <w:tabs>
          <w:tab w:val="left" w:pos="9072"/>
        </w:tabs>
        <w:ind w:right="142"/>
        <w:jc w:val="center"/>
        <w:rPr>
          <w:b/>
          <w:color w:val="000000"/>
        </w:rPr>
      </w:pPr>
      <w:r>
        <w:rPr>
          <w:b/>
          <w:color w:val="000000"/>
        </w:rPr>
        <w:t>II</w:t>
      </w:r>
    </w:p>
    <w:p w14:paraId="4CEF78EC" w14:textId="77777777" w:rsidR="001D5F12" w:rsidRDefault="001D5F12" w:rsidP="009221AE">
      <w:pPr>
        <w:tabs>
          <w:tab w:val="left" w:pos="9072"/>
        </w:tabs>
        <w:ind w:right="142"/>
        <w:jc w:val="both"/>
        <w:rPr>
          <w:color w:val="000000"/>
        </w:rPr>
      </w:pPr>
      <w:r>
        <w:rPr>
          <w:color w:val="000000"/>
        </w:rPr>
        <w:t xml:space="preserve">El Real Decreto Legislativo 5/2015, de 30 de octubre, por el que se aprueba el Texto Refundido de la Ley del Estatuto Básico del Empleado Público (TREBEP), en su artículo 9.2, y la Ley 7/1985, de 2 de abril, Reguladora de las Bases del Régimen Local, en su artículo 92.3, reservan de forma exclusiva a los funcionarios públicos el ejercicio de funciones que impliquen la participación directa o indirecta en el ejercicio de las potestades públicas o en la salvaguarda de los intereses generales de las Administraciones Públicas, así como aquellas que impliquen ejercicio de autoridad, y en general, aquellas que queden reservadas a los funcionarios para la mejor garantía de la objetividad, imparcialidad e independencia en el ejercicio de la función. </w:t>
      </w:r>
    </w:p>
    <w:p w14:paraId="19FEE3CF" w14:textId="77777777" w:rsidR="001D5F12" w:rsidRDefault="001D5F12" w:rsidP="009221AE">
      <w:pPr>
        <w:tabs>
          <w:tab w:val="left" w:pos="9072"/>
        </w:tabs>
        <w:ind w:right="142"/>
        <w:jc w:val="both"/>
        <w:rPr>
          <w:color w:val="000000"/>
        </w:rPr>
      </w:pPr>
    </w:p>
    <w:p w14:paraId="62762928" w14:textId="77777777" w:rsidR="001D5F12" w:rsidRDefault="001D5F12" w:rsidP="009221AE">
      <w:pPr>
        <w:tabs>
          <w:tab w:val="left" w:pos="9072"/>
        </w:tabs>
        <w:ind w:right="142"/>
        <w:jc w:val="both"/>
        <w:rPr>
          <w:color w:val="000000"/>
        </w:rPr>
      </w:pPr>
      <w:r>
        <w:rPr>
          <w:color w:val="000000"/>
        </w:rPr>
        <w:t>Por tanto, ese papel trascendental que juega el funcionario como garante del actuar de la Administración Pública, que no ha pasado desapercibido ni por la normativa ni por los Tribunales de Justicia, es preciso que sea suficientemente valorado y reconocido por la Administración a la que pertenece.</w:t>
      </w:r>
    </w:p>
    <w:p w14:paraId="495A4EF4" w14:textId="77777777" w:rsidR="00005BFF" w:rsidRDefault="00005BFF" w:rsidP="009221AE">
      <w:pPr>
        <w:tabs>
          <w:tab w:val="left" w:pos="9072"/>
        </w:tabs>
        <w:ind w:right="142"/>
        <w:jc w:val="both"/>
        <w:rPr>
          <w:color w:val="000000"/>
        </w:rPr>
      </w:pPr>
    </w:p>
    <w:p w14:paraId="48F56D37" w14:textId="77777777" w:rsidR="00005BFF" w:rsidRDefault="00005BFF" w:rsidP="009221AE">
      <w:pPr>
        <w:tabs>
          <w:tab w:val="left" w:pos="9072"/>
        </w:tabs>
        <w:ind w:right="142"/>
        <w:jc w:val="both"/>
        <w:rPr>
          <w:color w:val="000000"/>
        </w:rPr>
      </w:pPr>
    </w:p>
    <w:p w14:paraId="60EF7403" w14:textId="77777777" w:rsidR="00005BFF" w:rsidRDefault="00005BFF" w:rsidP="009221AE">
      <w:pPr>
        <w:tabs>
          <w:tab w:val="left" w:pos="9072"/>
        </w:tabs>
        <w:ind w:right="142"/>
        <w:jc w:val="both"/>
        <w:rPr>
          <w:color w:val="000000"/>
        </w:rPr>
      </w:pPr>
    </w:p>
    <w:p w14:paraId="6A15BCC5" w14:textId="77777777" w:rsidR="001D5F12" w:rsidRDefault="001D5F12" w:rsidP="009221AE">
      <w:pPr>
        <w:tabs>
          <w:tab w:val="left" w:pos="9072"/>
        </w:tabs>
        <w:ind w:right="142"/>
        <w:jc w:val="both"/>
        <w:rPr>
          <w:color w:val="000000"/>
        </w:rPr>
      </w:pPr>
    </w:p>
    <w:p w14:paraId="5EF7B837" w14:textId="77777777" w:rsidR="001D5F12" w:rsidRDefault="001D5F12" w:rsidP="009221AE">
      <w:pPr>
        <w:tabs>
          <w:tab w:val="left" w:pos="9072"/>
        </w:tabs>
        <w:ind w:right="142"/>
        <w:jc w:val="center"/>
        <w:rPr>
          <w:b/>
          <w:color w:val="000000"/>
        </w:rPr>
      </w:pPr>
      <w:r>
        <w:rPr>
          <w:b/>
          <w:color w:val="000000"/>
        </w:rPr>
        <w:t>III</w:t>
      </w:r>
    </w:p>
    <w:p w14:paraId="01B147D9" w14:textId="77777777" w:rsidR="002F6DCB" w:rsidRDefault="002F6DCB" w:rsidP="009221AE">
      <w:pPr>
        <w:tabs>
          <w:tab w:val="left" w:pos="9072"/>
        </w:tabs>
        <w:ind w:right="142"/>
        <w:jc w:val="center"/>
        <w:rPr>
          <w:b/>
          <w:color w:val="000000"/>
        </w:rPr>
      </w:pPr>
    </w:p>
    <w:p w14:paraId="60631056" w14:textId="77777777" w:rsidR="001D5F12" w:rsidRDefault="001D5F12" w:rsidP="009221AE">
      <w:pPr>
        <w:tabs>
          <w:tab w:val="left" w:pos="9072"/>
        </w:tabs>
        <w:ind w:right="142"/>
        <w:jc w:val="both"/>
        <w:rPr>
          <w:color w:val="000000"/>
        </w:rPr>
      </w:pPr>
      <w:r>
        <w:rPr>
          <w:color w:val="000000"/>
        </w:rPr>
        <w:t>Con la irrupción de las tecnologías de la información y la comunicación, el día a día de las personas se ha visto alterado, la inmediatez se ha instalado, y esto ha tenido reflejo también en el ámbito de las Administraciones Públicas, donde se ha instaurado el derecho de los ciudadanos a relacionarse electrónicamente con la Administración, con el consecuente deber de la Administración de contar con los medios técnicos necesarios para hacer posible tal derecho. El artículo 14 de la Ley 39/2015, de 1 de octubre, de Procedimiento Administrativo Común de las Administraciones Públicas lo ha convertido en una obligación para las personas que se encuentren en alguno de los supuestos que en dicho artículo se enumeran. El preámbulo de la ley dice que “(…) el derecho de los ciudadanos a relacionarse electrónicamente con las Administraciones Públicas, así como la obligación de éstas de dotarse de los medios y sistemas necesarios para que ese derecho pudiera ejercerse. Sin embargo, en el entorno actual, la tramitación electrónica no puede ser todavía una forma especial de gestión de los procedimientos, sino que debe constituir la actuación habitual de las Administraciones. Porque una Administración sin papel basada en un funcionamiento íntegramente electrónico no sólo sirve mejor a los principios de eficacia y eficiencia, al ahorrar costes a ciudadanos y empresas, sino que también refuerza las garantías de los interesados. En efecto, la constancia de documentos y actuaciones en un archivo electrónico facilita el cumplimiento de las obligaciones de transparencia, pues permite ofrecer información puntual, ágil y actualizada a los interesados (…).”</w:t>
      </w:r>
    </w:p>
    <w:p w14:paraId="5376A4D5" w14:textId="77777777" w:rsidR="001D5F12" w:rsidRDefault="001D5F12" w:rsidP="009221AE">
      <w:pPr>
        <w:tabs>
          <w:tab w:val="left" w:pos="9072"/>
        </w:tabs>
        <w:ind w:right="142"/>
        <w:jc w:val="both"/>
        <w:rPr>
          <w:color w:val="000000"/>
        </w:rPr>
      </w:pPr>
    </w:p>
    <w:p w14:paraId="099E674F" w14:textId="77777777" w:rsidR="001D5F12" w:rsidRDefault="001D5F12" w:rsidP="009221AE">
      <w:pPr>
        <w:tabs>
          <w:tab w:val="left" w:pos="9072"/>
        </w:tabs>
        <w:ind w:right="142"/>
        <w:jc w:val="both"/>
        <w:rPr>
          <w:color w:val="000000"/>
        </w:rPr>
      </w:pPr>
      <w:r>
        <w:rPr>
          <w:color w:val="000000"/>
        </w:rPr>
        <w:t xml:space="preserve">Es justo reconocer que ha recaído, casi en su totalidad, en el personal funcionario todo este proceso de progresiva transformación y adaptación digital, incluso ante la falta de cursos suficientes de formación, se ha visto abocado, en algunos casos, a su autoformación mediante manuales o tutoriales para el manejo de nuevos aplicativos, a los efectos de que la Administración pueda actuar con eficacia y eficiencia en los servicios demandados por los administrados, actividad extraordinaria esta, entre otras, que no ha sido valorada por la Administración pertinente, no llevando a cabo una política que reconociera e incentivara la iniciativa y dedicación en tales cometidos. </w:t>
      </w:r>
    </w:p>
    <w:p w14:paraId="6F84B549" w14:textId="77777777" w:rsidR="001D5F12" w:rsidRDefault="001D5F12" w:rsidP="009221AE">
      <w:pPr>
        <w:tabs>
          <w:tab w:val="left" w:pos="9072"/>
        </w:tabs>
        <w:ind w:right="142"/>
        <w:jc w:val="both"/>
        <w:rPr>
          <w:color w:val="000000"/>
        </w:rPr>
      </w:pPr>
    </w:p>
    <w:p w14:paraId="512B9FD0" w14:textId="77777777" w:rsidR="001D5F12" w:rsidRDefault="001D5F12" w:rsidP="009221AE">
      <w:pPr>
        <w:tabs>
          <w:tab w:val="left" w:pos="9072"/>
        </w:tabs>
        <w:ind w:right="142"/>
        <w:jc w:val="center"/>
        <w:rPr>
          <w:b/>
        </w:rPr>
      </w:pPr>
      <w:r>
        <w:rPr>
          <w:b/>
        </w:rPr>
        <w:t>IV</w:t>
      </w:r>
    </w:p>
    <w:p w14:paraId="119ED6CA" w14:textId="77777777" w:rsidR="001D5F12" w:rsidRDefault="001D5F12" w:rsidP="009221AE">
      <w:pPr>
        <w:tabs>
          <w:tab w:val="left" w:pos="9072"/>
        </w:tabs>
        <w:ind w:right="142"/>
        <w:jc w:val="center"/>
        <w:rPr>
          <w:b/>
        </w:rPr>
      </w:pPr>
    </w:p>
    <w:p w14:paraId="15A2D043" w14:textId="77777777" w:rsidR="001D5F12" w:rsidRDefault="001D5F12" w:rsidP="009221AE">
      <w:pPr>
        <w:tabs>
          <w:tab w:val="left" w:pos="9072"/>
        </w:tabs>
        <w:ind w:right="142"/>
        <w:jc w:val="both"/>
      </w:pPr>
      <w:r>
        <w:t xml:space="preserve"> Es una obligación de toda Administración Pública evitar, a toda costa, que se instalen y se conviertan en rutina diaria dos factores muy negativos. El primer factor </w:t>
      </w:r>
      <w:r>
        <w:rPr>
          <w:b/>
          <w:bCs/>
        </w:rPr>
        <w:t>la desmotivación</w:t>
      </w:r>
      <w:r>
        <w:t xml:space="preserve"> de su personal por falta de incentivos. Factor que puede tener dos consecuencias, una sería un rendimiento por debajo de lo deseable debido a esa falta de interés e iniciativa y la otra, la “fuga” hacia otras Administraciones Públicas, donde pueda trabajar de una forma más cómoda y con un mayor reconocimiento económico. Ninguna Administración Pública debería permitirse el lujo de dejar escapar a sus mejores profesionales o infrautilizarlos, por no disponer de un sistema adecuado de promoción personal y profesional, o no realizar una valoración justa de los cometidos de su puesto de trabajo, mediante retribuciones complementarias, que hagan atractivo el desempeño de los cometidos inherentes al puesto, así  en una promoción interna horizontal, ¿quién va a querer ir a un puesto de trabajo donde se trabaja más, la responsabilidad es mayor y esta retribuido igual que todos los demás?</w:t>
      </w:r>
    </w:p>
    <w:p w14:paraId="221C5BC1" w14:textId="77777777" w:rsidR="001D5F12" w:rsidRDefault="001D5F12" w:rsidP="009221AE">
      <w:pPr>
        <w:tabs>
          <w:tab w:val="left" w:pos="9072"/>
        </w:tabs>
        <w:ind w:right="142"/>
        <w:jc w:val="both"/>
      </w:pPr>
    </w:p>
    <w:p w14:paraId="34F8C48B" w14:textId="77777777" w:rsidR="001D5F12" w:rsidRDefault="001D5F12" w:rsidP="009221AE">
      <w:pPr>
        <w:tabs>
          <w:tab w:val="left" w:pos="9072"/>
        </w:tabs>
        <w:ind w:right="142"/>
        <w:jc w:val="both"/>
      </w:pPr>
      <w:r>
        <w:t xml:space="preserve">La realización por parte del personal funcionario de tareas o funciones que corresponden a puestos de superior categoría, ha provocado una especie de mutación sustancial de dichos cometidos funcionales, pasando a ser desempeñados con carácter principal, no discontinuo o esporádico, normalizando su realización sin el reconocimiento económico pertinente.  El no reconocimiento de la actividad extraordinaria, como consecuencia del ejercicio puntual de funciones o </w:t>
      </w:r>
      <w:r>
        <w:rPr>
          <w:bCs/>
        </w:rPr>
        <w:t>tareas concretas, en unos casos, o la realización de todas o la parte esencial de las tareas,</w:t>
      </w:r>
      <w:r>
        <w:t xml:space="preserve"> en otros casos, de un puesto de trabajo distinto, reservado a funcionarios pertenecientes a un subgrupo superior, hace que entre en escena, el segundo factor negativo, el </w:t>
      </w:r>
      <w:r>
        <w:rPr>
          <w:b/>
          <w:bCs/>
        </w:rPr>
        <w:t>enriquecimiento injusto</w:t>
      </w:r>
      <w:r>
        <w:t xml:space="preserve"> de la Administración a costa del funcionario. Es un principio imperante en el ámbito de la función pública, el de que exista un perfecto equilibrio entre las funciones que se realizan y las retribuciones que por ellas se perciben. Y ello porque a una mayor responsabilidad en el ejercicio de la función ha de corresponder mayor retribución, lo contrario comportaría un enriquecimiento injusto, al respecto cabe citar la STS 3889/2011, de fecha 21 de junio de 2011 que viene a disponer: “(…) </w:t>
      </w:r>
      <w:r>
        <w:rPr>
          <w:i/>
          <w:iCs/>
        </w:rPr>
        <w:t xml:space="preserve">hemos de reiterar que la previsión de que habrán de abonarse las retribuciones correspondientes al puesto de categoría superior mientras lo desempeñe el funcionario no vulnera en sí lo establecido en el artículo 93 de la Ley 7/1985, de 2 de abril , pues no contradice la normativa general de la función pública teniendo en cuenta que por retribuciones del puesto de categoría superior han de entenderse necesariamente retribuciones objetivas y sólo éstas, que son las que únicamente están vinculadas al puesto y no al funcionario que lo sirve, de tal suerte que con su abono se da plena virtualidad al esquema retributivo de la Ley 30/1984, de 2 de agosto -abono de las retribuciones complementarias, inherentes al puesto, a quien efectivamente lo sirve - y se impide también el eventual enriquecimiento injusto de la Administración que se habría beneficiado de la actividad desempeñada por el funcionario en un determinado puesto de trabajo sin abonarle como contraprestación las retribuciones complementarias asignadas al mismo (…) Y es que resultaría contradictorio que la Administración le reconociera a un funcionario capacidad o actitud suficiente para el desempeño provisional de un determinado puesto de trabajo y, simultáneamente, le negara los derechos económicos vinculados a ese mismo puesto, </w:t>
      </w:r>
      <w:r>
        <w:rPr>
          <w:i/>
          <w:iCs/>
        </w:rPr>
        <w:lastRenderedPageBreak/>
        <w:t xml:space="preserve">pudiendo llegar, incluso, a producir un resultado de difícil justificación desde la perspectiva del principio de igualdad al generar una situación de diferencia retributiva a pesar de que el cometido funcionarial estuviera referido a idénticas actividad y funciones </w:t>
      </w:r>
      <w:r>
        <w:t>(…)”.</w:t>
      </w:r>
    </w:p>
    <w:p w14:paraId="4698E2A2" w14:textId="77777777" w:rsidR="001D5F12" w:rsidRDefault="001D5F12" w:rsidP="009221AE">
      <w:pPr>
        <w:tabs>
          <w:tab w:val="left" w:pos="9072"/>
        </w:tabs>
        <w:ind w:right="142"/>
        <w:jc w:val="both"/>
      </w:pPr>
    </w:p>
    <w:p w14:paraId="723B4E65" w14:textId="77777777" w:rsidR="001D5F12" w:rsidRDefault="001D5F12" w:rsidP="009221AE">
      <w:pPr>
        <w:tabs>
          <w:tab w:val="left" w:pos="9072"/>
        </w:tabs>
        <w:ind w:right="142"/>
        <w:jc w:val="both"/>
      </w:pPr>
      <w:r>
        <w:t xml:space="preserve">Por tanto, </w:t>
      </w:r>
      <w:r>
        <w:rPr>
          <w:b/>
          <w:bCs/>
        </w:rPr>
        <w:t>el impedir la huida del personal funcionario valioso, así como el desmantelamiento de las unidades administrativas sin la reposición correspondiente</w:t>
      </w:r>
      <w:r>
        <w:t xml:space="preserve">; </w:t>
      </w:r>
      <w:r>
        <w:rPr>
          <w:b/>
          <w:bCs/>
        </w:rPr>
        <w:t>el implantar condiciones de trabajo dignas y de calidad que contribuyan a estimular y facilitar la realización de sus cometidos; el fomentar la carrera profesional a través de procedimientos de promoción interna y el establecimiento de un sistema retributivo justo que premie el grado de dificultad y desigualdad de cometidos a desarrollar, han de ser la base de cualquier política de recursos humanos a lo hora de retener, motivar y atraer personal funcionario</w:t>
      </w:r>
      <w:r>
        <w:t xml:space="preserve">. </w:t>
      </w:r>
    </w:p>
    <w:p w14:paraId="683B67F5" w14:textId="77777777" w:rsidR="001D5F12" w:rsidRDefault="001D5F12" w:rsidP="009221AE">
      <w:pPr>
        <w:tabs>
          <w:tab w:val="left" w:pos="9072"/>
        </w:tabs>
        <w:ind w:right="142"/>
        <w:jc w:val="both"/>
      </w:pPr>
    </w:p>
    <w:p w14:paraId="4A10182A" w14:textId="77777777" w:rsidR="001D5F12" w:rsidRDefault="001D5F12" w:rsidP="009221AE">
      <w:pPr>
        <w:tabs>
          <w:tab w:val="left" w:pos="9072"/>
        </w:tabs>
        <w:ind w:right="142"/>
        <w:jc w:val="center"/>
        <w:rPr>
          <w:b/>
        </w:rPr>
      </w:pPr>
      <w:r>
        <w:rPr>
          <w:b/>
        </w:rPr>
        <w:t>V</w:t>
      </w:r>
    </w:p>
    <w:p w14:paraId="667BEE41" w14:textId="77777777" w:rsidR="001D5F12" w:rsidRDefault="001D5F12" w:rsidP="009221AE">
      <w:pPr>
        <w:tabs>
          <w:tab w:val="left" w:pos="9072"/>
        </w:tabs>
        <w:ind w:right="142"/>
        <w:jc w:val="center"/>
        <w:rPr>
          <w:b/>
        </w:rPr>
      </w:pPr>
    </w:p>
    <w:p w14:paraId="3B701C24" w14:textId="77777777" w:rsidR="001D5F12" w:rsidRDefault="001D5F12" w:rsidP="009221AE">
      <w:pPr>
        <w:tabs>
          <w:tab w:val="left" w:pos="9072"/>
        </w:tabs>
        <w:ind w:right="142"/>
        <w:jc w:val="both"/>
      </w:pPr>
      <w:r>
        <w:t xml:space="preserve">Si bien el artículo 8.2 del EBEP clasifica los empleados públicos en: a) Funcionarios de carrera; b) Funcionarios interinos; c) Personal laboral, ya sea fijo, por tiempo indefinido o temporal y d) Personal eventual, lo cierto es que </w:t>
      </w:r>
      <w:r>
        <w:rPr>
          <w:b/>
          <w:bCs/>
        </w:rPr>
        <w:t>el personal funcionario tiene un régimen retributivo distinto al personal laboral</w:t>
      </w:r>
      <w:r>
        <w:t xml:space="preserve">,  tal y como se recoge en  la STS 464/2003, 28 enero 2003: “(…) </w:t>
      </w:r>
      <w:r>
        <w:rPr>
          <w:i/>
          <w:iCs/>
        </w:rPr>
        <w:t xml:space="preserve">la diferencia entre empleados laborales y funcionarios que realizan iguales trabajos se debe al distinto régimen jurídico de unos y otros dada la diversa posición que la Administración del Estado tiene respecto a ellos, como empresario frente al personal laboral, como entidad revestida de imperium frente a los funcionarios. Son distintos el régimen de ingreso, ascensos, seguridad social, etc. Su diversidad trasciende al sistema retributivo que en los funcionarios viene establecido en las Leyes de Presupuestos y en el personal laboral se acuerda por convenio, retribución que tiene estructura diferenciada y modos distintos de remunerar las especiales características del trabajo desempeñado, </w:t>
      </w:r>
      <w:r>
        <w:rPr>
          <w:b/>
          <w:bCs/>
          <w:i/>
          <w:iCs/>
        </w:rPr>
        <w:t>no existiendo discriminación porque los funcionarios perciban un complemento que no se abona al personal laboral, pues es una diferencia justificada por el distinto régimen jurídico de unos y otros</w:t>
      </w:r>
      <w:r>
        <w:rPr>
          <w:i/>
          <w:iCs/>
        </w:rPr>
        <w:t xml:space="preserve"> </w:t>
      </w:r>
      <w:r>
        <w:t>(…)”.</w:t>
      </w:r>
    </w:p>
    <w:p w14:paraId="56F45377" w14:textId="77777777" w:rsidR="001D5F12" w:rsidRDefault="001D5F12" w:rsidP="009221AE">
      <w:pPr>
        <w:tabs>
          <w:tab w:val="left" w:pos="9072"/>
        </w:tabs>
        <w:ind w:right="142"/>
        <w:jc w:val="both"/>
      </w:pPr>
    </w:p>
    <w:p w14:paraId="7632D385" w14:textId="77777777" w:rsidR="001D5F12" w:rsidRDefault="001D5F12" w:rsidP="009221AE">
      <w:pPr>
        <w:tabs>
          <w:tab w:val="left" w:pos="9072"/>
        </w:tabs>
        <w:ind w:right="142"/>
        <w:jc w:val="both"/>
      </w:pPr>
      <w:r>
        <w:t>El sistema retributivo de los funcionarios de los entes locales, al decir de la doctrina:</w:t>
      </w:r>
    </w:p>
    <w:p w14:paraId="16E9869C" w14:textId="77777777" w:rsidR="001D5F12" w:rsidRDefault="001D5F12" w:rsidP="009221AE">
      <w:pPr>
        <w:tabs>
          <w:tab w:val="left" w:pos="9072"/>
        </w:tabs>
        <w:ind w:right="142"/>
        <w:jc w:val="both"/>
      </w:pPr>
    </w:p>
    <w:p w14:paraId="17DDDABA" w14:textId="77777777" w:rsidR="001D5F12" w:rsidRDefault="001D5F12" w:rsidP="009221AE">
      <w:pPr>
        <w:tabs>
          <w:tab w:val="left" w:pos="9072"/>
        </w:tabs>
        <w:ind w:right="142"/>
        <w:jc w:val="both"/>
      </w:pPr>
      <w:r>
        <w:t xml:space="preserve">1.- Constituye un </w:t>
      </w:r>
      <w:r>
        <w:rPr>
          <w:b/>
          <w:bCs/>
        </w:rPr>
        <w:t>elemento básico del régimen estatutario</w:t>
      </w:r>
      <w:r>
        <w:t xml:space="preserve"> de aquellos (STS de fecha 22 de octubre de 1986). </w:t>
      </w:r>
    </w:p>
    <w:p w14:paraId="351CD30F" w14:textId="77777777" w:rsidR="001D5F12" w:rsidRDefault="001D5F12" w:rsidP="009221AE">
      <w:pPr>
        <w:tabs>
          <w:tab w:val="left" w:pos="9072"/>
        </w:tabs>
        <w:ind w:right="142"/>
        <w:jc w:val="both"/>
      </w:pPr>
    </w:p>
    <w:p w14:paraId="2DD9B6D9" w14:textId="77777777" w:rsidR="001D5F12" w:rsidRDefault="001D5F12" w:rsidP="009221AE">
      <w:pPr>
        <w:tabs>
          <w:tab w:val="left" w:pos="9072"/>
        </w:tabs>
        <w:ind w:right="142"/>
        <w:jc w:val="both"/>
      </w:pPr>
      <w:r>
        <w:t xml:space="preserve">2.- Es de </w:t>
      </w:r>
      <w:r>
        <w:rPr>
          <w:b/>
          <w:bCs/>
        </w:rPr>
        <w:t>naturaleza mixta</w:t>
      </w:r>
      <w:r>
        <w:t xml:space="preserve">, al retribuir, </w:t>
      </w:r>
      <w:r>
        <w:rPr>
          <w:b/>
          <w:bCs/>
        </w:rPr>
        <w:t>lo que “es</w:t>
      </w:r>
      <w:r>
        <w:t xml:space="preserve">”, es decir, conforme consta en la plantilla o en la plaza, Auxiliar, Subalterno, Arquitecto, etc.; retribuir </w:t>
      </w:r>
      <w:r>
        <w:rPr>
          <w:b/>
          <w:bCs/>
        </w:rPr>
        <w:t>lo que “hace</w:t>
      </w:r>
      <w:r>
        <w:t>”, las funciones o tareas que figuran en la descripción de su puesto de trabajo (RPT); y por último retribuir “</w:t>
      </w:r>
      <w:r>
        <w:rPr>
          <w:b/>
          <w:bCs/>
        </w:rPr>
        <w:t>cómo lo hace</w:t>
      </w:r>
      <w:r>
        <w:t xml:space="preserve">”, es decir, el modo, el interés, intensidad, rendimiento, actividad extraordinaria con que el funcionario cumple las tareas inherentes a su puesto de trabajo </w:t>
      </w:r>
    </w:p>
    <w:p w14:paraId="144878DA" w14:textId="77777777" w:rsidR="001D5F12" w:rsidRDefault="001D5F12" w:rsidP="009221AE">
      <w:pPr>
        <w:tabs>
          <w:tab w:val="left" w:pos="9072"/>
        </w:tabs>
        <w:ind w:right="142"/>
        <w:jc w:val="both"/>
      </w:pPr>
    </w:p>
    <w:p w14:paraId="3B510AC1" w14:textId="77777777" w:rsidR="001D5F12" w:rsidRDefault="001D5F12" w:rsidP="009221AE">
      <w:pPr>
        <w:tabs>
          <w:tab w:val="left" w:pos="9072"/>
        </w:tabs>
        <w:ind w:right="142"/>
        <w:jc w:val="both"/>
      </w:pPr>
      <w:r>
        <w:t xml:space="preserve">Por tanto, nos encontramos con la existencia de unos conceptos ligados al Cuerpo o Escala a que pertenece el funcionario (retribuciones básicas) junto a otros ligados al puesto que desempeña (retribuciones complementarias).  </w:t>
      </w:r>
    </w:p>
    <w:p w14:paraId="2F165380" w14:textId="77777777" w:rsidR="001D5F12" w:rsidRDefault="001D5F12" w:rsidP="009221AE">
      <w:pPr>
        <w:tabs>
          <w:tab w:val="left" w:pos="9072"/>
        </w:tabs>
        <w:ind w:right="142"/>
        <w:jc w:val="both"/>
      </w:pPr>
    </w:p>
    <w:p w14:paraId="068E109F" w14:textId="77777777" w:rsidR="001D5F12" w:rsidRDefault="001D5F12" w:rsidP="009221AE">
      <w:pPr>
        <w:tabs>
          <w:tab w:val="left" w:pos="9072"/>
        </w:tabs>
        <w:ind w:right="142"/>
        <w:jc w:val="both"/>
      </w:pPr>
      <w:r>
        <w:t xml:space="preserve">3.- El artículo 22.1 del EBEP dispone que las retribuciones de los funcionarios de carrera se clasifican en básicas y complementarias. En relación a las complementarias, el artículo 24 establece una cláusula abierta: </w:t>
      </w:r>
    </w:p>
    <w:p w14:paraId="1320634E" w14:textId="77777777" w:rsidR="001D5F12" w:rsidRDefault="001D5F12" w:rsidP="009221AE">
      <w:pPr>
        <w:tabs>
          <w:tab w:val="left" w:pos="9072"/>
        </w:tabs>
        <w:ind w:right="142"/>
        <w:jc w:val="both"/>
        <w:rPr>
          <w:i/>
          <w:iCs/>
        </w:rPr>
      </w:pPr>
    </w:p>
    <w:p w14:paraId="5C8E5C02" w14:textId="77777777" w:rsidR="001D5F12" w:rsidRDefault="001D5F12" w:rsidP="009221AE">
      <w:pPr>
        <w:tabs>
          <w:tab w:val="left" w:pos="9072"/>
        </w:tabs>
        <w:ind w:right="142"/>
        <w:jc w:val="both"/>
        <w:rPr>
          <w:i/>
          <w:iCs/>
        </w:rPr>
      </w:pPr>
      <w:r>
        <w:rPr>
          <w:i/>
          <w:iCs/>
        </w:rPr>
        <w:t>“La cuantía y estructura de las retribuciones complementarias de los funcionarios se establecerán por las correspondientes leyes de cada Administración Pública atendiendo, entre otros, a los siguientes factores:</w:t>
      </w:r>
    </w:p>
    <w:p w14:paraId="5C6CAD2A" w14:textId="77777777" w:rsidR="001D5F12" w:rsidRDefault="001D5F12" w:rsidP="009221AE">
      <w:pPr>
        <w:tabs>
          <w:tab w:val="left" w:pos="9072"/>
        </w:tabs>
        <w:ind w:right="142"/>
        <w:jc w:val="both"/>
        <w:rPr>
          <w:i/>
          <w:iCs/>
        </w:rPr>
      </w:pPr>
    </w:p>
    <w:p w14:paraId="503C0870" w14:textId="77777777" w:rsidR="001D5F12" w:rsidRDefault="001D5F12" w:rsidP="009221AE">
      <w:pPr>
        <w:tabs>
          <w:tab w:val="left" w:pos="9072"/>
        </w:tabs>
        <w:ind w:right="142"/>
        <w:jc w:val="both"/>
        <w:rPr>
          <w:i/>
          <w:iCs/>
        </w:rPr>
      </w:pPr>
      <w:r>
        <w:rPr>
          <w:i/>
          <w:iCs/>
        </w:rPr>
        <w:t>a) La progresión alcanzada por el funcionario dentro del sistema de carrera administrativa.</w:t>
      </w:r>
    </w:p>
    <w:p w14:paraId="2A1C84E9" w14:textId="77777777" w:rsidR="001D5F12" w:rsidRDefault="001D5F12" w:rsidP="009221AE">
      <w:pPr>
        <w:tabs>
          <w:tab w:val="left" w:pos="9072"/>
        </w:tabs>
        <w:ind w:right="142"/>
        <w:jc w:val="both"/>
        <w:rPr>
          <w:i/>
          <w:iCs/>
        </w:rPr>
      </w:pPr>
      <w:r>
        <w:rPr>
          <w:i/>
          <w:iCs/>
        </w:rPr>
        <w:t>b) La especial dificultad técnica, responsabilidad, dedicación, incompatibilidad exigible para el desempeño de determinados puestos de trabajo o las condiciones en que se desarrolla el trabajo.</w:t>
      </w:r>
    </w:p>
    <w:p w14:paraId="2323986B" w14:textId="77777777" w:rsidR="001D5F12" w:rsidRDefault="001D5F12" w:rsidP="009221AE">
      <w:pPr>
        <w:tabs>
          <w:tab w:val="left" w:pos="9072"/>
        </w:tabs>
        <w:ind w:right="142"/>
        <w:jc w:val="both"/>
        <w:rPr>
          <w:i/>
          <w:iCs/>
        </w:rPr>
      </w:pPr>
      <w:r>
        <w:rPr>
          <w:i/>
          <w:iCs/>
        </w:rPr>
        <w:t>c) El grado de interés, iniciativa o esfuerzo con que el funcionario desempeña su trabajo y el rendimiento o resultados obtenidos.</w:t>
      </w:r>
    </w:p>
    <w:p w14:paraId="279AF612" w14:textId="77777777" w:rsidR="001D5F12" w:rsidRDefault="001D5F12" w:rsidP="009221AE">
      <w:pPr>
        <w:tabs>
          <w:tab w:val="left" w:pos="9072"/>
        </w:tabs>
        <w:ind w:right="142"/>
        <w:jc w:val="both"/>
        <w:rPr>
          <w:i/>
          <w:iCs/>
        </w:rPr>
      </w:pPr>
      <w:r>
        <w:rPr>
          <w:i/>
          <w:iCs/>
        </w:rPr>
        <w:t>d) Los servicios extraordinarios prestados fuera de la jornada normal de trabajo.</w:t>
      </w:r>
    </w:p>
    <w:p w14:paraId="7EDEE907" w14:textId="77777777" w:rsidR="001D5F12" w:rsidRDefault="001D5F12" w:rsidP="009221AE">
      <w:pPr>
        <w:tabs>
          <w:tab w:val="left" w:pos="9072"/>
        </w:tabs>
        <w:ind w:right="142"/>
        <w:jc w:val="both"/>
        <w:rPr>
          <w:i/>
          <w:iCs/>
        </w:rPr>
      </w:pPr>
    </w:p>
    <w:p w14:paraId="489E9F3D" w14:textId="77777777" w:rsidR="001D5F12" w:rsidRDefault="001D5F12" w:rsidP="009221AE">
      <w:pPr>
        <w:tabs>
          <w:tab w:val="left" w:pos="9072"/>
        </w:tabs>
        <w:ind w:right="142"/>
        <w:jc w:val="center"/>
        <w:rPr>
          <w:b/>
          <w:i/>
          <w:iCs/>
        </w:rPr>
      </w:pPr>
      <w:r>
        <w:rPr>
          <w:b/>
        </w:rPr>
        <w:t>VI</w:t>
      </w:r>
    </w:p>
    <w:p w14:paraId="084FBE01" w14:textId="77777777" w:rsidR="001D5F12" w:rsidRDefault="001D5F12" w:rsidP="009221AE">
      <w:pPr>
        <w:tabs>
          <w:tab w:val="left" w:pos="9072"/>
        </w:tabs>
        <w:ind w:right="142"/>
        <w:jc w:val="both"/>
      </w:pPr>
    </w:p>
    <w:p w14:paraId="7638F3D8" w14:textId="77777777" w:rsidR="001D5F12" w:rsidRDefault="001D5F12" w:rsidP="009221AE">
      <w:pPr>
        <w:tabs>
          <w:tab w:val="left" w:pos="9072"/>
        </w:tabs>
        <w:ind w:right="142"/>
        <w:jc w:val="both"/>
      </w:pPr>
      <w:r>
        <w:t xml:space="preserve">La Jurisprudencia ha constatado que hay supuestos en que la Administración consiente situaciones en que los funcionarios tienen que realizar </w:t>
      </w:r>
      <w:r>
        <w:rPr>
          <w:b/>
        </w:rPr>
        <w:t>tareas concretas</w:t>
      </w:r>
      <w:r>
        <w:t xml:space="preserve">, en unos casos, y </w:t>
      </w:r>
      <w:r>
        <w:rPr>
          <w:b/>
        </w:rPr>
        <w:t>todas o la parte esencial de las tareas</w:t>
      </w:r>
      <w:r>
        <w:t>, en otros casos, de un puesto de trabajo distinto, reservado a funcionarios pertenecientes a un subgrupo superior. Ante situaciones como las anteriores ¿cómo ha de retribuirse al funcionario?</w:t>
      </w:r>
    </w:p>
    <w:p w14:paraId="01EF8A40" w14:textId="77777777" w:rsidR="001D5F12" w:rsidRDefault="001D5F12" w:rsidP="009221AE">
      <w:pPr>
        <w:tabs>
          <w:tab w:val="left" w:pos="9072"/>
        </w:tabs>
        <w:ind w:right="142"/>
        <w:jc w:val="both"/>
      </w:pPr>
    </w:p>
    <w:p w14:paraId="5D977890" w14:textId="77777777" w:rsidR="001D5F12" w:rsidRDefault="001D5F12" w:rsidP="009221AE">
      <w:pPr>
        <w:tabs>
          <w:tab w:val="left" w:pos="9072"/>
        </w:tabs>
        <w:ind w:right="142"/>
        <w:jc w:val="both"/>
      </w:pPr>
      <w:r>
        <w:t xml:space="preserve">El ejercicio puntual de funciones, la realización de tareas concretas, de otro puesto de trabajo, las leyes de presupuestos generales del Estado han venido y vienen prohibiendo la percepción de complemento de destino y complemento específico de este puesto de trabajo, así el artículo 23 de la Ley 31/2022, de 23 de diciembre, de Presupuestos Generales del Estado para el año 2023, que viene a reproducir y reiterar lo contemplado en las leyes </w:t>
      </w:r>
      <w:r>
        <w:lastRenderedPageBreak/>
        <w:t xml:space="preserve">presupuestarias de ejercicios anteriores:   “(…) </w:t>
      </w:r>
      <w:r>
        <w:rPr>
          <w:i/>
        </w:rPr>
        <w:t>Las retribuciones que, en concepto de complemento de destino y complemento específico, perciban los funcionarios públicos serán, en todo caso, las correspondientes al puesto de trabajo que ocupen en virtud de los procedimientos de provisión previstos en la normativa vigente, sin que las tareas concretas que se realicen puedan amparar que se incumpla lo anterior</w:t>
      </w:r>
      <w:r>
        <w:t xml:space="preserve"> (…)”</w:t>
      </w:r>
    </w:p>
    <w:p w14:paraId="16F918D0" w14:textId="77777777" w:rsidR="001D5F12" w:rsidRDefault="001D5F12" w:rsidP="009221AE">
      <w:pPr>
        <w:tabs>
          <w:tab w:val="left" w:pos="9072"/>
        </w:tabs>
        <w:ind w:right="142"/>
        <w:jc w:val="both"/>
      </w:pPr>
    </w:p>
    <w:p w14:paraId="6D39AEA3" w14:textId="77777777" w:rsidR="001D5F12" w:rsidRDefault="001D5F12" w:rsidP="009221AE">
      <w:pPr>
        <w:tabs>
          <w:tab w:val="left" w:pos="9072"/>
        </w:tabs>
        <w:ind w:right="142"/>
        <w:jc w:val="both"/>
      </w:pPr>
      <w:r>
        <w:t xml:space="preserve">No obstante lo anterior, es cierto que no ha contemplado, en cambio,  cuando se produce el ejercicio continuado de todas o de las funciones esenciales de ese puesto de trabajo superior y por tanto, sí que genera el derecho a la percepción  de aquellas retribuciones complementarias, al respecto existe una reiterada Jurisprudencia, entre otras, en la </w:t>
      </w:r>
      <w:r>
        <w:rPr>
          <w:bCs/>
        </w:rPr>
        <w:t>STS 2694/2018</w:t>
      </w:r>
      <w:r>
        <w:t xml:space="preserve">, de fecha 03 de julio de 2018, </w:t>
      </w:r>
      <w:r>
        <w:rPr>
          <w:bCs/>
        </w:rPr>
        <w:t>STS 103/2018</w:t>
      </w:r>
      <w:r>
        <w:t xml:space="preserve">, de fecha 18 de enero de 2018, </w:t>
      </w:r>
      <w:r>
        <w:rPr>
          <w:bCs/>
        </w:rPr>
        <w:t>STS 3405/2020</w:t>
      </w:r>
      <w:r>
        <w:t xml:space="preserve"> de fecha 21 de octubre de 2020 o la STS 1503/2019 de fecha 07 de mayo de 2019, “(…) </w:t>
      </w:r>
      <w:r>
        <w:rPr>
          <w:i/>
        </w:rPr>
        <w:t xml:space="preserve">Así, pues, concluíamos que, mientras ningún reproche parece suscitar que un ejercicio puntual de funciones de otro puesto no comporte el derecho a percibir las retribuciones complementarias de este último, tal como dicen esos artículos, solución diferente había de darse cuando del </w:t>
      </w:r>
      <w:r>
        <w:rPr>
          <w:b/>
          <w:i/>
        </w:rPr>
        <w:t>ejercicio continuado de todas o de las funciones esenciales</w:t>
      </w:r>
      <w:r>
        <w:rPr>
          <w:i/>
        </w:rPr>
        <w:t xml:space="preserve"> de ese ulterior puesto se tratase. Mientras que el primero, indicábamos, no suscita dudas de que cae bajo las previsiones de los preceptos presupuestarios, el segundo caso, contemplado desde el prisma de la igualdad, conduce al reconocimiento del derecho del funcionario en cuestión a las retribuciones complementarias del puesto que ejerce verdaderamente con el consentimiento de la Administración. (…)  la jurisprudencia ha constatado que hay supuestos en que la Administración consiente situaciones en que los funcionarios tienen que realizar todas o la parte esencial de las tareas de un puesto distinto, reservado a funcionarios de grupos de titulación superior y de superior nivel de complemento de destino. Este último es un supuesto que no contempla la Ley, pues ésta se refiere solamente al desempeño de tareas concretas de otro puesto de trabajo, no de todas o de las esenciales del mismo</w:t>
      </w:r>
      <w:r>
        <w:t xml:space="preserve"> (…)”</w:t>
      </w:r>
    </w:p>
    <w:p w14:paraId="58EDA391" w14:textId="77777777" w:rsidR="001D5F12" w:rsidRDefault="001D5F12" w:rsidP="009221AE">
      <w:pPr>
        <w:tabs>
          <w:tab w:val="left" w:pos="9072"/>
        </w:tabs>
        <w:ind w:right="142"/>
        <w:jc w:val="both"/>
      </w:pPr>
    </w:p>
    <w:p w14:paraId="2FA8D15C" w14:textId="77777777" w:rsidR="001D5F12" w:rsidRDefault="001D5F12" w:rsidP="009221AE">
      <w:pPr>
        <w:tabs>
          <w:tab w:val="left" w:pos="9072"/>
        </w:tabs>
        <w:ind w:right="142"/>
        <w:jc w:val="both"/>
        <w:rPr>
          <w:i/>
        </w:rPr>
      </w:pPr>
      <w:r>
        <w:t xml:space="preserve">Establecido lo anterior, </w:t>
      </w:r>
      <w:r>
        <w:rPr>
          <w:b/>
        </w:rPr>
        <w:t>la realización de tareas concretas, el ejercicio puntual de funciones</w:t>
      </w:r>
      <w:r>
        <w:t xml:space="preserve"> por parte de un funcionario, cuando éstas no están previstas en su puesto, y evitar con ello un enriquecimiento injusto por parte de la Administración, encuentra en el </w:t>
      </w:r>
      <w:r>
        <w:rPr>
          <w:b/>
        </w:rPr>
        <w:t>complemento de productividad</w:t>
      </w:r>
      <w:r>
        <w:t xml:space="preserve"> la retribución idónea; así la Sentencia del Tribunal Supremo 103/2018, de fecha 18 de enero de 2018 (rec. 874/2017),  recoge el hecho de que </w:t>
      </w:r>
      <w:r>
        <w:rPr>
          <w:i/>
        </w:rPr>
        <w:t xml:space="preserve">“(…) un </w:t>
      </w:r>
      <w:r>
        <w:rPr>
          <w:b/>
          <w:i/>
        </w:rPr>
        <w:t>ejercicio puntual de funciones</w:t>
      </w:r>
      <w:r>
        <w:rPr>
          <w:i/>
        </w:rPr>
        <w:t xml:space="preserve"> de otro puesto no comporte el derecho a percibir las retribuciones complementarias de este último” sino que  “es el desarrollo de funciones en principio no previstas para el puesto de trabajo, con la consecuencia de que estamos claramente ante un supuesto de gratificación por actividad extraordinaria al margen del contenido normal del puesto de trabajo, lo que nos sitúa nuevamente dentro del ámbito de la </w:t>
      </w:r>
      <w:r>
        <w:rPr>
          <w:b/>
          <w:i/>
        </w:rPr>
        <w:t>productividad</w:t>
      </w:r>
      <w:r>
        <w:rPr>
          <w:i/>
        </w:rPr>
        <w:t xml:space="preserve"> efectiva no desnaturalizada, no ante el complemento específico”. (Sentencia del Tribunal Supremo 489/ 2012)</w:t>
      </w:r>
    </w:p>
    <w:p w14:paraId="7A748E89" w14:textId="77777777" w:rsidR="001D5F12" w:rsidRDefault="001D5F12" w:rsidP="009221AE">
      <w:pPr>
        <w:tabs>
          <w:tab w:val="left" w:pos="9072"/>
        </w:tabs>
        <w:ind w:right="142"/>
        <w:jc w:val="both"/>
      </w:pPr>
    </w:p>
    <w:p w14:paraId="648D0EFC" w14:textId="77777777" w:rsidR="001D5F12" w:rsidRDefault="001D5F12" w:rsidP="009221AE">
      <w:pPr>
        <w:tabs>
          <w:tab w:val="left" w:pos="9072"/>
        </w:tabs>
        <w:ind w:right="142"/>
        <w:jc w:val="both"/>
      </w:pPr>
      <w:r>
        <w:t xml:space="preserve">Por todo lo expuesto, mediante el presente acuerdo se pretende dar respuesta y seguridad jurídica, al regular, dentro de los márgenes legales, la cuantificación y gestión de la retribución complementaria, que el artículo 5 Real Decreto 861/1986, de 25 de abril, por el que se establece el régimen de las retribuciones de los funcionarios de Administración Local, denomina complemento de productividad, destinado a retribuir el especial rendimiento, la actividad extraordinaria y el interés e iniciativa con que el funcionario desempeña su trabajo. </w:t>
      </w:r>
    </w:p>
    <w:p w14:paraId="1284C512" w14:textId="77777777" w:rsidR="001D5F12" w:rsidRDefault="001D5F12" w:rsidP="009221AE">
      <w:pPr>
        <w:tabs>
          <w:tab w:val="left" w:pos="9072"/>
        </w:tabs>
        <w:ind w:right="142"/>
        <w:jc w:val="both"/>
      </w:pPr>
    </w:p>
    <w:p w14:paraId="0A89101F" w14:textId="77777777" w:rsidR="001D5F12" w:rsidRDefault="001D5F12" w:rsidP="009221AE">
      <w:pPr>
        <w:tabs>
          <w:tab w:val="left" w:pos="9072"/>
        </w:tabs>
        <w:ind w:right="142"/>
        <w:jc w:val="center"/>
        <w:outlineLvl w:val="3"/>
        <w:rPr>
          <w:b/>
          <w:bCs/>
          <w:color w:val="000000"/>
        </w:rPr>
      </w:pPr>
      <w:bookmarkStart w:id="48" w:name="E9"/>
      <w:bookmarkStart w:id="49" w:name="I10"/>
      <w:bookmarkStart w:id="50" w:name="I11"/>
      <w:bookmarkStart w:id="51" w:name="B11"/>
      <w:bookmarkEnd w:id="48"/>
      <w:bookmarkEnd w:id="49"/>
      <w:bookmarkEnd w:id="50"/>
      <w:bookmarkEnd w:id="51"/>
      <w:r>
        <w:rPr>
          <w:b/>
          <w:bCs/>
          <w:color w:val="000000"/>
        </w:rPr>
        <w:t>Capítulo I</w:t>
      </w:r>
    </w:p>
    <w:p w14:paraId="473C1ACD" w14:textId="77777777" w:rsidR="001D5F12" w:rsidRDefault="001D5F12" w:rsidP="009221AE">
      <w:pPr>
        <w:tabs>
          <w:tab w:val="left" w:pos="9072"/>
        </w:tabs>
        <w:ind w:right="142"/>
        <w:jc w:val="center"/>
        <w:outlineLvl w:val="3"/>
        <w:rPr>
          <w:b/>
          <w:bCs/>
          <w:color w:val="000000"/>
          <w:u w:val="single"/>
        </w:rPr>
      </w:pPr>
      <w:r>
        <w:rPr>
          <w:b/>
          <w:bCs/>
          <w:color w:val="000000"/>
          <w:u w:val="single"/>
        </w:rPr>
        <w:t>Disposiciones Generales</w:t>
      </w:r>
    </w:p>
    <w:p w14:paraId="67DD0462" w14:textId="77777777" w:rsidR="001D5F12" w:rsidRDefault="001D5F12" w:rsidP="009221AE">
      <w:pPr>
        <w:tabs>
          <w:tab w:val="left" w:pos="9072"/>
        </w:tabs>
        <w:ind w:right="142"/>
        <w:jc w:val="center"/>
        <w:outlineLvl w:val="3"/>
        <w:rPr>
          <w:b/>
          <w:bCs/>
          <w:color w:val="000000"/>
        </w:rPr>
      </w:pPr>
    </w:p>
    <w:p w14:paraId="24FE229B" w14:textId="6770C018" w:rsidR="001D5F12" w:rsidRDefault="001D5F12" w:rsidP="009221AE">
      <w:pPr>
        <w:tabs>
          <w:tab w:val="left" w:pos="9072"/>
        </w:tabs>
        <w:ind w:right="142"/>
        <w:jc w:val="both"/>
        <w:rPr>
          <w:i/>
          <w:iCs/>
          <w:color w:val="000000"/>
        </w:rPr>
      </w:pPr>
      <w:bookmarkStart w:id="52" w:name="I13"/>
      <w:bookmarkStart w:id="53" w:name="B13"/>
      <w:bookmarkEnd w:id="52"/>
      <w:bookmarkEnd w:id="53"/>
      <w:r>
        <w:rPr>
          <w:b/>
          <w:bCs/>
          <w:color w:val="000000"/>
        </w:rPr>
        <w:t>Artículo 1</w:t>
      </w:r>
      <w:r w:rsidR="002F6DCB">
        <w:rPr>
          <w:b/>
          <w:bCs/>
          <w:color w:val="000000"/>
        </w:rPr>
        <w:t>.</w:t>
      </w:r>
      <w:r>
        <w:rPr>
          <w:i/>
          <w:iCs/>
          <w:color w:val="000000"/>
        </w:rPr>
        <w:t xml:space="preserve"> Ámbito y objeto </w:t>
      </w:r>
    </w:p>
    <w:p w14:paraId="44826994" w14:textId="77777777" w:rsidR="001D5F12" w:rsidRDefault="001D5F12" w:rsidP="009221AE">
      <w:pPr>
        <w:tabs>
          <w:tab w:val="left" w:pos="9072"/>
        </w:tabs>
        <w:ind w:right="142"/>
        <w:jc w:val="both"/>
        <w:rPr>
          <w:color w:val="000000"/>
        </w:rPr>
      </w:pPr>
    </w:p>
    <w:p w14:paraId="5A19215D" w14:textId="77777777" w:rsidR="001D5F12" w:rsidRDefault="001D5F12" w:rsidP="009221AE">
      <w:pPr>
        <w:numPr>
          <w:ilvl w:val="1"/>
          <w:numId w:val="41"/>
        </w:numPr>
        <w:tabs>
          <w:tab w:val="left" w:pos="426"/>
          <w:tab w:val="left" w:pos="9072"/>
        </w:tabs>
        <w:ind w:left="0" w:right="142" w:firstLine="0"/>
        <w:contextualSpacing/>
        <w:jc w:val="both"/>
        <w:rPr>
          <w:color w:val="000000"/>
        </w:rPr>
      </w:pPr>
      <w:bookmarkStart w:id="54" w:name="I14"/>
      <w:bookmarkEnd w:id="54"/>
      <w:r>
        <w:rPr>
          <w:color w:val="000000"/>
        </w:rPr>
        <w:t>Constituye el objeto de este Reglamento la regulación de los criterios a los que debe sujetarse el reconocimiento y asignación a los funcionarios y funcionaria públicas del Excmo. Ayuntamiento de Santa Cruz de La Palma de cuantías en concepto de «Complemento de productividad».</w:t>
      </w:r>
      <w:bookmarkStart w:id="55" w:name="I15"/>
      <w:bookmarkStart w:id="56" w:name="I16"/>
      <w:bookmarkStart w:id="57" w:name="I17"/>
      <w:bookmarkEnd w:id="55"/>
      <w:bookmarkEnd w:id="56"/>
      <w:bookmarkEnd w:id="57"/>
    </w:p>
    <w:p w14:paraId="1121DB62" w14:textId="77777777" w:rsidR="001D5F12" w:rsidRDefault="001D5F12" w:rsidP="009221AE">
      <w:pPr>
        <w:tabs>
          <w:tab w:val="left" w:pos="426"/>
          <w:tab w:val="left" w:pos="9072"/>
        </w:tabs>
        <w:ind w:right="142"/>
        <w:contextualSpacing/>
        <w:jc w:val="both"/>
        <w:rPr>
          <w:color w:val="000000"/>
        </w:rPr>
      </w:pPr>
    </w:p>
    <w:p w14:paraId="5AE9F5F9" w14:textId="77777777" w:rsidR="001D5F12" w:rsidRDefault="001D5F12" w:rsidP="009221AE">
      <w:pPr>
        <w:numPr>
          <w:ilvl w:val="1"/>
          <w:numId w:val="41"/>
        </w:numPr>
        <w:tabs>
          <w:tab w:val="left" w:pos="426"/>
          <w:tab w:val="left" w:pos="9072"/>
        </w:tabs>
        <w:ind w:left="0" w:right="142" w:firstLine="0"/>
        <w:contextualSpacing/>
        <w:jc w:val="both"/>
        <w:rPr>
          <w:color w:val="000000"/>
        </w:rPr>
      </w:pPr>
      <w:r>
        <w:rPr>
          <w:b/>
          <w:bCs/>
          <w:color w:val="000000"/>
        </w:rPr>
        <w:t xml:space="preserve"> </w:t>
      </w:r>
      <w:r>
        <w:rPr>
          <w:color w:val="000000"/>
        </w:rPr>
        <w:t>Corresponde al Excmo. Ayuntamiento de Santa Cruz de La Palma, en la aprobación del Presupuesto Municipal, fijar la cantidad máxima destinada al Complemento de Productividad, sin que el conjunto de los importes individualmente asignados pueda superar dicha cantidad.</w:t>
      </w:r>
    </w:p>
    <w:p w14:paraId="5C8E3436" w14:textId="77777777" w:rsidR="001D5F12" w:rsidRDefault="001D5F12" w:rsidP="009221AE">
      <w:pPr>
        <w:tabs>
          <w:tab w:val="left" w:pos="426"/>
          <w:tab w:val="left" w:pos="9072"/>
        </w:tabs>
        <w:ind w:right="142"/>
        <w:contextualSpacing/>
        <w:jc w:val="both"/>
        <w:rPr>
          <w:color w:val="000000"/>
        </w:rPr>
      </w:pPr>
    </w:p>
    <w:p w14:paraId="5675E4E4" w14:textId="77777777" w:rsidR="001D5F12" w:rsidRDefault="001D5F12" w:rsidP="009221AE">
      <w:pPr>
        <w:numPr>
          <w:ilvl w:val="1"/>
          <w:numId w:val="41"/>
        </w:numPr>
        <w:tabs>
          <w:tab w:val="left" w:pos="426"/>
          <w:tab w:val="left" w:pos="9072"/>
        </w:tabs>
        <w:ind w:left="0" w:right="142" w:firstLine="0"/>
        <w:contextualSpacing/>
        <w:jc w:val="both"/>
        <w:rPr>
          <w:color w:val="000000"/>
        </w:rPr>
      </w:pPr>
      <w:r>
        <w:rPr>
          <w:color w:val="000000"/>
        </w:rPr>
        <w:t xml:space="preserve">Las cantidades que perciba cada funcionario y funcionaria por este concepto, así como la causa y el periodo de tiempo por el que se asigne, serán de conocimiento público, con respeto a la normativa vigente en materia de protección de datos de carácter personal. </w:t>
      </w:r>
    </w:p>
    <w:p w14:paraId="03DAE08A" w14:textId="77777777" w:rsidR="001D5F12" w:rsidRDefault="001D5F12" w:rsidP="009221AE">
      <w:pPr>
        <w:tabs>
          <w:tab w:val="left" w:pos="9072"/>
        </w:tabs>
        <w:ind w:right="142"/>
        <w:jc w:val="both"/>
        <w:rPr>
          <w:b/>
          <w:bCs/>
          <w:color w:val="000000"/>
        </w:rPr>
      </w:pPr>
      <w:bookmarkStart w:id="58" w:name="E13"/>
      <w:bookmarkStart w:id="59" w:name="I18"/>
      <w:bookmarkStart w:id="60" w:name="B18"/>
      <w:bookmarkEnd w:id="58"/>
      <w:bookmarkEnd w:id="59"/>
      <w:bookmarkEnd w:id="60"/>
    </w:p>
    <w:p w14:paraId="7EE4BC36" w14:textId="6B8633C1" w:rsidR="001D5F12" w:rsidRDefault="001D5F12" w:rsidP="009221AE">
      <w:pPr>
        <w:tabs>
          <w:tab w:val="left" w:pos="9072"/>
        </w:tabs>
        <w:ind w:right="142"/>
        <w:jc w:val="both"/>
        <w:rPr>
          <w:i/>
          <w:iCs/>
          <w:color w:val="000000"/>
        </w:rPr>
      </w:pPr>
      <w:r>
        <w:rPr>
          <w:b/>
          <w:bCs/>
          <w:color w:val="000000"/>
        </w:rPr>
        <w:t>Artículo 2</w:t>
      </w:r>
      <w:r w:rsidR="002F6DCB">
        <w:rPr>
          <w:b/>
          <w:bCs/>
          <w:color w:val="000000"/>
        </w:rPr>
        <w:t>.</w:t>
      </w:r>
      <w:r>
        <w:rPr>
          <w:i/>
          <w:iCs/>
          <w:color w:val="000000"/>
        </w:rPr>
        <w:t xml:space="preserve"> Ámbito de aplicación subjetivo.</w:t>
      </w:r>
    </w:p>
    <w:p w14:paraId="281558A8" w14:textId="77777777" w:rsidR="001D5F12" w:rsidRDefault="001D5F12" w:rsidP="009221AE">
      <w:pPr>
        <w:tabs>
          <w:tab w:val="left" w:pos="9072"/>
        </w:tabs>
        <w:ind w:right="142"/>
        <w:jc w:val="both"/>
        <w:rPr>
          <w:b/>
          <w:bCs/>
          <w:color w:val="000000"/>
        </w:rPr>
      </w:pPr>
    </w:p>
    <w:p w14:paraId="55F6F461" w14:textId="77777777" w:rsidR="001D5F12" w:rsidRDefault="001D5F12" w:rsidP="009221AE">
      <w:pPr>
        <w:tabs>
          <w:tab w:val="left" w:pos="9072"/>
        </w:tabs>
        <w:ind w:right="142"/>
        <w:jc w:val="both"/>
        <w:rPr>
          <w:color w:val="000000"/>
        </w:rPr>
      </w:pPr>
      <w:r>
        <w:rPr>
          <w:b/>
          <w:bCs/>
          <w:color w:val="000000"/>
        </w:rPr>
        <w:t xml:space="preserve">2.1. </w:t>
      </w:r>
      <w:r>
        <w:rPr>
          <w:color w:val="000000"/>
        </w:rPr>
        <w:t>El presente Reglamento será de aplicación al personal funcionario del Ayuntamiento de Santa Cruz de La Palma.</w:t>
      </w:r>
    </w:p>
    <w:p w14:paraId="7E0A14C9" w14:textId="77777777" w:rsidR="001D5F12" w:rsidRDefault="001D5F12" w:rsidP="009221AE">
      <w:pPr>
        <w:tabs>
          <w:tab w:val="left" w:pos="9072"/>
        </w:tabs>
        <w:ind w:right="142"/>
        <w:jc w:val="both"/>
        <w:rPr>
          <w:strike/>
          <w:color w:val="000000"/>
        </w:rPr>
      </w:pPr>
    </w:p>
    <w:p w14:paraId="63CC6445" w14:textId="77777777" w:rsidR="001D5F12" w:rsidRDefault="001D5F12" w:rsidP="009221AE">
      <w:pPr>
        <w:tabs>
          <w:tab w:val="left" w:pos="9072"/>
        </w:tabs>
        <w:ind w:right="142"/>
        <w:jc w:val="both"/>
        <w:rPr>
          <w:color w:val="000000"/>
        </w:rPr>
      </w:pPr>
      <w:r>
        <w:rPr>
          <w:b/>
          <w:bCs/>
          <w:color w:val="000000"/>
        </w:rPr>
        <w:lastRenderedPageBreak/>
        <w:t xml:space="preserve">2.2. </w:t>
      </w:r>
      <w:r>
        <w:rPr>
          <w:color w:val="000000"/>
        </w:rPr>
        <w:t>En ningún caso, la asignación de cuantías por este complemento durante un período de tiempo determinado generará derecho adquirido alguno en orden a su mantenimiento o consolidación.</w:t>
      </w:r>
    </w:p>
    <w:p w14:paraId="332F91A5" w14:textId="77777777" w:rsidR="001D5F12" w:rsidRDefault="001D5F12" w:rsidP="009221AE">
      <w:pPr>
        <w:tabs>
          <w:tab w:val="left" w:pos="9072"/>
        </w:tabs>
        <w:ind w:right="142"/>
        <w:jc w:val="both"/>
        <w:rPr>
          <w:color w:val="000000"/>
        </w:rPr>
      </w:pPr>
    </w:p>
    <w:p w14:paraId="42F333F8" w14:textId="76FD1DE5" w:rsidR="001D5F12" w:rsidRDefault="001D5F12" w:rsidP="009221AE">
      <w:pPr>
        <w:tabs>
          <w:tab w:val="left" w:pos="9072"/>
        </w:tabs>
        <w:ind w:right="142"/>
        <w:jc w:val="both"/>
        <w:rPr>
          <w:i/>
          <w:iCs/>
          <w:color w:val="000000"/>
        </w:rPr>
      </w:pPr>
      <w:r>
        <w:rPr>
          <w:b/>
          <w:bCs/>
          <w:color w:val="000000"/>
        </w:rPr>
        <w:t>Artículo 3</w:t>
      </w:r>
      <w:r w:rsidR="002F6DCB">
        <w:rPr>
          <w:b/>
          <w:bCs/>
          <w:color w:val="000000"/>
        </w:rPr>
        <w:t>.</w:t>
      </w:r>
      <w:r>
        <w:rPr>
          <w:i/>
          <w:iCs/>
          <w:color w:val="000000"/>
        </w:rPr>
        <w:t xml:space="preserve"> Regulación del complemento de productividad de los empleados y empleadas del Ayuntamiento de Santa Cruz de La Palma. </w:t>
      </w:r>
    </w:p>
    <w:p w14:paraId="071D8072" w14:textId="77777777" w:rsidR="001D5F12" w:rsidRDefault="001D5F12" w:rsidP="009221AE">
      <w:pPr>
        <w:tabs>
          <w:tab w:val="left" w:pos="9072"/>
        </w:tabs>
        <w:ind w:right="142"/>
        <w:jc w:val="both"/>
        <w:rPr>
          <w:color w:val="000000"/>
        </w:rPr>
      </w:pPr>
    </w:p>
    <w:p w14:paraId="11D5569B" w14:textId="77777777" w:rsidR="001D5F12" w:rsidRDefault="001D5F12" w:rsidP="009221AE">
      <w:pPr>
        <w:tabs>
          <w:tab w:val="left" w:pos="9072"/>
        </w:tabs>
        <w:ind w:right="142"/>
        <w:jc w:val="both"/>
        <w:rPr>
          <w:color w:val="000000"/>
        </w:rPr>
      </w:pPr>
      <w:bookmarkStart w:id="61" w:name="I19"/>
      <w:bookmarkEnd w:id="61"/>
      <w:r>
        <w:rPr>
          <w:b/>
          <w:bCs/>
          <w:color w:val="000000"/>
        </w:rPr>
        <w:t xml:space="preserve">3.1. </w:t>
      </w:r>
      <w:r>
        <w:rPr>
          <w:color w:val="000000"/>
        </w:rPr>
        <w:t>De conformidad con el artículo 5 del Real Decreto 861/1986 de 25 de abril, por el que se establece el Régimen de las Retribuciones de los Funcionarios de la Administración Local, el Complemento de Productividad está destinado a retribuir el especial rendimiento, la actividad extraordinaria, y el interés, iniciativa, dedicación o esfuerzo con que la persona funcionaria desempeña su trabajo y su contribución a los resultados u objetivos propuestos, dentro de su jornada laboral.</w:t>
      </w:r>
    </w:p>
    <w:p w14:paraId="40682CD5" w14:textId="77777777" w:rsidR="001D5F12" w:rsidRDefault="001D5F12" w:rsidP="009221AE">
      <w:pPr>
        <w:tabs>
          <w:tab w:val="left" w:pos="9072"/>
        </w:tabs>
        <w:ind w:right="142"/>
        <w:jc w:val="both"/>
        <w:rPr>
          <w:color w:val="000000"/>
        </w:rPr>
      </w:pPr>
    </w:p>
    <w:p w14:paraId="778CCDE1" w14:textId="77777777" w:rsidR="001D5F12" w:rsidRDefault="001D5F12" w:rsidP="009221AE">
      <w:pPr>
        <w:tabs>
          <w:tab w:val="left" w:pos="9072"/>
        </w:tabs>
        <w:ind w:right="142"/>
        <w:jc w:val="both"/>
        <w:rPr>
          <w:color w:val="000000"/>
        </w:rPr>
      </w:pPr>
      <w:bookmarkStart w:id="62" w:name="I20"/>
      <w:bookmarkEnd w:id="62"/>
      <w:r>
        <w:rPr>
          <w:b/>
          <w:bCs/>
          <w:color w:val="000000"/>
        </w:rPr>
        <w:t xml:space="preserve">3.2. </w:t>
      </w:r>
      <w:r>
        <w:rPr>
          <w:color w:val="000000"/>
        </w:rPr>
        <w:t>El Complemento de productividad es una retribución complementaria, no consolidable, de naturaleza subjetiva en tanto que depende de manera directa del trabajo efectivamente realizado por el/la empleado/a, sin perjuicio de que para el reconocimiento y asignación del Complemento de Productividad deberá realizarse previa valoración de los criterios objetivos relacionados directamente con el puesto de trabajo regulados en los artículos siguientes.</w:t>
      </w:r>
    </w:p>
    <w:p w14:paraId="6FC31D28" w14:textId="77777777" w:rsidR="001D5F12" w:rsidRDefault="001D5F12" w:rsidP="009221AE">
      <w:pPr>
        <w:tabs>
          <w:tab w:val="left" w:pos="9072"/>
        </w:tabs>
        <w:ind w:right="142"/>
        <w:jc w:val="both"/>
        <w:rPr>
          <w:color w:val="000000"/>
        </w:rPr>
      </w:pPr>
    </w:p>
    <w:p w14:paraId="2B428171" w14:textId="77777777" w:rsidR="001D5F12" w:rsidRDefault="001D5F12" w:rsidP="009221AE">
      <w:pPr>
        <w:tabs>
          <w:tab w:val="left" w:pos="9072"/>
        </w:tabs>
        <w:ind w:right="142"/>
        <w:jc w:val="both"/>
        <w:rPr>
          <w:color w:val="000000"/>
        </w:rPr>
      </w:pPr>
      <w:bookmarkStart w:id="63" w:name="I21"/>
      <w:bookmarkEnd w:id="63"/>
      <w:r>
        <w:rPr>
          <w:b/>
          <w:bCs/>
          <w:color w:val="000000"/>
        </w:rPr>
        <w:t xml:space="preserve">3.3. </w:t>
      </w:r>
      <w:r>
        <w:rPr>
          <w:color w:val="000000"/>
        </w:rPr>
        <w:t>La cuantía y estructura de las retribuciones complementarias de los empleados/as públicos/as se establecerán por las correspondientes Leyes de cada Administración Pública, valorando como factor para la determinación del complemento de productividad el grado de interés, iniciativa o esfuerzo con que el empleado/a público/a desempeña su trabajo y el rendimiento o resultados obtenidos.</w:t>
      </w:r>
      <w:bookmarkStart w:id="64" w:name="E18"/>
      <w:bookmarkStart w:id="65" w:name="E11"/>
      <w:bookmarkStart w:id="66" w:name="I22"/>
      <w:bookmarkStart w:id="67" w:name="B22"/>
      <w:bookmarkEnd w:id="64"/>
      <w:bookmarkEnd w:id="65"/>
      <w:bookmarkEnd w:id="66"/>
      <w:bookmarkEnd w:id="67"/>
    </w:p>
    <w:p w14:paraId="316C93E9" w14:textId="77777777" w:rsidR="001D5F12" w:rsidRDefault="001D5F12" w:rsidP="009221AE">
      <w:pPr>
        <w:tabs>
          <w:tab w:val="left" w:pos="9072"/>
        </w:tabs>
        <w:spacing w:before="450" w:after="150" w:line="336" w:lineRule="atLeast"/>
        <w:ind w:right="142"/>
        <w:jc w:val="center"/>
        <w:outlineLvl w:val="3"/>
        <w:rPr>
          <w:b/>
          <w:bCs/>
          <w:color w:val="000000"/>
        </w:rPr>
      </w:pPr>
      <w:r>
        <w:rPr>
          <w:b/>
          <w:bCs/>
          <w:color w:val="000000"/>
        </w:rPr>
        <w:t>Capítulo II</w:t>
      </w:r>
      <w:r>
        <w:rPr>
          <w:b/>
          <w:bCs/>
          <w:color w:val="000000"/>
        </w:rPr>
        <w:br/>
      </w:r>
      <w:r>
        <w:rPr>
          <w:b/>
          <w:bCs/>
          <w:color w:val="000000"/>
          <w:u w:val="single"/>
        </w:rPr>
        <w:t>Factores integrantes del complemento de productividad</w:t>
      </w:r>
    </w:p>
    <w:p w14:paraId="2D730C8A" w14:textId="583B5372" w:rsidR="001D5F12" w:rsidRDefault="001D5F12" w:rsidP="009221AE">
      <w:pPr>
        <w:tabs>
          <w:tab w:val="left" w:pos="9072"/>
        </w:tabs>
        <w:ind w:right="142"/>
        <w:jc w:val="both"/>
        <w:rPr>
          <w:i/>
          <w:iCs/>
          <w:color w:val="000000"/>
        </w:rPr>
      </w:pPr>
      <w:bookmarkStart w:id="68" w:name="I24"/>
      <w:bookmarkStart w:id="69" w:name="B24"/>
      <w:bookmarkEnd w:id="68"/>
      <w:bookmarkEnd w:id="69"/>
      <w:r>
        <w:rPr>
          <w:b/>
          <w:bCs/>
          <w:color w:val="000000"/>
        </w:rPr>
        <w:t>Artículo 4</w:t>
      </w:r>
      <w:r w:rsidR="002F6DCB">
        <w:rPr>
          <w:b/>
          <w:bCs/>
          <w:color w:val="000000"/>
        </w:rPr>
        <w:t>.</w:t>
      </w:r>
      <w:r>
        <w:rPr>
          <w:i/>
          <w:iCs/>
          <w:color w:val="000000"/>
        </w:rPr>
        <w:t xml:space="preserve"> Criterios para la asignación del Complemento de Productividad.</w:t>
      </w:r>
    </w:p>
    <w:p w14:paraId="31B4DB22" w14:textId="77777777" w:rsidR="001D5F12" w:rsidRDefault="001D5F12" w:rsidP="009221AE">
      <w:pPr>
        <w:tabs>
          <w:tab w:val="left" w:pos="9072"/>
        </w:tabs>
        <w:ind w:right="142"/>
        <w:jc w:val="both"/>
        <w:rPr>
          <w:color w:val="000000"/>
        </w:rPr>
      </w:pPr>
    </w:p>
    <w:p w14:paraId="02476865" w14:textId="77777777" w:rsidR="001D5F12" w:rsidRDefault="001D5F12" w:rsidP="009221AE">
      <w:pPr>
        <w:tabs>
          <w:tab w:val="left" w:pos="9072"/>
        </w:tabs>
        <w:ind w:right="142"/>
        <w:jc w:val="both"/>
        <w:rPr>
          <w:color w:val="000000"/>
        </w:rPr>
      </w:pPr>
      <w:r>
        <w:rPr>
          <w:color w:val="000000"/>
        </w:rPr>
        <w:t>Se establecen los siguientes criterios para el reconocimiento y asignación del complemento de productividad:</w:t>
      </w:r>
    </w:p>
    <w:p w14:paraId="087C9148" w14:textId="77777777" w:rsidR="001D5F12" w:rsidRDefault="001D5F12" w:rsidP="009221AE">
      <w:pPr>
        <w:tabs>
          <w:tab w:val="left" w:pos="9072"/>
        </w:tabs>
        <w:ind w:right="142"/>
        <w:jc w:val="both"/>
        <w:rPr>
          <w:color w:val="000000"/>
        </w:rPr>
      </w:pPr>
    </w:p>
    <w:p w14:paraId="2DDE3F8A" w14:textId="77777777" w:rsidR="001D5F12" w:rsidRDefault="001D5F12" w:rsidP="009221AE">
      <w:pPr>
        <w:tabs>
          <w:tab w:val="left" w:pos="9072"/>
        </w:tabs>
        <w:ind w:right="142"/>
        <w:jc w:val="both"/>
        <w:rPr>
          <w:color w:val="000000"/>
        </w:rPr>
      </w:pPr>
      <w:bookmarkStart w:id="70" w:name="I25"/>
      <w:bookmarkEnd w:id="70"/>
      <w:r>
        <w:rPr>
          <w:b/>
          <w:bCs/>
          <w:color w:val="000000"/>
        </w:rPr>
        <w:t xml:space="preserve">4.1. </w:t>
      </w:r>
      <w:r>
        <w:rPr>
          <w:color w:val="000000"/>
        </w:rPr>
        <w:t>Programa de mejora de la calidad.</w:t>
      </w:r>
    </w:p>
    <w:p w14:paraId="42386D6F" w14:textId="77777777" w:rsidR="001D5F12" w:rsidRDefault="001D5F12" w:rsidP="009221AE">
      <w:pPr>
        <w:tabs>
          <w:tab w:val="left" w:pos="9072"/>
        </w:tabs>
        <w:ind w:right="142"/>
        <w:jc w:val="both"/>
        <w:rPr>
          <w:color w:val="000000"/>
        </w:rPr>
      </w:pPr>
      <w:r>
        <w:rPr>
          <w:color w:val="000000"/>
        </w:rPr>
        <w:t>A través de objetivos establecidos previamente o de iniciativas que muestre el interés del personal funcionario y mejoren la eficacia y eficiencia en la prestación de los servicios.</w:t>
      </w:r>
    </w:p>
    <w:p w14:paraId="09CB23E4" w14:textId="77777777" w:rsidR="001D5F12" w:rsidRDefault="001D5F12" w:rsidP="009221AE">
      <w:pPr>
        <w:tabs>
          <w:tab w:val="left" w:pos="9072"/>
        </w:tabs>
        <w:ind w:right="142"/>
        <w:jc w:val="both"/>
        <w:rPr>
          <w:color w:val="000000"/>
        </w:rPr>
      </w:pPr>
    </w:p>
    <w:p w14:paraId="512C947B" w14:textId="77777777" w:rsidR="001D5F12" w:rsidRDefault="001D5F12" w:rsidP="009221AE">
      <w:pPr>
        <w:tabs>
          <w:tab w:val="left" w:pos="9072"/>
        </w:tabs>
        <w:ind w:right="142"/>
        <w:jc w:val="both"/>
        <w:rPr>
          <w:color w:val="000000"/>
        </w:rPr>
      </w:pPr>
      <w:r>
        <w:rPr>
          <w:color w:val="000000"/>
        </w:rPr>
        <w:t>Las tareas susceptibles de ser valoradas en el programa giran en torno a los siguientes factores:</w:t>
      </w:r>
    </w:p>
    <w:p w14:paraId="3649046E" w14:textId="77777777" w:rsidR="001D5F12" w:rsidRDefault="001D5F12" w:rsidP="009221AE">
      <w:pPr>
        <w:tabs>
          <w:tab w:val="left" w:pos="9072"/>
        </w:tabs>
        <w:ind w:right="142"/>
        <w:jc w:val="both"/>
        <w:rPr>
          <w:color w:val="000000"/>
        </w:rPr>
      </w:pPr>
    </w:p>
    <w:p w14:paraId="2A3BD052" w14:textId="77777777" w:rsidR="001D5F12" w:rsidRDefault="001D5F12" w:rsidP="009221AE">
      <w:pPr>
        <w:tabs>
          <w:tab w:val="left" w:pos="9072"/>
        </w:tabs>
        <w:ind w:right="142"/>
        <w:jc w:val="both"/>
        <w:rPr>
          <w:color w:val="000000"/>
        </w:rPr>
      </w:pPr>
      <w:r>
        <w:rPr>
          <w:b/>
          <w:bCs/>
          <w:color w:val="000000"/>
        </w:rPr>
        <w:t xml:space="preserve">a) </w:t>
      </w:r>
      <w:r>
        <w:rPr>
          <w:color w:val="000000"/>
        </w:rPr>
        <w:t>Objetivos (50 %).</w:t>
      </w:r>
    </w:p>
    <w:p w14:paraId="53B3A3E4" w14:textId="77777777" w:rsidR="001D5F12" w:rsidRDefault="001D5F12" w:rsidP="009221AE">
      <w:pPr>
        <w:tabs>
          <w:tab w:val="left" w:pos="9072"/>
        </w:tabs>
        <w:ind w:right="142"/>
        <w:jc w:val="both"/>
        <w:rPr>
          <w:color w:val="000000"/>
        </w:rPr>
      </w:pPr>
      <w:r>
        <w:rPr>
          <w:color w:val="000000"/>
        </w:rPr>
        <w:t>Retribuye la celeridad y el buen resultado en el desempeño de las tareas del puesto de trabajo. Durante la temporalidad evaluativa se desarrolla una labor de consecución de mayor número de objetivos durante la misma jornada de trabajo.</w:t>
      </w:r>
    </w:p>
    <w:p w14:paraId="2DA35452" w14:textId="77777777" w:rsidR="001D5F12" w:rsidRDefault="001D5F12" w:rsidP="009221AE">
      <w:pPr>
        <w:tabs>
          <w:tab w:val="left" w:pos="9072"/>
        </w:tabs>
        <w:ind w:right="142"/>
        <w:jc w:val="both"/>
        <w:rPr>
          <w:color w:val="000000"/>
        </w:rPr>
      </w:pPr>
    </w:p>
    <w:p w14:paraId="6DE6963E" w14:textId="77777777" w:rsidR="001D5F12" w:rsidRDefault="001D5F12" w:rsidP="009221AE">
      <w:pPr>
        <w:tabs>
          <w:tab w:val="left" w:pos="9072"/>
        </w:tabs>
        <w:ind w:right="142"/>
        <w:jc w:val="both"/>
        <w:rPr>
          <w:color w:val="000000"/>
        </w:rPr>
      </w:pPr>
      <w:r>
        <w:rPr>
          <w:color w:val="000000"/>
        </w:rPr>
        <w:t>Los objetivos propuestos deberán reunir los siguientes requisitos:</w:t>
      </w:r>
    </w:p>
    <w:p w14:paraId="421EBB2A" w14:textId="77777777" w:rsidR="001D5F12" w:rsidRDefault="001D5F12" w:rsidP="009221AE">
      <w:pPr>
        <w:tabs>
          <w:tab w:val="left" w:pos="9072"/>
        </w:tabs>
        <w:ind w:right="142"/>
        <w:jc w:val="both"/>
        <w:rPr>
          <w:color w:val="000000"/>
        </w:rPr>
      </w:pPr>
    </w:p>
    <w:p w14:paraId="2FFF10CD" w14:textId="77777777" w:rsidR="001D5F12" w:rsidRDefault="001D5F12" w:rsidP="009221AE">
      <w:pPr>
        <w:tabs>
          <w:tab w:val="left" w:pos="9072"/>
        </w:tabs>
        <w:ind w:right="142" w:firstLine="426"/>
        <w:jc w:val="both"/>
        <w:rPr>
          <w:i/>
          <w:iCs/>
          <w:color w:val="000000"/>
        </w:rPr>
      </w:pPr>
      <w:r>
        <w:rPr>
          <w:b/>
          <w:bCs/>
          <w:i/>
          <w:iCs/>
          <w:color w:val="000000"/>
        </w:rPr>
        <w:t xml:space="preserve">- </w:t>
      </w:r>
      <w:r>
        <w:rPr>
          <w:i/>
          <w:iCs/>
          <w:color w:val="000000"/>
        </w:rPr>
        <w:t>Específicos: Que se concrete exactamente lo que se pretende lograr.</w:t>
      </w:r>
    </w:p>
    <w:p w14:paraId="67345A71" w14:textId="77777777" w:rsidR="001D5F12" w:rsidRDefault="001D5F12" w:rsidP="009221AE">
      <w:pPr>
        <w:tabs>
          <w:tab w:val="left" w:pos="9072"/>
        </w:tabs>
        <w:ind w:right="142" w:firstLine="426"/>
        <w:jc w:val="both"/>
        <w:rPr>
          <w:i/>
          <w:iCs/>
          <w:color w:val="000000"/>
        </w:rPr>
      </w:pPr>
      <w:r>
        <w:rPr>
          <w:b/>
          <w:bCs/>
          <w:i/>
          <w:iCs/>
          <w:color w:val="000000"/>
        </w:rPr>
        <w:t xml:space="preserve">- </w:t>
      </w:r>
      <w:r>
        <w:rPr>
          <w:i/>
          <w:iCs/>
          <w:color w:val="000000"/>
        </w:rPr>
        <w:t>Medibles: Que sea posible cuantificar los fines y beneficios.</w:t>
      </w:r>
    </w:p>
    <w:p w14:paraId="5E7E9650" w14:textId="77777777" w:rsidR="001D5F12" w:rsidRDefault="001D5F12" w:rsidP="009221AE">
      <w:pPr>
        <w:tabs>
          <w:tab w:val="left" w:pos="9072"/>
        </w:tabs>
        <w:ind w:right="142" w:firstLine="426"/>
        <w:jc w:val="both"/>
        <w:rPr>
          <w:i/>
          <w:iCs/>
          <w:color w:val="000000"/>
        </w:rPr>
      </w:pPr>
      <w:r>
        <w:rPr>
          <w:b/>
          <w:bCs/>
          <w:i/>
          <w:iCs/>
          <w:color w:val="000000"/>
        </w:rPr>
        <w:t xml:space="preserve">- </w:t>
      </w:r>
      <w:r>
        <w:rPr>
          <w:i/>
          <w:iCs/>
          <w:color w:val="000000"/>
        </w:rPr>
        <w:t>Realizables: Que sea posible lograrlos con los recursos y las capacidades de la entidad.</w:t>
      </w:r>
    </w:p>
    <w:p w14:paraId="39595F2B" w14:textId="77777777" w:rsidR="001D5F12" w:rsidRDefault="001D5F12" w:rsidP="009221AE">
      <w:pPr>
        <w:tabs>
          <w:tab w:val="left" w:pos="9072"/>
        </w:tabs>
        <w:ind w:right="142" w:firstLine="426"/>
        <w:jc w:val="both"/>
        <w:rPr>
          <w:i/>
          <w:iCs/>
          <w:color w:val="000000"/>
        </w:rPr>
      </w:pPr>
      <w:r>
        <w:rPr>
          <w:b/>
          <w:bCs/>
          <w:i/>
          <w:iCs/>
          <w:color w:val="000000"/>
        </w:rPr>
        <w:t xml:space="preserve">- </w:t>
      </w:r>
      <w:r>
        <w:rPr>
          <w:i/>
          <w:iCs/>
          <w:color w:val="000000"/>
        </w:rPr>
        <w:t>Realistas: Que sea posible obtener el nivel de cambio reflejado en el objetivo.</w:t>
      </w:r>
    </w:p>
    <w:p w14:paraId="34A4C1E0" w14:textId="77777777" w:rsidR="001D5F12" w:rsidRDefault="001D5F12" w:rsidP="009221AE">
      <w:pPr>
        <w:tabs>
          <w:tab w:val="left" w:pos="9072"/>
        </w:tabs>
        <w:ind w:right="142" w:firstLine="426"/>
        <w:jc w:val="both"/>
        <w:rPr>
          <w:i/>
          <w:iCs/>
          <w:color w:val="000000"/>
        </w:rPr>
      </w:pPr>
      <w:r>
        <w:rPr>
          <w:b/>
          <w:bCs/>
          <w:i/>
          <w:iCs/>
          <w:color w:val="000000"/>
        </w:rPr>
        <w:t xml:space="preserve">- </w:t>
      </w:r>
      <w:r>
        <w:rPr>
          <w:i/>
          <w:iCs/>
          <w:color w:val="000000"/>
        </w:rPr>
        <w:t>Limitados en el tiempo: Que se establezca el período de tiempo en el que se pretende completar.</w:t>
      </w:r>
    </w:p>
    <w:p w14:paraId="79EB6441" w14:textId="77777777" w:rsidR="002F6DCB" w:rsidRDefault="002F6DCB" w:rsidP="009221AE">
      <w:pPr>
        <w:tabs>
          <w:tab w:val="left" w:pos="9072"/>
        </w:tabs>
        <w:ind w:right="142" w:firstLine="426"/>
        <w:jc w:val="both"/>
        <w:rPr>
          <w:i/>
          <w:iCs/>
          <w:color w:val="000000"/>
        </w:rPr>
      </w:pPr>
    </w:p>
    <w:p w14:paraId="2FAE6C44" w14:textId="77777777" w:rsidR="001D5F12" w:rsidRDefault="001D5F12" w:rsidP="009221AE">
      <w:pPr>
        <w:tabs>
          <w:tab w:val="left" w:pos="9072"/>
        </w:tabs>
        <w:ind w:right="142"/>
        <w:jc w:val="both"/>
        <w:rPr>
          <w:color w:val="000000"/>
        </w:rPr>
      </w:pPr>
      <w:r>
        <w:rPr>
          <w:color w:val="000000"/>
        </w:rPr>
        <w:t>Se valorará el número de tareas, pero también el resultado y la calidad del trabajo desempeñado.</w:t>
      </w:r>
    </w:p>
    <w:p w14:paraId="517C47E4" w14:textId="77777777" w:rsidR="001D5F12" w:rsidRDefault="001D5F12" w:rsidP="009221AE">
      <w:pPr>
        <w:tabs>
          <w:tab w:val="left" w:pos="9072"/>
        </w:tabs>
        <w:ind w:right="142"/>
        <w:jc w:val="both"/>
        <w:rPr>
          <w:color w:val="000000"/>
        </w:rPr>
      </w:pPr>
      <w:r>
        <w:rPr>
          <w:color w:val="000000"/>
        </w:rPr>
        <w:t>Los objetivos serán establecidos por la persona responsable de cada servicio con el visto bueno de la Concejalía Delegada del Área correspondiente y de la Alcaldía.</w:t>
      </w:r>
    </w:p>
    <w:p w14:paraId="27DED1D8" w14:textId="77777777" w:rsidR="001D5F12" w:rsidRDefault="001D5F12" w:rsidP="009221AE">
      <w:pPr>
        <w:tabs>
          <w:tab w:val="left" w:pos="9072"/>
        </w:tabs>
        <w:ind w:right="142"/>
        <w:jc w:val="both"/>
        <w:rPr>
          <w:color w:val="000000"/>
        </w:rPr>
      </w:pPr>
    </w:p>
    <w:p w14:paraId="2A25010B" w14:textId="77777777" w:rsidR="001D5F12" w:rsidRDefault="001D5F12" w:rsidP="009221AE">
      <w:pPr>
        <w:tabs>
          <w:tab w:val="left" w:pos="9072"/>
        </w:tabs>
        <w:ind w:right="142"/>
        <w:jc w:val="both"/>
        <w:rPr>
          <w:color w:val="000000"/>
        </w:rPr>
      </w:pPr>
      <w:r>
        <w:rPr>
          <w:b/>
          <w:bCs/>
          <w:color w:val="000000"/>
        </w:rPr>
        <w:t xml:space="preserve">b) </w:t>
      </w:r>
      <w:r>
        <w:rPr>
          <w:color w:val="000000"/>
        </w:rPr>
        <w:t>Iniciativa e implementación de sistemas de procesos (30 %).</w:t>
      </w:r>
    </w:p>
    <w:p w14:paraId="68A5D7F6" w14:textId="77777777" w:rsidR="001D5F12" w:rsidRDefault="001D5F12" w:rsidP="009221AE">
      <w:pPr>
        <w:tabs>
          <w:tab w:val="left" w:pos="9072"/>
        </w:tabs>
        <w:ind w:right="142"/>
        <w:jc w:val="both"/>
        <w:rPr>
          <w:color w:val="000000"/>
        </w:rPr>
      </w:pPr>
      <w:r>
        <w:rPr>
          <w:color w:val="000000"/>
        </w:rPr>
        <w:t>Se retribuye el desarrollo de iniciativas, programas, actuaciones o sistemas desarrollados por el personal funcionario que impliquen un impacto o repercusión positiva para la Administración o que supongan una mejora en la prestación del servicio público. También aquellas medidas o actuaciones que ayuden al diseño, desarrollo o puesta en marcha de sistemas que ayuden a estructurar procesos de trabajo. Es decir, procesos que articulen una mejor metodología de trabajo, diseño de procedimientos, catálogo de servicios, etc.</w:t>
      </w:r>
    </w:p>
    <w:p w14:paraId="3D5AF7D2" w14:textId="77777777" w:rsidR="001D5F12" w:rsidRDefault="001D5F12" w:rsidP="009221AE">
      <w:pPr>
        <w:tabs>
          <w:tab w:val="left" w:pos="9072"/>
        </w:tabs>
        <w:ind w:right="142"/>
        <w:jc w:val="both"/>
        <w:rPr>
          <w:color w:val="000000"/>
        </w:rPr>
      </w:pPr>
    </w:p>
    <w:p w14:paraId="65E20C01" w14:textId="77777777" w:rsidR="001D5F12" w:rsidRDefault="001D5F12" w:rsidP="009221AE">
      <w:pPr>
        <w:tabs>
          <w:tab w:val="left" w:pos="9072"/>
        </w:tabs>
        <w:ind w:right="142"/>
        <w:jc w:val="both"/>
        <w:rPr>
          <w:color w:val="000000"/>
        </w:rPr>
      </w:pPr>
      <w:r>
        <w:rPr>
          <w:color w:val="000000"/>
        </w:rPr>
        <w:t xml:space="preserve">Se retribuirán además aquellas iniciativas que tiendan a mejorar la atención ciudadana, la calidad y el servicio público a la ciudadanía: medidas de agilización de trámites, de comunicación interpersonal, coordinación para </w:t>
      </w:r>
      <w:r>
        <w:rPr>
          <w:color w:val="000000"/>
        </w:rPr>
        <w:lastRenderedPageBreak/>
        <w:t>mejor servicio a usuario/as, rapidez, afabilidad, mejoras informativas, acercamiento a usuarios/as en su propio idioma, entre otros.</w:t>
      </w:r>
    </w:p>
    <w:p w14:paraId="2BF35E9A" w14:textId="77777777" w:rsidR="001D5F12" w:rsidRDefault="001D5F12" w:rsidP="009221AE">
      <w:pPr>
        <w:tabs>
          <w:tab w:val="left" w:pos="9072"/>
        </w:tabs>
        <w:ind w:right="142"/>
        <w:jc w:val="both"/>
        <w:rPr>
          <w:color w:val="000000"/>
        </w:rPr>
      </w:pPr>
    </w:p>
    <w:p w14:paraId="3281046D" w14:textId="77777777" w:rsidR="001D5F12" w:rsidRDefault="001D5F12" w:rsidP="009221AE">
      <w:pPr>
        <w:tabs>
          <w:tab w:val="left" w:pos="9072"/>
        </w:tabs>
        <w:ind w:right="142"/>
        <w:jc w:val="both"/>
        <w:rPr>
          <w:color w:val="000000"/>
        </w:rPr>
      </w:pPr>
      <w:r>
        <w:rPr>
          <w:color w:val="000000"/>
        </w:rPr>
        <w:t>Se valorarán las mejoras introducidas en los servicios y grado de implicación.</w:t>
      </w:r>
    </w:p>
    <w:p w14:paraId="1A939235" w14:textId="77777777" w:rsidR="001D5F12" w:rsidRDefault="001D5F12" w:rsidP="009221AE">
      <w:pPr>
        <w:tabs>
          <w:tab w:val="left" w:pos="9072"/>
        </w:tabs>
        <w:ind w:right="142"/>
        <w:jc w:val="both"/>
        <w:rPr>
          <w:color w:val="000000"/>
        </w:rPr>
      </w:pPr>
    </w:p>
    <w:p w14:paraId="2A5CAF1B" w14:textId="77777777" w:rsidR="001D5F12" w:rsidRDefault="001D5F12" w:rsidP="009221AE">
      <w:pPr>
        <w:tabs>
          <w:tab w:val="left" w:pos="9072"/>
        </w:tabs>
        <w:ind w:right="142"/>
        <w:jc w:val="both"/>
        <w:rPr>
          <w:color w:val="000000"/>
        </w:rPr>
      </w:pPr>
      <w:r>
        <w:rPr>
          <w:b/>
          <w:bCs/>
          <w:color w:val="000000"/>
        </w:rPr>
        <w:t xml:space="preserve">c) </w:t>
      </w:r>
      <w:r>
        <w:rPr>
          <w:color w:val="000000"/>
        </w:rPr>
        <w:t>Participación en trabajos especiales por tareas excepcionales (30 %).</w:t>
      </w:r>
    </w:p>
    <w:p w14:paraId="40B66CF6" w14:textId="77777777" w:rsidR="001D5F12" w:rsidRDefault="001D5F12" w:rsidP="009221AE">
      <w:pPr>
        <w:tabs>
          <w:tab w:val="left" w:pos="9072"/>
        </w:tabs>
        <w:ind w:right="142"/>
        <w:jc w:val="both"/>
        <w:rPr>
          <w:color w:val="000000"/>
        </w:rPr>
      </w:pPr>
      <w:r>
        <w:rPr>
          <w:color w:val="000000"/>
        </w:rPr>
        <w:t>Entendiendo como tal el que retribuye a la persona trabajadora que, por estar adscrita o desempeñar funciones en un departamento o área determinada, realiza un esfuerzo y asume una responsabilidad excepcional y superior respecto a quienes desempeñan idénticas funciones en otras áreas.</w:t>
      </w:r>
    </w:p>
    <w:p w14:paraId="317EDE27" w14:textId="77777777" w:rsidR="001D5F12" w:rsidRDefault="001D5F12" w:rsidP="009221AE">
      <w:pPr>
        <w:tabs>
          <w:tab w:val="left" w:pos="9072"/>
        </w:tabs>
        <w:ind w:right="142"/>
        <w:jc w:val="both"/>
        <w:rPr>
          <w:color w:val="000000"/>
        </w:rPr>
      </w:pPr>
    </w:p>
    <w:p w14:paraId="6B1D4E44" w14:textId="77777777" w:rsidR="001D5F12" w:rsidRDefault="001D5F12" w:rsidP="009221AE">
      <w:pPr>
        <w:tabs>
          <w:tab w:val="left" w:pos="9072"/>
        </w:tabs>
        <w:ind w:right="142"/>
        <w:jc w:val="both"/>
        <w:rPr>
          <w:color w:val="000000"/>
        </w:rPr>
      </w:pPr>
      <w:r>
        <w:rPr>
          <w:b/>
          <w:bCs/>
          <w:color w:val="000000"/>
        </w:rPr>
        <w:t xml:space="preserve">d) </w:t>
      </w:r>
      <w:r>
        <w:rPr>
          <w:color w:val="000000"/>
        </w:rPr>
        <w:t>Valoración económica o sistema de cuantificación.</w:t>
      </w:r>
    </w:p>
    <w:p w14:paraId="5E506736" w14:textId="77777777" w:rsidR="001D5F12" w:rsidRDefault="001D5F12" w:rsidP="009221AE">
      <w:pPr>
        <w:tabs>
          <w:tab w:val="left" w:pos="9072"/>
        </w:tabs>
        <w:ind w:right="142"/>
        <w:jc w:val="both"/>
        <w:rPr>
          <w:color w:val="000000"/>
        </w:rPr>
      </w:pPr>
      <w:r>
        <w:rPr>
          <w:color w:val="000000"/>
        </w:rPr>
        <w:t>Para determinar la cuantía a percibir por el personal del Ayuntamiento de Santa Cruz de La Palma al que se le reconozca uno de los factores definidos anteriormente se multiplicará el porcentaje del factor a aplicar por el salario base correspondiente a la categoría que ostenta la persona funcionaria.</w:t>
      </w:r>
    </w:p>
    <w:p w14:paraId="4D945AA8" w14:textId="77777777" w:rsidR="001D5F12" w:rsidRDefault="001D5F12" w:rsidP="009221AE">
      <w:pPr>
        <w:tabs>
          <w:tab w:val="left" w:pos="9072"/>
        </w:tabs>
        <w:ind w:right="142"/>
        <w:jc w:val="both"/>
        <w:rPr>
          <w:color w:val="000000"/>
        </w:rPr>
      </w:pPr>
    </w:p>
    <w:p w14:paraId="4F66C947" w14:textId="77777777" w:rsidR="001D5F12" w:rsidRDefault="001D5F12" w:rsidP="009221AE">
      <w:pPr>
        <w:tabs>
          <w:tab w:val="left" w:pos="9072"/>
        </w:tabs>
        <w:ind w:right="142"/>
        <w:jc w:val="both"/>
        <w:rPr>
          <w:color w:val="000000"/>
        </w:rPr>
      </w:pPr>
      <w:bookmarkStart w:id="71" w:name="I35"/>
      <w:bookmarkStart w:id="72" w:name="I39"/>
      <w:bookmarkEnd w:id="71"/>
      <w:bookmarkEnd w:id="72"/>
      <w:r>
        <w:rPr>
          <w:b/>
          <w:bCs/>
          <w:color w:val="000000"/>
        </w:rPr>
        <w:t xml:space="preserve">4.2. </w:t>
      </w:r>
      <w:r>
        <w:rPr>
          <w:color w:val="000000"/>
        </w:rPr>
        <w:t>Funciones adicionales a las propias del puesto de trabajo.</w:t>
      </w:r>
    </w:p>
    <w:p w14:paraId="3544985D" w14:textId="77777777" w:rsidR="001D5F12" w:rsidRDefault="001D5F12" w:rsidP="009221AE">
      <w:pPr>
        <w:tabs>
          <w:tab w:val="left" w:pos="9072"/>
        </w:tabs>
        <w:ind w:right="142"/>
        <w:jc w:val="both"/>
        <w:rPr>
          <w:color w:val="000000"/>
        </w:rPr>
      </w:pPr>
      <w:r>
        <w:rPr>
          <w:color w:val="000000"/>
        </w:rPr>
        <w:t>Este factor atiende a la realización temporal de funciones, actividades o tareas no incluidas en el puesto de trabajo. La aplicación de este factor requiere de la previa tramitación y aprobación de un expediente de atribución temporal de funciones. Para aplicar el complemento de productividad se requiere que las funciones que se atribuyen se ejerzan de manera simultánea con las propias del puesto de trabajo.</w:t>
      </w:r>
    </w:p>
    <w:p w14:paraId="2395ED05" w14:textId="77777777" w:rsidR="001D5F12" w:rsidRDefault="001D5F12" w:rsidP="009221AE">
      <w:pPr>
        <w:tabs>
          <w:tab w:val="left" w:pos="9072"/>
        </w:tabs>
        <w:ind w:right="142"/>
        <w:jc w:val="both"/>
        <w:rPr>
          <w:color w:val="000000"/>
        </w:rPr>
      </w:pPr>
    </w:p>
    <w:p w14:paraId="49B2AC5C" w14:textId="77777777" w:rsidR="001D5F12" w:rsidRDefault="001D5F12" w:rsidP="009221AE">
      <w:pPr>
        <w:tabs>
          <w:tab w:val="left" w:pos="9072"/>
        </w:tabs>
        <w:ind w:right="142"/>
        <w:jc w:val="both"/>
        <w:rPr>
          <w:color w:val="000000"/>
        </w:rPr>
      </w:pPr>
      <w:r>
        <w:rPr>
          <w:color w:val="000000"/>
        </w:rPr>
        <w:t>En dicho expediente, el Departamento deberá identificar tanto las funciones adicionales como a las personas que pueden desempeñar las mismas, así como repartirlas si resulta funcional y organizativamente posible. La atribución temporal de funciones puede ser consecuencia, entre otros supuestos, de:</w:t>
      </w:r>
    </w:p>
    <w:p w14:paraId="668B3390" w14:textId="77777777" w:rsidR="001D5F12" w:rsidRDefault="001D5F12" w:rsidP="009221AE">
      <w:pPr>
        <w:tabs>
          <w:tab w:val="left" w:pos="9072"/>
        </w:tabs>
        <w:ind w:right="142"/>
        <w:jc w:val="both"/>
        <w:rPr>
          <w:color w:val="000000"/>
        </w:rPr>
      </w:pPr>
    </w:p>
    <w:p w14:paraId="05461BF8" w14:textId="77777777" w:rsidR="001D5F12" w:rsidRDefault="001D5F12" w:rsidP="009221AE">
      <w:pPr>
        <w:tabs>
          <w:tab w:val="left" w:pos="9072"/>
        </w:tabs>
        <w:ind w:left="567" w:right="142"/>
        <w:jc w:val="both"/>
        <w:rPr>
          <w:i/>
          <w:iCs/>
          <w:color w:val="000000"/>
        </w:rPr>
      </w:pPr>
      <w:r>
        <w:rPr>
          <w:b/>
          <w:bCs/>
          <w:i/>
          <w:iCs/>
          <w:color w:val="000000"/>
        </w:rPr>
        <w:t xml:space="preserve">a) </w:t>
      </w:r>
      <w:r>
        <w:rPr>
          <w:i/>
          <w:iCs/>
          <w:color w:val="000000"/>
        </w:rPr>
        <w:t>Ausencia temporal del titular de otro puesto de trabajo.</w:t>
      </w:r>
    </w:p>
    <w:p w14:paraId="6DABA7D9" w14:textId="77777777" w:rsidR="001D5F12" w:rsidRDefault="001D5F12" w:rsidP="009221AE">
      <w:pPr>
        <w:tabs>
          <w:tab w:val="left" w:pos="9072"/>
        </w:tabs>
        <w:ind w:left="567" w:right="142"/>
        <w:jc w:val="both"/>
        <w:rPr>
          <w:i/>
          <w:iCs/>
          <w:color w:val="000000"/>
        </w:rPr>
      </w:pPr>
      <w:r>
        <w:rPr>
          <w:b/>
          <w:bCs/>
          <w:i/>
          <w:iCs/>
          <w:color w:val="000000"/>
        </w:rPr>
        <w:t xml:space="preserve">b) </w:t>
      </w:r>
      <w:r>
        <w:rPr>
          <w:i/>
          <w:iCs/>
          <w:color w:val="000000"/>
        </w:rPr>
        <w:t>Creación de nuevos puestos de trabajo, pendientes de provisión.</w:t>
      </w:r>
    </w:p>
    <w:p w14:paraId="6D5316DB" w14:textId="77777777" w:rsidR="001D5F12" w:rsidRDefault="001D5F12" w:rsidP="009221AE">
      <w:pPr>
        <w:tabs>
          <w:tab w:val="left" w:pos="9072"/>
        </w:tabs>
        <w:ind w:left="567" w:right="142"/>
        <w:jc w:val="both"/>
        <w:rPr>
          <w:i/>
          <w:iCs/>
          <w:color w:val="000000"/>
        </w:rPr>
      </w:pPr>
      <w:r>
        <w:rPr>
          <w:b/>
          <w:bCs/>
          <w:i/>
          <w:iCs/>
          <w:color w:val="000000"/>
        </w:rPr>
        <w:t xml:space="preserve">c) </w:t>
      </w:r>
      <w:r>
        <w:rPr>
          <w:i/>
          <w:iCs/>
          <w:color w:val="000000"/>
        </w:rPr>
        <w:t>Atribución de funciones específicas con carácter temporal.</w:t>
      </w:r>
    </w:p>
    <w:p w14:paraId="27A0C679" w14:textId="77777777" w:rsidR="001D5F12" w:rsidRDefault="001D5F12" w:rsidP="009221AE">
      <w:pPr>
        <w:tabs>
          <w:tab w:val="left" w:pos="9072"/>
        </w:tabs>
        <w:ind w:right="142"/>
        <w:jc w:val="both"/>
        <w:rPr>
          <w:color w:val="000000"/>
        </w:rPr>
      </w:pPr>
    </w:p>
    <w:p w14:paraId="5DEACD9F" w14:textId="77777777" w:rsidR="001D5F12" w:rsidRDefault="001D5F12" w:rsidP="009221AE">
      <w:pPr>
        <w:tabs>
          <w:tab w:val="left" w:pos="9072"/>
        </w:tabs>
        <w:ind w:right="142"/>
        <w:jc w:val="both"/>
        <w:rPr>
          <w:color w:val="000000"/>
        </w:rPr>
      </w:pPr>
      <w:r>
        <w:rPr>
          <w:color w:val="000000"/>
        </w:rPr>
        <w:t>En el supuesto a), la atribución temporal se realizará por el tiempo necesario hasta la sustitución del titular del puesto o su reincorporación y, en todo caso, por un máximo de 6 meses. Transcurrido dicho plazo y si no se ha podido sustituir al titular del puesto, se deberá tramitar un nuevo procedimiento de atribución temporal, justificando su necesidad y la continuidad de la misma o las mismas personas. En los supuestos, b) y c) la atribución temporal se realizará por el tiempo necesario hasta la adaptación de los instrumentos de organización departamental y/o la cobertura de los nuevos puestos de trabajo y, en todo caso, por un máximo de 6 meses. Transcurrido dicho plazo y si no se ha podido atribuir las funciones a otro puesto de trabajo, se deberá tramitar un nuevo procedimiento de atribución temporal, justificando su necesidad y la continuidad de la misma o de las mismas personas.</w:t>
      </w:r>
    </w:p>
    <w:p w14:paraId="13DF3969" w14:textId="77777777" w:rsidR="001D5F12" w:rsidRDefault="001D5F12" w:rsidP="009221AE">
      <w:pPr>
        <w:tabs>
          <w:tab w:val="left" w:pos="9072"/>
        </w:tabs>
        <w:ind w:right="142"/>
        <w:jc w:val="both"/>
        <w:rPr>
          <w:color w:val="000000"/>
        </w:rPr>
      </w:pPr>
    </w:p>
    <w:p w14:paraId="75AA3327" w14:textId="77777777" w:rsidR="001D5F12" w:rsidRDefault="001D5F12" w:rsidP="009221AE">
      <w:pPr>
        <w:tabs>
          <w:tab w:val="left" w:pos="9072"/>
        </w:tabs>
        <w:ind w:right="142"/>
        <w:jc w:val="both"/>
        <w:rPr>
          <w:color w:val="000000"/>
        </w:rPr>
      </w:pPr>
      <w:r>
        <w:rPr>
          <w:color w:val="000000"/>
        </w:rPr>
        <w:t>Se ponderarán, a efectos del cálculo de la productividad, entre otros aspectos:</w:t>
      </w:r>
    </w:p>
    <w:p w14:paraId="1D796059" w14:textId="77777777" w:rsidR="001D5F12" w:rsidRDefault="001D5F12" w:rsidP="009221AE">
      <w:pPr>
        <w:tabs>
          <w:tab w:val="left" w:pos="9072"/>
        </w:tabs>
        <w:ind w:right="142"/>
        <w:jc w:val="both"/>
        <w:rPr>
          <w:color w:val="000000"/>
        </w:rPr>
      </w:pPr>
    </w:p>
    <w:p w14:paraId="5471EF80" w14:textId="77777777" w:rsidR="001D5F12" w:rsidRDefault="001D5F12" w:rsidP="009221AE">
      <w:pPr>
        <w:tabs>
          <w:tab w:val="left" w:pos="9072"/>
        </w:tabs>
        <w:ind w:left="567" w:right="142"/>
        <w:jc w:val="both"/>
        <w:rPr>
          <w:i/>
          <w:iCs/>
          <w:color w:val="000000"/>
        </w:rPr>
      </w:pPr>
      <w:r>
        <w:rPr>
          <w:b/>
          <w:bCs/>
          <w:i/>
          <w:iCs/>
          <w:color w:val="000000"/>
        </w:rPr>
        <w:t xml:space="preserve">- </w:t>
      </w:r>
      <w:r>
        <w:rPr>
          <w:i/>
          <w:iCs/>
          <w:color w:val="000000"/>
        </w:rPr>
        <w:t>El número de días de vigencia de la atribución temporal de funciones.</w:t>
      </w:r>
    </w:p>
    <w:p w14:paraId="31FDF20B" w14:textId="77777777" w:rsidR="001D5F12" w:rsidRDefault="001D5F12" w:rsidP="009221AE">
      <w:pPr>
        <w:tabs>
          <w:tab w:val="left" w:pos="9072"/>
        </w:tabs>
        <w:ind w:left="567" w:right="142"/>
        <w:jc w:val="both"/>
        <w:rPr>
          <w:i/>
          <w:iCs/>
          <w:color w:val="000000"/>
        </w:rPr>
      </w:pPr>
      <w:r>
        <w:rPr>
          <w:b/>
          <w:bCs/>
          <w:i/>
          <w:iCs/>
          <w:color w:val="000000"/>
        </w:rPr>
        <w:t xml:space="preserve">- </w:t>
      </w:r>
      <w:r>
        <w:rPr>
          <w:i/>
          <w:iCs/>
          <w:color w:val="000000"/>
        </w:rPr>
        <w:t>La realización de servicios extraordinarios.</w:t>
      </w:r>
    </w:p>
    <w:p w14:paraId="763B6317" w14:textId="77777777" w:rsidR="001D5F12" w:rsidRDefault="001D5F12" w:rsidP="009221AE">
      <w:pPr>
        <w:tabs>
          <w:tab w:val="left" w:pos="9072"/>
        </w:tabs>
        <w:ind w:left="567" w:right="142"/>
        <w:jc w:val="both"/>
        <w:rPr>
          <w:i/>
          <w:iCs/>
          <w:color w:val="000000"/>
        </w:rPr>
      </w:pPr>
      <w:r>
        <w:rPr>
          <w:b/>
          <w:bCs/>
          <w:i/>
          <w:iCs/>
          <w:color w:val="000000"/>
        </w:rPr>
        <w:t xml:space="preserve">- </w:t>
      </w:r>
      <w:r>
        <w:rPr>
          <w:i/>
          <w:iCs/>
          <w:color w:val="000000"/>
        </w:rPr>
        <w:t>Las características de las funciones, actividades y/o tareas atribuidas.</w:t>
      </w:r>
    </w:p>
    <w:p w14:paraId="5F55540D" w14:textId="77777777" w:rsidR="001D5F12" w:rsidRDefault="001D5F12" w:rsidP="009221AE">
      <w:pPr>
        <w:tabs>
          <w:tab w:val="left" w:pos="9072"/>
        </w:tabs>
        <w:ind w:right="142"/>
        <w:jc w:val="both"/>
        <w:rPr>
          <w:color w:val="000000"/>
        </w:rPr>
      </w:pPr>
    </w:p>
    <w:p w14:paraId="678669BC" w14:textId="77777777" w:rsidR="001D5F12" w:rsidRDefault="001D5F12" w:rsidP="009221AE">
      <w:pPr>
        <w:tabs>
          <w:tab w:val="left" w:pos="9072"/>
        </w:tabs>
        <w:ind w:right="142"/>
        <w:jc w:val="both"/>
        <w:rPr>
          <w:color w:val="000000"/>
        </w:rPr>
      </w:pPr>
      <w:r>
        <w:rPr>
          <w:color w:val="000000"/>
        </w:rPr>
        <w:t>Se retribuirá mensualmente hasta el 50 % del salario base correspondiente a la categoría que ostenta el/a empleado/a público. En el caso de no llegar al mes en el desempeño de esta actividad extraordinaria, se abonará la parte proporcional a los días en que efectivamente se realizó la misma.</w:t>
      </w:r>
    </w:p>
    <w:p w14:paraId="2A934A88" w14:textId="77777777" w:rsidR="001D5F12" w:rsidRDefault="001D5F12" w:rsidP="009221AE">
      <w:pPr>
        <w:tabs>
          <w:tab w:val="left" w:pos="9072"/>
        </w:tabs>
        <w:ind w:right="142"/>
        <w:jc w:val="both"/>
        <w:rPr>
          <w:color w:val="000000"/>
        </w:rPr>
      </w:pPr>
    </w:p>
    <w:p w14:paraId="6F9F1932" w14:textId="4A41C54F" w:rsidR="001D5F12" w:rsidRDefault="001D5F12" w:rsidP="009221AE">
      <w:pPr>
        <w:tabs>
          <w:tab w:val="left" w:pos="9072"/>
        </w:tabs>
        <w:ind w:right="142"/>
        <w:jc w:val="both"/>
        <w:rPr>
          <w:i/>
          <w:iCs/>
          <w:color w:val="000000"/>
        </w:rPr>
      </w:pPr>
      <w:bookmarkStart w:id="73" w:name="E24"/>
      <w:bookmarkStart w:id="74" w:name="I46"/>
      <w:bookmarkStart w:id="75" w:name="B46"/>
      <w:bookmarkEnd w:id="73"/>
      <w:bookmarkEnd w:id="74"/>
      <w:bookmarkEnd w:id="75"/>
      <w:r>
        <w:rPr>
          <w:b/>
          <w:bCs/>
          <w:color w:val="000000"/>
        </w:rPr>
        <w:t>Artículo 5</w:t>
      </w:r>
      <w:r w:rsidR="002F6DCB">
        <w:rPr>
          <w:b/>
          <w:bCs/>
          <w:color w:val="000000"/>
        </w:rPr>
        <w:t>.</w:t>
      </w:r>
      <w:r>
        <w:rPr>
          <w:i/>
          <w:iCs/>
          <w:color w:val="000000"/>
        </w:rPr>
        <w:t xml:space="preserve"> Motivos de exclusión del complemento de productividad </w:t>
      </w:r>
    </w:p>
    <w:p w14:paraId="4596928B" w14:textId="77777777" w:rsidR="001D5F12" w:rsidRDefault="001D5F12" w:rsidP="009221AE">
      <w:pPr>
        <w:tabs>
          <w:tab w:val="left" w:pos="9072"/>
        </w:tabs>
        <w:ind w:right="142"/>
        <w:jc w:val="both"/>
        <w:rPr>
          <w:color w:val="000000"/>
        </w:rPr>
      </w:pPr>
    </w:p>
    <w:p w14:paraId="3C80B03E" w14:textId="77777777" w:rsidR="001D5F12" w:rsidRDefault="001D5F12" w:rsidP="009221AE">
      <w:pPr>
        <w:tabs>
          <w:tab w:val="left" w:pos="9072"/>
        </w:tabs>
        <w:ind w:right="142"/>
        <w:jc w:val="both"/>
        <w:rPr>
          <w:color w:val="000000"/>
        </w:rPr>
      </w:pPr>
      <w:r>
        <w:rPr>
          <w:b/>
          <w:color w:val="000000"/>
        </w:rPr>
        <w:t>5.1.</w:t>
      </w:r>
      <w:r>
        <w:rPr>
          <w:color w:val="000000"/>
        </w:rPr>
        <w:t xml:space="preserve"> Siendo la productividad un complemento variable que pretende reconocer la motivación e implicación diferencial de trabajadores/as que desarrollan tareas a nivel cuantitativo y cualitativo más allá de sus funciones habituales de puesto, este complemento no se percibirá en los siguientes casos:</w:t>
      </w:r>
    </w:p>
    <w:p w14:paraId="2FF61AE2" w14:textId="77777777" w:rsidR="001D5F12" w:rsidRDefault="001D5F12" w:rsidP="009221AE">
      <w:pPr>
        <w:tabs>
          <w:tab w:val="left" w:pos="9072"/>
        </w:tabs>
        <w:ind w:right="142"/>
        <w:jc w:val="both"/>
        <w:rPr>
          <w:color w:val="000000"/>
        </w:rPr>
      </w:pPr>
    </w:p>
    <w:p w14:paraId="0F721A35" w14:textId="18B767AA" w:rsidR="001D5F12" w:rsidRDefault="002F6DCB" w:rsidP="009221AE">
      <w:pPr>
        <w:numPr>
          <w:ilvl w:val="0"/>
          <w:numId w:val="42"/>
        </w:numPr>
        <w:ind w:left="0" w:right="142" w:firstLine="284"/>
        <w:contextualSpacing/>
        <w:jc w:val="both"/>
        <w:rPr>
          <w:i/>
          <w:iCs/>
          <w:color w:val="000000"/>
        </w:rPr>
      </w:pPr>
      <w:bookmarkStart w:id="76" w:name="I47"/>
      <w:bookmarkEnd w:id="76"/>
      <w:r>
        <w:rPr>
          <w:i/>
          <w:iCs/>
          <w:color w:val="000000"/>
        </w:rPr>
        <w:t xml:space="preserve"> </w:t>
      </w:r>
      <w:r w:rsidR="001D5F12">
        <w:rPr>
          <w:i/>
          <w:iCs/>
          <w:color w:val="000000"/>
        </w:rPr>
        <w:t>Cuando el/la empleado/a no haya planteado al superior jerárquico ningún objetivo de productividad en el período evaluado.</w:t>
      </w:r>
    </w:p>
    <w:p w14:paraId="27642F62" w14:textId="4F10A186" w:rsidR="001D5F12" w:rsidRDefault="002F6DCB" w:rsidP="009221AE">
      <w:pPr>
        <w:numPr>
          <w:ilvl w:val="0"/>
          <w:numId w:val="42"/>
        </w:numPr>
        <w:ind w:left="0" w:right="142" w:firstLine="284"/>
        <w:contextualSpacing/>
        <w:jc w:val="both"/>
        <w:rPr>
          <w:i/>
          <w:iCs/>
          <w:color w:val="000000"/>
        </w:rPr>
      </w:pPr>
      <w:bookmarkStart w:id="77" w:name="I48"/>
      <w:bookmarkEnd w:id="77"/>
      <w:r>
        <w:rPr>
          <w:i/>
          <w:iCs/>
          <w:color w:val="000000"/>
        </w:rPr>
        <w:t xml:space="preserve"> </w:t>
      </w:r>
      <w:r w:rsidR="001D5F12">
        <w:rPr>
          <w:i/>
          <w:iCs/>
          <w:color w:val="000000"/>
        </w:rPr>
        <w:t>Cuando el/la empleado/a no haya cumplido con los objetivos preestablecidos por los/las superiores.</w:t>
      </w:r>
    </w:p>
    <w:p w14:paraId="497A8B0F" w14:textId="4C11776F" w:rsidR="001D5F12" w:rsidRDefault="002F6DCB" w:rsidP="009221AE">
      <w:pPr>
        <w:numPr>
          <w:ilvl w:val="0"/>
          <w:numId w:val="42"/>
        </w:numPr>
        <w:ind w:left="0" w:right="142" w:firstLine="284"/>
        <w:contextualSpacing/>
        <w:jc w:val="both"/>
        <w:rPr>
          <w:i/>
          <w:iCs/>
          <w:color w:val="000000"/>
        </w:rPr>
      </w:pPr>
      <w:bookmarkStart w:id="78" w:name="I49"/>
      <w:bookmarkEnd w:id="78"/>
      <w:r>
        <w:rPr>
          <w:i/>
          <w:iCs/>
          <w:color w:val="000000"/>
        </w:rPr>
        <w:t xml:space="preserve"> </w:t>
      </w:r>
      <w:r w:rsidR="001D5F12">
        <w:rPr>
          <w:i/>
          <w:iCs/>
          <w:color w:val="000000"/>
        </w:rPr>
        <w:t>Cuando el/la empleado/a haya sido sancionado por motivos disciplinarios o haya mostrado comportamientos graves de indisciplina o de trato inadecuado hacia compañeros/as, ciudadanos/as, objetivamente probados y contrastados.</w:t>
      </w:r>
    </w:p>
    <w:p w14:paraId="7D358AB9" w14:textId="551FAA6D" w:rsidR="001D5F12" w:rsidRDefault="002F6DCB" w:rsidP="009221AE">
      <w:pPr>
        <w:numPr>
          <w:ilvl w:val="0"/>
          <w:numId w:val="42"/>
        </w:numPr>
        <w:ind w:left="0" w:right="142" w:firstLine="284"/>
        <w:contextualSpacing/>
        <w:jc w:val="both"/>
        <w:rPr>
          <w:i/>
          <w:iCs/>
          <w:color w:val="000000"/>
        </w:rPr>
      </w:pPr>
      <w:bookmarkStart w:id="79" w:name="I50"/>
      <w:bookmarkEnd w:id="79"/>
      <w:r>
        <w:rPr>
          <w:i/>
          <w:iCs/>
          <w:color w:val="000000"/>
        </w:rPr>
        <w:lastRenderedPageBreak/>
        <w:t xml:space="preserve"> </w:t>
      </w:r>
      <w:r w:rsidR="001D5F12">
        <w:rPr>
          <w:i/>
          <w:iCs/>
          <w:color w:val="000000"/>
        </w:rPr>
        <w:t>Cuando el/la empleado/a tenga un saldo negativo en el control horario durante el período evaluado, todo ello sin perjuicio de otras acciones disciplinarias o de minoración de retribuciones que se puedan aplicar de acuerdo con la legalidad vigente.</w:t>
      </w:r>
    </w:p>
    <w:p w14:paraId="0A17D7F7" w14:textId="3AD9EDEA" w:rsidR="001D5F12" w:rsidRDefault="002F6DCB" w:rsidP="009221AE">
      <w:pPr>
        <w:numPr>
          <w:ilvl w:val="0"/>
          <w:numId w:val="42"/>
        </w:numPr>
        <w:ind w:left="0" w:right="142" w:firstLine="284"/>
        <w:contextualSpacing/>
        <w:jc w:val="both"/>
        <w:rPr>
          <w:i/>
          <w:iCs/>
          <w:color w:val="000000"/>
        </w:rPr>
      </w:pPr>
      <w:bookmarkStart w:id="80" w:name="I51"/>
      <w:bookmarkEnd w:id="80"/>
      <w:r>
        <w:rPr>
          <w:i/>
          <w:iCs/>
          <w:color w:val="000000"/>
        </w:rPr>
        <w:t xml:space="preserve"> </w:t>
      </w:r>
      <w:r w:rsidR="001D5F12">
        <w:rPr>
          <w:i/>
          <w:iCs/>
          <w:color w:val="000000"/>
        </w:rPr>
        <w:t>Otras incidencias horarias reiteradas a lo largo del período evaluado, demostrables de modo objetivo, tales como incumplimientos reiterados del horario de entrada o salida, ausencias del puesto injustificadas y sin conocimiento del/la superior jerárquico.</w:t>
      </w:r>
    </w:p>
    <w:p w14:paraId="4FC4E2D7" w14:textId="55890D70" w:rsidR="001D5F12" w:rsidRDefault="002F6DCB" w:rsidP="009221AE">
      <w:pPr>
        <w:numPr>
          <w:ilvl w:val="0"/>
          <w:numId w:val="42"/>
        </w:numPr>
        <w:ind w:left="0" w:right="142" w:firstLine="284"/>
        <w:contextualSpacing/>
        <w:jc w:val="both"/>
        <w:rPr>
          <w:i/>
          <w:iCs/>
          <w:color w:val="000000"/>
        </w:rPr>
      </w:pPr>
      <w:bookmarkStart w:id="81" w:name="I52"/>
      <w:bookmarkEnd w:id="81"/>
      <w:r>
        <w:rPr>
          <w:i/>
          <w:iCs/>
          <w:color w:val="000000"/>
        </w:rPr>
        <w:t xml:space="preserve"> </w:t>
      </w:r>
      <w:r w:rsidR="001D5F12">
        <w:rPr>
          <w:i/>
          <w:iCs/>
          <w:color w:val="000000"/>
        </w:rPr>
        <w:t>Las funciones que ya están establecidas en la ficha del puesto de trabajo (por ejemplo, la sustitución de los titulares de los puestos en los casos de vacantes, ausencias, enfermedad o concurrencia de causa de abstención o de recusación legal o reglamentaria de los mismos).</w:t>
      </w:r>
    </w:p>
    <w:p w14:paraId="4F3F3037" w14:textId="05D55CF4" w:rsidR="001D5F12" w:rsidRDefault="002F6DCB" w:rsidP="009221AE">
      <w:pPr>
        <w:numPr>
          <w:ilvl w:val="0"/>
          <w:numId w:val="42"/>
        </w:numPr>
        <w:ind w:left="0" w:right="142" w:firstLine="284"/>
        <w:contextualSpacing/>
        <w:jc w:val="both"/>
        <w:rPr>
          <w:i/>
          <w:iCs/>
          <w:color w:val="000000"/>
        </w:rPr>
      </w:pPr>
      <w:r>
        <w:rPr>
          <w:i/>
          <w:iCs/>
          <w:color w:val="000000"/>
        </w:rPr>
        <w:t xml:space="preserve"> </w:t>
      </w:r>
      <w:r w:rsidR="001D5F12">
        <w:rPr>
          <w:i/>
          <w:iCs/>
          <w:color w:val="000000"/>
        </w:rPr>
        <w:t>Cuando el funcionario o la funcionaria perciba gratificación por la realización de horas extraordinarias destinadas a la ejecución del objetivo propuesto.</w:t>
      </w:r>
    </w:p>
    <w:p w14:paraId="46298D37" w14:textId="655BB941" w:rsidR="001D5F12" w:rsidRDefault="002F6DCB" w:rsidP="009221AE">
      <w:pPr>
        <w:numPr>
          <w:ilvl w:val="0"/>
          <w:numId w:val="42"/>
        </w:numPr>
        <w:ind w:left="0" w:right="142" w:firstLine="284"/>
        <w:contextualSpacing/>
        <w:jc w:val="both"/>
        <w:rPr>
          <w:i/>
          <w:iCs/>
          <w:color w:val="000000"/>
        </w:rPr>
      </w:pPr>
      <w:bookmarkStart w:id="82" w:name="I53"/>
      <w:bookmarkEnd w:id="82"/>
      <w:r>
        <w:rPr>
          <w:i/>
          <w:iCs/>
          <w:color w:val="000000"/>
        </w:rPr>
        <w:t xml:space="preserve"> </w:t>
      </w:r>
      <w:r w:rsidR="001D5F12">
        <w:rPr>
          <w:i/>
          <w:iCs/>
          <w:color w:val="000000"/>
        </w:rPr>
        <w:t>El desempeño continuo de un puesto de trabajo de categoría superior, ya que supone retribuir la diferencia salarial correspondiente y legalmente establecida.</w:t>
      </w:r>
    </w:p>
    <w:p w14:paraId="431B4BA6" w14:textId="77777777" w:rsidR="001D5F12" w:rsidRDefault="001D5F12" w:rsidP="009221AE">
      <w:pPr>
        <w:tabs>
          <w:tab w:val="left" w:pos="9072"/>
        </w:tabs>
        <w:ind w:right="142"/>
        <w:contextualSpacing/>
        <w:jc w:val="both"/>
        <w:rPr>
          <w:i/>
          <w:iCs/>
          <w:color w:val="000000"/>
        </w:rPr>
      </w:pPr>
    </w:p>
    <w:p w14:paraId="093202E3" w14:textId="77777777" w:rsidR="001D5F12" w:rsidRDefault="001D5F12" w:rsidP="009221AE">
      <w:pPr>
        <w:tabs>
          <w:tab w:val="left" w:pos="9072"/>
        </w:tabs>
        <w:ind w:right="142"/>
        <w:jc w:val="both"/>
        <w:rPr>
          <w:color w:val="000000"/>
        </w:rPr>
      </w:pPr>
      <w:r>
        <w:rPr>
          <w:b/>
          <w:color w:val="000000"/>
        </w:rPr>
        <w:t>5.2.</w:t>
      </w:r>
      <w:r>
        <w:rPr>
          <w:color w:val="000000"/>
        </w:rPr>
        <w:t xml:space="preserve"> Los periodos de tiempo en los que el funcionario se encuentre en situación de incapacidad temporal no computan a efectos de evaluación y cuantificación de la productividad y, en consecuencia, no procede el devengo ni el abono del complemento de productividad.</w:t>
      </w:r>
    </w:p>
    <w:p w14:paraId="5EA5814D" w14:textId="77777777" w:rsidR="001D5F12" w:rsidRDefault="001D5F12" w:rsidP="009221AE">
      <w:pPr>
        <w:tabs>
          <w:tab w:val="left" w:pos="9072"/>
        </w:tabs>
        <w:spacing w:before="450" w:after="150" w:line="336" w:lineRule="atLeast"/>
        <w:ind w:right="142"/>
        <w:jc w:val="center"/>
        <w:outlineLvl w:val="3"/>
        <w:rPr>
          <w:b/>
          <w:bCs/>
          <w:color w:val="000000"/>
        </w:rPr>
      </w:pPr>
      <w:bookmarkStart w:id="83" w:name="E46"/>
      <w:bookmarkStart w:id="84" w:name="E22"/>
      <w:bookmarkStart w:id="85" w:name="I54"/>
      <w:bookmarkStart w:id="86" w:name="B54"/>
      <w:bookmarkStart w:id="87" w:name="E56"/>
      <w:bookmarkStart w:id="88" w:name="E54"/>
      <w:bookmarkStart w:id="89" w:name="I71"/>
      <w:bookmarkStart w:id="90" w:name="B71"/>
      <w:bookmarkEnd w:id="83"/>
      <w:bookmarkEnd w:id="84"/>
      <w:bookmarkEnd w:id="85"/>
      <w:bookmarkEnd w:id="86"/>
      <w:bookmarkEnd w:id="87"/>
      <w:bookmarkEnd w:id="88"/>
      <w:bookmarkEnd w:id="89"/>
      <w:bookmarkEnd w:id="90"/>
      <w:r>
        <w:rPr>
          <w:b/>
          <w:bCs/>
          <w:color w:val="000000"/>
        </w:rPr>
        <w:t>Capítulo III</w:t>
      </w:r>
      <w:r>
        <w:rPr>
          <w:b/>
          <w:bCs/>
          <w:color w:val="000000"/>
        </w:rPr>
        <w:br/>
      </w:r>
      <w:r>
        <w:rPr>
          <w:b/>
          <w:bCs/>
          <w:color w:val="000000"/>
          <w:u w:val="single"/>
        </w:rPr>
        <w:t>Tramitación</w:t>
      </w:r>
    </w:p>
    <w:p w14:paraId="0E5E41B7" w14:textId="066776B6" w:rsidR="001D5F12" w:rsidRDefault="001D5F12" w:rsidP="009221AE">
      <w:pPr>
        <w:tabs>
          <w:tab w:val="left" w:pos="9072"/>
        </w:tabs>
        <w:ind w:right="142"/>
        <w:jc w:val="both"/>
        <w:rPr>
          <w:i/>
          <w:iCs/>
          <w:color w:val="000000"/>
        </w:rPr>
      </w:pPr>
      <w:bookmarkStart w:id="91" w:name="I73"/>
      <w:bookmarkStart w:id="92" w:name="B73"/>
      <w:bookmarkEnd w:id="91"/>
      <w:bookmarkEnd w:id="92"/>
      <w:r>
        <w:rPr>
          <w:b/>
          <w:bCs/>
          <w:color w:val="000000"/>
        </w:rPr>
        <w:t>Artículo 6</w:t>
      </w:r>
      <w:r w:rsidR="002F6DCB">
        <w:rPr>
          <w:b/>
          <w:bCs/>
          <w:color w:val="000000"/>
        </w:rPr>
        <w:t>.</w:t>
      </w:r>
      <w:r>
        <w:rPr>
          <w:i/>
          <w:iCs/>
          <w:color w:val="000000"/>
        </w:rPr>
        <w:t xml:space="preserve"> Procedimiento para la asignación del complemento de productividad </w:t>
      </w:r>
    </w:p>
    <w:p w14:paraId="510BBBAF" w14:textId="77777777" w:rsidR="001D5F12" w:rsidRDefault="001D5F12" w:rsidP="009221AE">
      <w:pPr>
        <w:tabs>
          <w:tab w:val="left" w:pos="9072"/>
        </w:tabs>
        <w:ind w:right="142"/>
        <w:jc w:val="both"/>
        <w:rPr>
          <w:color w:val="000000"/>
        </w:rPr>
      </w:pPr>
      <w:r>
        <w:rPr>
          <w:color w:val="000000"/>
        </w:rPr>
        <w:t>Corresponde a la Alcaldía la concesión del Complemento de productividad al personal funcionario del Ayuntamiento, de acuerdo con los criterios establecidos en el presente Reglamento.</w:t>
      </w:r>
    </w:p>
    <w:p w14:paraId="4A2BF6E0" w14:textId="77777777" w:rsidR="001D5F12" w:rsidRDefault="001D5F12" w:rsidP="009221AE">
      <w:pPr>
        <w:tabs>
          <w:tab w:val="left" w:pos="9072"/>
        </w:tabs>
        <w:ind w:right="142"/>
        <w:jc w:val="both"/>
        <w:rPr>
          <w:color w:val="000000"/>
        </w:rPr>
      </w:pPr>
    </w:p>
    <w:p w14:paraId="13AAC219" w14:textId="77777777" w:rsidR="001D5F12" w:rsidRDefault="001D5F12" w:rsidP="009221AE">
      <w:pPr>
        <w:tabs>
          <w:tab w:val="left" w:pos="9072"/>
        </w:tabs>
        <w:ind w:right="142"/>
        <w:jc w:val="both"/>
        <w:rPr>
          <w:color w:val="000000"/>
        </w:rPr>
      </w:pPr>
      <w:bookmarkStart w:id="93" w:name="I74"/>
      <w:bookmarkEnd w:id="93"/>
      <w:r>
        <w:rPr>
          <w:b/>
          <w:bCs/>
          <w:color w:val="000000"/>
        </w:rPr>
        <w:t xml:space="preserve">6.1. </w:t>
      </w:r>
      <w:r>
        <w:rPr>
          <w:color w:val="000000"/>
        </w:rPr>
        <w:t>El procedimiento para llevar a cabo la asignación del complemento de productividad es el siguiente:</w:t>
      </w:r>
    </w:p>
    <w:p w14:paraId="18E500F1" w14:textId="77777777" w:rsidR="001D5F12" w:rsidRDefault="001D5F12" w:rsidP="009221AE">
      <w:pPr>
        <w:tabs>
          <w:tab w:val="left" w:pos="9072"/>
        </w:tabs>
        <w:ind w:right="142"/>
        <w:jc w:val="both"/>
        <w:rPr>
          <w:color w:val="000000"/>
        </w:rPr>
      </w:pPr>
    </w:p>
    <w:p w14:paraId="2461D872" w14:textId="77777777" w:rsidR="001D5F12" w:rsidRDefault="001D5F12" w:rsidP="009221AE">
      <w:pPr>
        <w:tabs>
          <w:tab w:val="left" w:pos="9072"/>
        </w:tabs>
        <w:ind w:right="142"/>
        <w:jc w:val="both"/>
        <w:rPr>
          <w:color w:val="000000"/>
        </w:rPr>
      </w:pPr>
      <w:r>
        <w:rPr>
          <w:b/>
          <w:bCs/>
          <w:color w:val="000000"/>
        </w:rPr>
        <w:t xml:space="preserve">A. </w:t>
      </w:r>
      <w:r>
        <w:rPr>
          <w:color w:val="000000"/>
        </w:rPr>
        <w:t>El inicio del expediente será por parte del responsable del servicio con el visto bueno de la Alcaldía y la persona titular de la Concejalía responsable del Área a la que está adscrita la persona empleada a la que se le quiere conceder la productividad, a través de la emisión de una memoria justificativa que recoge:</w:t>
      </w:r>
    </w:p>
    <w:p w14:paraId="58B95E69" w14:textId="77777777" w:rsidR="001D5F12" w:rsidRDefault="001D5F12" w:rsidP="009221AE">
      <w:pPr>
        <w:tabs>
          <w:tab w:val="left" w:pos="9072"/>
        </w:tabs>
        <w:ind w:right="142"/>
        <w:jc w:val="both"/>
        <w:rPr>
          <w:color w:val="000000"/>
        </w:rPr>
      </w:pPr>
    </w:p>
    <w:p w14:paraId="5A67C98B" w14:textId="77777777" w:rsidR="001D5F12" w:rsidRDefault="001D5F12" w:rsidP="009221AE">
      <w:pPr>
        <w:tabs>
          <w:tab w:val="left" w:pos="9072"/>
        </w:tabs>
        <w:ind w:right="142"/>
        <w:jc w:val="both"/>
        <w:rPr>
          <w:i/>
          <w:iCs/>
          <w:color w:val="000000"/>
        </w:rPr>
      </w:pPr>
      <w:r>
        <w:rPr>
          <w:b/>
          <w:bCs/>
          <w:i/>
          <w:iCs/>
          <w:color w:val="000000"/>
        </w:rPr>
        <w:t xml:space="preserve">- </w:t>
      </w:r>
      <w:r>
        <w:rPr>
          <w:i/>
          <w:iCs/>
          <w:color w:val="000000"/>
        </w:rPr>
        <w:t>Descripción, clara y detallada, de los objetivos que se pretenden alcanzar con el trabajo a realizar por cada uno de los empleados que se proponen.</w:t>
      </w:r>
    </w:p>
    <w:p w14:paraId="5AABCCCF" w14:textId="77777777" w:rsidR="001D5F12" w:rsidRDefault="001D5F12" w:rsidP="009221AE">
      <w:pPr>
        <w:tabs>
          <w:tab w:val="left" w:pos="9072"/>
        </w:tabs>
        <w:ind w:right="142"/>
        <w:jc w:val="both"/>
        <w:rPr>
          <w:i/>
          <w:iCs/>
          <w:color w:val="000000"/>
        </w:rPr>
      </w:pPr>
      <w:r>
        <w:rPr>
          <w:b/>
          <w:bCs/>
          <w:i/>
          <w:iCs/>
          <w:color w:val="000000"/>
        </w:rPr>
        <w:t xml:space="preserve">- </w:t>
      </w:r>
      <w:r>
        <w:rPr>
          <w:i/>
          <w:iCs/>
          <w:color w:val="000000"/>
        </w:rPr>
        <w:t>Período de tiempo que se solicita para el desarrollo de la actividad.</w:t>
      </w:r>
    </w:p>
    <w:p w14:paraId="0BDD0FF2" w14:textId="77777777" w:rsidR="001D5F12" w:rsidRDefault="001D5F12" w:rsidP="009221AE">
      <w:pPr>
        <w:tabs>
          <w:tab w:val="left" w:pos="9072"/>
        </w:tabs>
        <w:ind w:right="142"/>
        <w:jc w:val="both"/>
        <w:rPr>
          <w:i/>
          <w:iCs/>
          <w:color w:val="000000"/>
        </w:rPr>
      </w:pPr>
    </w:p>
    <w:p w14:paraId="3AB97C39" w14:textId="77777777" w:rsidR="001D5F12" w:rsidRDefault="001D5F12" w:rsidP="009221AE">
      <w:pPr>
        <w:tabs>
          <w:tab w:val="left" w:pos="9072"/>
        </w:tabs>
        <w:ind w:right="142"/>
        <w:jc w:val="both"/>
        <w:rPr>
          <w:color w:val="000000"/>
        </w:rPr>
      </w:pPr>
      <w:r>
        <w:rPr>
          <w:color w:val="000000"/>
        </w:rPr>
        <w:t>Remitida al Departamento de Recursos Humanos, tras el examen de la propuesta presentada, tramitará el acto administrativo correspondiente, de conformidad con el artículo 172 del Reglamento de Organización, Funcionamiento y Régimen Jurídico de las Entidades Locales aprobado por el Real Decreto 2568/1986, de 28 de noviembre.</w:t>
      </w:r>
    </w:p>
    <w:p w14:paraId="78DF7138" w14:textId="77777777" w:rsidR="001D5F12" w:rsidRDefault="001D5F12" w:rsidP="009221AE">
      <w:pPr>
        <w:tabs>
          <w:tab w:val="left" w:pos="9072"/>
        </w:tabs>
        <w:ind w:right="142"/>
        <w:jc w:val="both"/>
        <w:rPr>
          <w:color w:val="000000"/>
        </w:rPr>
      </w:pPr>
    </w:p>
    <w:p w14:paraId="2F075B5E" w14:textId="77777777" w:rsidR="001D5F12" w:rsidRDefault="001D5F12" w:rsidP="009221AE">
      <w:pPr>
        <w:tabs>
          <w:tab w:val="left" w:pos="9072"/>
        </w:tabs>
        <w:ind w:right="142"/>
        <w:jc w:val="both"/>
        <w:rPr>
          <w:color w:val="000000"/>
        </w:rPr>
      </w:pPr>
      <w:r>
        <w:rPr>
          <w:b/>
          <w:bCs/>
          <w:color w:val="000000"/>
        </w:rPr>
        <w:t xml:space="preserve">B. </w:t>
      </w:r>
      <w:r>
        <w:rPr>
          <w:color w:val="000000"/>
        </w:rPr>
        <w:t>La propuesta de asignación individual del complemento de productividad se ajustará a los criterios establecidos en este Reglamento previa fiscalización de la intervención municipal.</w:t>
      </w:r>
    </w:p>
    <w:p w14:paraId="4848FFE3" w14:textId="77777777" w:rsidR="001D5F12" w:rsidRDefault="001D5F12" w:rsidP="009221AE">
      <w:pPr>
        <w:tabs>
          <w:tab w:val="left" w:pos="9072"/>
        </w:tabs>
        <w:ind w:right="142"/>
        <w:jc w:val="both"/>
        <w:rPr>
          <w:color w:val="000000"/>
        </w:rPr>
      </w:pPr>
    </w:p>
    <w:p w14:paraId="338D8008" w14:textId="77777777" w:rsidR="001D5F12" w:rsidRDefault="001D5F12" w:rsidP="009221AE">
      <w:pPr>
        <w:tabs>
          <w:tab w:val="left" w:pos="9072"/>
        </w:tabs>
        <w:ind w:right="142"/>
        <w:jc w:val="both"/>
        <w:rPr>
          <w:color w:val="000000"/>
        </w:rPr>
      </w:pPr>
      <w:r>
        <w:rPr>
          <w:b/>
          <w:bCs/>
          <w:color w:val="000000"/>
        </w:rPr>
        <w:t xml:space="preserve">C. </w:t>
      </w:r>
      <w:r>
        <w:rPr>
          <w:color w:val="000000"/>
        </w:rPr>
        <w:t>Emitida la Resolución de Alcaldía se notificará a las personas interesadas y se dará traslado de la misma a la Intervención y al Departamento de Recursos Humanos para su conocimiento y efectos.</w:t>
      </w:r>
    </w:p>
    <w:p w14:paraId="56758135" w14:textId="77777777" w:rsidR="001D5F12" w:rsidRDefault="001D5F12" w:rsidP="009221AE">
      <w:pPr>
        <w:tabs>
          <w:tab w:val="left" w:pos="9072"/>
        </w:tabs>
        <w:ind w:right="142"/>
        <w:jc w:val="both"/>
        <w:rPr>
          <w:color w:val="000000"/>
        </w:rPr>
      </w:pPr>
      <w:r>
        <w:rPr>
          <w:color w:val="000000"/>
        </w:rPr>
        <w:t>En todo caso, las percepciones en concepto de complemento de productividad no podrán superar los máximos establecidos en este Reglamento.</w:t>
      </w:r>
    </w:p>
    <w:p w14:paraId="74EAA0F9" w14:textId="77777777" w:rsidR="001D5F12" w:rsidRDefault="001D5F12" w:rsidP="009221AE">
      <w:pPr>
        <w:tabs>
          <w:tab w:val="left" w:pos="9072"/>
        </w:tabs>
        <w:ind w:right="142"/>
        <w:jc w:val="both"/>
        <w:rPr>
          <w:color w:val="000000"/>
        </w:rPr>
      </w:pPr>
    </w:p>
    <w:p w14:paraId="682E5EAD" w14:textId="77777777" w:rsidR="001D5F12" w:rsidRDefault="001D5F12" w:rsidP="009221AE">
      <w:pPr>
        <w:tabs>
          <w:tab w:val="left" w:pos="9072"/>
        </w:tabs>
        <w:ind w:right="142"/>
        <w:jc w:val="both"/>
        <w:rPr>
          <w:color w:val="000000"/>
        </w:rPr>
      </w:pPr>
      <w:r>
        <w:rPr>
          <w:b/>
          <w:bCs/>
          <w:color w:val="000000"/>
        </w:rPr>
        <w:t xml:space="preserve">D. </w:t>
      </w:r>
      <w:r>
        <w:rPr>
          <w:color w:val="000000"/>
        </w:rPr>
        <w:t>Transcurrido el período objeto de evaluación, los responsables de cada servicio administrativo remitirán al Departamento de Recursos Humanos, el informe de evaluación en el que aparecerán los objetivos cumplidos, las apreciaciones y justificaciones correspondientes.</w:t>
      </w:r>
    </w:p>
    <w:p w14:paraId="55F2F42E" w14:textId="77777777" w:rsidR="001D5F12" w:rsidRDefault="001D5F12" w:rsidP="009221AE">
      <w:pPr>
        <w:tabs>
          <w:tab w:val="left" w:pos="9072"/>
        </w:tabs>
        <w:ind w:right="142"/>
        <w:jc w:val="both"/>
        <w:rPr>
          <w:color w:val="000000"/>
        </w:rPr>
      </w:pPr>
    </w:p>
    <w:p w14:paraId="648E60AD" w14:textId="77777777" w:rsidR="001D5F12" w:rsidRDefault="001D5F12" w:rsidP="009221AE">
      <w:pPr>
        <w:tabs>
          <w:tab w:val="left" w:pos="9072"/>
        </w:tabs>
        <w:ind w:right="142"/>
        <w:jc w:val="both"/>
        <w:rPr>
          <w:color w:val="000000"/>
        </w:rPr>
      </w:pPr>
      <w:bookmarkStart w:id="94" w:name="E73"/>
      <w:bookmarkStart w:id="95" w:name="I81"/>
      <w:bookmarkStart w:id="96" w:name="B81"/>
      <w:bookmarkStart w:id="97" w:name="E81"/>
      <w:bookmarkStart w:id="98" w:name="I87"/>
      <w:bookmarkStart w:id="99" w:name="B87"/>
      <w:bookmarkEnd w:id="94"/>
      <w:bookmarkEnd w:id="95"/>
      <w:bookmarkEnd w:id="96"/>
      <w:bookmarkEnd w:id="97"/>
      <w:bookmarkEnd w:id="98"/>
      <w:bookmarkEnd w:id="99"/>
      <w:r>
        <w:rPr>
          <w:b/>
          <w:bCs/>
          <w:color w:val="000000"/>
        </w:rPr>
        <w:t>Artículo 7</w:t>
      </w:r>
      <w:r>
        <w:rPr>
          <w:i/>
          <w:iCs/>
          <w:color w:val="000000"/>
        </w:rPr>
        <w:t xml:space="preserve"> Limite global presupuestario </w:t>
      </w:r>
    </w:p>
    <w:p w14:paraId="451FB021" w14:textId="77777777" w:rsidR="001D5F12" w:rsidRDefault="001D5F12" w:rsidP="009221AE">
      <w:pPr>
        <w:tabs>
          <w:tab w:val="left" w:pos="9072"/>
        </w:tabs>
        <w:ind w:right="142"/>
        <w:jc w:val="both"/>
        <w:rPr>
          <w:color w:val="000000"/>
        </w:rPr>
      </w:pPr>
      <w:r>
        <w:rPr>
          <w:color w:val="000000"/>
        </w:rPr>
        <w:t>Este ayuntamiento aplicará el límite de los créditos destinados al complemento de productividad conforme al presupuesto vigente para cada ejercicio económico, respetando el art. 7 del R.D. 861/1986, de 25 de abril, por el que se establece el régimen de las retribuciones de los funcionarios de Administración Local.</w:t>
      </w:r>
      <w:bookmarkStart w:id="100" w:name="E87"/>
      <w:bookmarkStart w:id="101" w:name="E71"/>
      <w:bookmarkStart w:id="102" w:name="I88"/>
      <w:bookmarkStart w:id="103" w:name="B88"/>
      <w:bookmarkEnd w:id="100"/>
      <w:bookmarkEnd w:id="101"/>
      <w:bookmarkEnd w:id="102"/>
      <w:bookmarkEnd w:id="103"/>
    </w:p>
    <w:p w14:paraId="6BB4AF50" w14:textId="77777777" w:rsidR="001D5F12" w:rsidRDefault="001D5F12" w:rsidP="009221AE">
      <w:pPr>
        <w:tabs>
          <w:tab w:val="left" w:pos="9072"/>
        </w:tabs>
        <w:ind w:right="142"/>
        <w:jc w:val="both"/>
        <w:rPr>
          <w:color w:val="000000"/>
        </w:rPr>
      </w:pPr>
      <w:bookmarkStart w:id="104" w:name="I89"/>
      <w:bookmarkStart w:id="105" w:name="B89"/>
      <w:bookmarkEnd w:id="104"/>
      <w:bookmarkEnd w:id="105"/>
      <w:r>
        <w:rPr>
          <w:b/>
          <w:bCs/>
          <w:color w:val="000000"/>
        </w:rPr>
        <w:t>DISPOSICIÓN ADICIONAL ÚNICA</w:t>
      </w:r>
      <w:r>
        <w:rPr>
          <w:color w:val="000000"/>
        </w:rPr>
        <w:t xml:space="preserve">. </w:t>
      </w:r>
    </w:p>
    <w:p w14:paraId="0DB67B4A" w14:textId="77777777" w:rsidR="001D5F12" w:rsidRDefault="001D5F12" w:rsidP="009221AE">
      <w:pPr>
        <w:tabs>
          <w:tab w:val="left" w:pos="9072"/>
        </w:tabs>
        <w:ind w:right="142"/>
        <w:jc w:val="both"/>
        <w:rPr>
          <w:color w:val="000000"/>
        </w:rPr>
      </w:pPr>
      <w:r>
        <w:rPr>
          <w:color w:val="000000"/>
        </w:rPr>
        <w:t>La modificación del presente Reglamento requiere la tramitación del mismo procedimiento tramitado para su aprobación.</w:t>
      </w:r>
    </w:p>
    <w:p w14:paraId="59382907" w14:textId="77777777" w:rsidR="00005BFF" w:rsidRDefault="00005BFF" w:rsidP="009221AE">
      <w:pPr>
        <w:tabs>
          <w:tab w:val="left" w:pos="9072"/>
        </w:tabs>
        <w:ind w:right="142"/>
        <w:jc w:val="both"/>
        <w:rPr>
          <w:color w:val="000000"/>
        </w:rPr>
      </w:pPr>
    </w:p>
    <w:p w14:paraId="1C04E51E" w14:textId="77777777" w:rsidR="00005BFF" w:rsidRDefault="00005BFF" w:rsidP="009221AE">
      <w:pPr>
        <w:tabs>
          <w:tab w:val="left" w:pos="9072"/>
        </w:tabs>
        <w:ind w:right="142"/>
        <w:jc w:val="both"/>
        <w:rPr>
          <w:color w:val="000000"/>
        </w:rPr>
      </w:pPr>
    </w:p>
    <w:p w14:paraId="2CA476AA" w14:textId="77777777" w:rsidR="001D5F12" w:rsidRDefault="001D5F12" w:rsidP="009221AE">
      <w:pPr>
        <w:tabs>
          <w:tab w:val="left" w:pos="9072"/>
        </w:tabs>
        <w:ind w:right="142"/>
        <w:jc w:val="both"/>
        <w:rPr>
          <w:b/>
          <w:bCs/>
          <w:color w:val="000000"/>
        </w:rPr>
      </w:pPr>
      <w:bookmarkStart w:id="106" w:name="E89"/>
      <w:bookmarkStart w:id="107" w:name="I90"/>
      <w:bookmarkStart w:id="108" w:name="B90"/>
      <w:bookmarkEnd w:id="106"/>
      <w:bookmarkEnd w:id="107"/>
      <w:bookmarkEnd w:id="108"/>
    </w:p>
    <w:p w14:paraId="3C6914C0" w14:textId="77777777" w:rsidR="001D5F12" w:rsidRDefault="001D5F12" w:rsidP="009221AE">
      <w:pPr>
        <w:tabs>
          <w:tab w:val="left" w:pos="9072"/>
        </w:tabs>
        <w:ind w:right="142"/>
        <w:jc w:val="both"/>
        <w:rPr>
          <w:color w:val="000000"/>
        </w:rPr>
      </w:pPr>
      <w:bookmarkStart w:id="109" w:name="E90"/>
      <w:bookmarkStart w:id="110" w:name="E88"/>
      <w:bookmarkStart w:id="111" w:name="I91"/>
      <w:bookmarkStart w:id="112" w:name="B91"/>
      <w:bookmarkStart w:id="113" w:name="I92"/>
      <w:bookmarkStart w:id="114" w:name="B92"/>
      <w:bookmarkEnd w:id="109"/>
      <w:bookmarkEnd w:id="110"/>
      <w:bookmarkEnd w:id="111"/>
      <w:bookmarkEnd w:id="112"/>
      <w:bookmarkEnd w:id="113"/>
      <w:bookmarkEnd w:id="114"/>
      <w:r>
        <w:rPr>
          <w:b/>
          <w:bCs/>
          <w:color w:val="000000"/>
        </w:rPr>
        <w:t>DISPOSICIÓN DEROGATORIA</w:t>
      </w:r>
      <w:r>
        <w:rPr>
          <w:color w:val="000000"/>
        </w:rPr>
        <w:t xml:space="preserve">. </w:t>
      </w:r>
    </w:p>
    <w:p w14:paraId="264DDE0C" w14:textId="77777777" w:rsidR="001D5F12" w:rsidRDefault="001D5F12" w:rsidP="009221AE">
      <w:pPr>
        <w:tabs>
          <w:tab w:val="left" w:pos="9072"/>
        </w:tabs>
        <w:ind w:right="142"/>
        <w:jc w:val="both"/>
        <w:rPr>
          <w:color w:val="000000"/>
        </w:rPr>
      </w:pPr>
      <w:r>
        <w:rPr>
          <w:color w:val="000000"/>
        </w:rPr>
        <w:t>Quedan derogadas todas las disposiciones de igual o inferior rango en lo que contradigan o resulten incompatibles con el presente Reglamento.</w:t>
      </w:r>
    </w:p>
    <w:p w14:paraId="144C331A" w14:textId="77777777" w:rsidR="001D5F12" w:rsidRDefault="001D5F12" w:rsidP="009221AE">
      <w:pPr>
        <w:tabs>
          <w:tab w:val="left" w:pos="9072"/>
        </w:tabs>
        <w:ind w:right="142"/>
        <w:jc w:val="both"/>
        <w:rPr>
          <w:b/>
          <w:bCs/>
          <w:color w:val="000000"/>
        </w:rPr>
      </w:pPr>
      <w:bookmarkStart w:id="115" w:name="E92"/>
      <w:bookmarkStart w:id="116" w:name="E91"/>
      <w:bookmarkStart w:id="117" w:name="I93"/>
      <w:bookmarkStart w:id="118" w:name="B93"/>
      <w:bookmarkStart w:id="119" w:name="I94"/>
      <w:bookmarkStart w:id="120" w:name="B94"/>
      <w:bookmarkEnd w:id="115"/>
      <w:bookmarkEnd w:id="116"/>
      <w:bookmarkEnd w:id="117"/>
      <w:bookmarkEnd w:id="118"/>
      <w:bookmarkEnd w:id="119"/>
      <w:bookmarkEnd w:id="120"/>
    </w:p>
    <w:p w14:paraId="4A511D86" w14:textId="77777777" w:rsidR="001D5F12" w:rsidRDefault="001D5F12" w:rsidP="009221AE">
      <w:pPr>
        <w:tabs>
          <w:tab w:val="left" w:pos="9072"/>
        </w:tabs>
        <w:ind w:right="142"/>
        <w:jc w:val="both"/>
        <w:rPr>
          <w:b/>
          <w:bCs/>
          <w:color w:val="000000"/>
        </w:rPr>
      </w:pPr>
      <w:r>
        <w:rPr>
          <w:b/>
          <w:bCs/>
          <w:color w:val="000000"/>
        </w:rPr>
        <w:t>DISPOSICIÓN FINAL.</w:t>
      </w:r>
    </w:p>
    <w:p w14:paraId="24E6768C" w14:textId="77777777" w:rsidR="001D5F12" w:rsidRDefault="001D5F12" w:rsidP="009221AE">
      <w:pPr>
        <w:tabs>
          <w:tab w:val="left" w:pos="9072"/>
        </w:tabs>
        <w:ind w:right="142"/>
        <w:jc w:val="both"/>
        <w:rPr>
          <w:color w:val="000000"/>
        </w:rPr>
      </w:pPr>
      <w:r>
        <w:rPr>
          <w:color w:val="000000"/>
        </w:rPr>
        <w:t>Este Reglamento entrará en vigor, una vez aprobado definitivamente y publicado su texto íntegro en el BOLETÍN OFICIAL DE LA PROVINCIA DE SANTA CRUZ DE TENERIFE”.</w:t>
      </w:r>
    </w:p>
    <w:p w14:paraId="385E9CAC" w14:textId="77777777" w:rsidR="001D5F12" w:rsidRDefault="001D5F12" w:rsidP="001D5F12">
      <w:pPr>
        <w:tabs>
          <w:tab w:val="left" w:pos="8647"/>
        </w:tabs>
        <w:ind w:right="142"/>
        <w:jc w:val="both"/>
        <w:rPr>
          <w:sz w:val="22"/>
          <w:szCs w:val="22"/>
        </w:rPr>
      </w:pPr>
    </w:p>
    <w:p w14:paraId="49DBF95C" w14:textId="77777777" w:rsidR="006053F7" w:rsidRDefault="006053F7" w:rsidP="00F32F57">
      <w:pPr>
        <w:ind w:right="-258"/>
        <w:jc w:val="both"/>
        <w:textAlignment w:val="baseline"/>
        <w:rPr>
          <w:b/>
          <w:bCs/>
          <w:sz w:val="22"/>
          <w:szCs w:val="22"/>
        </w:rPr>
      </w:pPr>
      <w:bookmarkStart w:id="121" w:name="_Hlk201297750"/>
    </w:p>
    <w:p w14:paraId="506049FE" w14:textId="524A16AE" w:rsidR="00F32F57" w:rsidRPr="00F32F57" w:rsidRDefault="00B40658" w:rsidP="009221AE">
      <w:pPr>
        <w:ind w:right="142"/>
        <w:jc w:val="both"/>
        <w:textAlignment w:val="baseline"/>
        <w:rPr>
          <w:b/>
          <w:bCs/>
          <w:sz w:val="22"/>
          <w:szCs w:val="22"/>
        </w:rPr>
      </w:pPr>
      <w:r>
        <w:rPr>
          <w:b/>
          <w:bCs/>
          <w:sz w:val="22"/>
          <w:szCs w:val="22"/>
        </w:rPr>
        <w:t>4</w:t>
      </w:r>
      <w:r w:rsidR="00F32F57" w:rsidRPr="00F32F57">
        <w:rPr>
          <w:b/>
          <w:bCs/>
          <w:sz w:val="22"/>
          <w:szCs w:val="22"/>
        </w:rPr>
        <w:t xml:space="preserve">.- </w:t>
      </w:r>
      <w:r w:rsidR="00F32F57" w:rsidRPr="00F32F57">
        <w:rPr>
          <w:b/>
          <w:bCs/>
          <w:sz w:val="22"/>
          <w:szCs w:val="22"/>
          <w:u w:val="single"/>
        </w:rPr>
        <w:t xml:space="preserve">Resolución en procedimiento de determinación de justiprecio en expropiación forzosa de parcelas sitas en C/ El Pilar </w:t>
      </w:r>
      <w:r w:rsidR="000F3A91">
        <w:rPr>
          <w:b/>
          <w:bCs/>
          <w:sz w:val="22"/>
          <w:szCs w:val="22"/>
          <w:u w:val="single"/>
        </w:rPr>
        <w:t>N</w:t>
      </w:r>
      <w:r w:rsidR="000F3A91" w:rsidRPr="000F3A91">
        <w:rPr>
          <w:b/>
          <w:bCs/>
          <w:sz w:val="22"/>
          <w:szCs w:val="22"/>
          <w:u w:val="single"/>
          <w:vertAlign w:val="superscript"/>
        </w:rPr>
        <w:t>os</w:t>
      </w:r>
      <w:r w:rsidR="00F32F57" w:rsidRPr="00F32F57">
        <w:rPr>
          <w:b/>
          <w:bCs/>
          <w:sz w:val="22"/>
          <w:szCs w:val="22"/>
          <w:u w:val="single"/>
        </w:rPr>
        <w:t xml:space="preserve"> 9 y 11. (Ampliación estacionamientos). Acuerdo que proceda</w:t>
      </w:r>
      <w:r w:rsidR="00F32F57" w:rsidRPr="00F32F57">
        <w:rPr>
          <w:b/>
          <w:bCs/>
          <w:sz w:val="22"/>
          <w:szCs w:val="22"/>
        </w:rPr>
        <w:t>.</w:t>
      </w:r>
      <w:r w:rsidR="00F32F57">
        <w:rPr>
          <w:b/>
          <w:bCs/>
          <w:sz w:val="22"/>
          <w:szCs w:val="22"/>
        </w:rPr>
        <w:t>-</w:t>
      </w:r>
    </w:p>
    <w:bookmarkEnd w:id="121"/>
    <w:p w14:paraId="19037A81" w14:textId="77777777" w:rsidR="00F32F57" w:rsidRDefault="00F32F57" w:rsidP="009221AE">
      <w:pPr>
        <w:ind w:right="142"/>
        <w:jc w:val="both"/>
        <w:rPr>
          <w:spacing w:val="-3"/>
          <w:sz w:val="22"/>
          <w:szCs w:val="22"/>
          <w:lang w:val="es-ES_tradnl"/>
        </w:rPr>
      </w:pPr>
    </w:p>
    <w:p w14:paraId="4FBD56C8" w14:textId="4E2EF3D1" w:rsidR="00C5597E" w:rsidRDefault="000F3A91" w:rsidP="009221AE">
      <w:pPr>
        <w:tabs>
          <w:tab w:val="left" w:pos="8647"/>
        </w:tabs>
        <w:ind w:right="142"/>
        <w:jc w:val="both"/>
        <w:rPr>
          <w:bCs/>
          <w:sz w:val="22"/>
          <w:szCs w:val="22"/>
        </w:rPr>
      </w:pPr>
      <w:r>
        <w:rPr>
          <w:sz w:val="22"/>
          <w:szCs w:val="22"/>
        </w:rPr>
        <w:t xml:space="preserve">Previo dictamen de la </w:t>
      </w:r>
      <w:r>
        <w:rPr>
          <w:bCs/>
          <w:sz w:val="22"/>
          <w:szCs w:val="22"/>
        </w:rPr>
        <w:t>Comisión I. de Policía, Seguridad Ciudadana y Tráfico. Proyectos estratégicos y Coordinación de Áreas de Gobierno. Obras, Infraestructuras y Servicios Públicos. Urbanismo, Planificación y Vivienda, en relación con la resolución en procedimiento de determinación de justiprecio en expropiación forzosa de parcelas sitas e</w:t>
      </w:r>
      <w:r w:rsidR="00044D35">
        <w:rPr>
          <w:bCs/>
          <w:sz w:val="22"/>
          <w:szCs w:val="22"/>
        </w:rPr>
        <w:t>n C/ El Pilar</w:t>
      </w:r>
      <w:r>
        <w:rPr>
          <w:bCs/>
          <w:sz w:val="22"/>
          <w:szCs w:val="22"/>
        </w:rPr>
        <w:t xml:space="preserve"> </w:t>
      </w:r>
      <w:r w:rsidR="00044D35" w:rsidRPr="00044D35">
        <w:rPr>
          <w:sz w:val="22"/>
          <w:szCs w:val="22"/>
        </w:rPr>
        <w:t>N</w:t>
      </w:r>
      <w:r w:rsidR="00044D35" w:rsidRPr="00044D35">
        <w:rPr>
          <w:sz w:val="22"/>
          <w:szCs w:val="22"/>
          <w:vertAlign w:val="superscript"/>
        </w:rPr>
        <w:t>os</w:t>
      </w:r>
      <w:r w:rsidR="00044D35" w:rsidRPr="00044D35">
        <w:rPr>
          <w:sz w:val="22"/>
          <w:szCs w:val="22"/>
        </w:rPr>
        <w:t xml:space="preserve"> 9 y 11</w:t>
      </w:r>
      <w:r w:rsidR="00044D35">
        <w:rPr>
          <w:bCs/>
          <w:sz w:val="22"/>
          <w:szCs w:val="22"/>
        </w:rPr>
        <w:t xml:space="preserve">. (Ampliación estacionamientos), </w:t>
      </w:r>
      <w:r w:rsidR="00C5597E">
        <w:rPr>
          <w:bCs/>
          <w:sz w:val="22"/>
          <w:szCs w:val="22"/>
        </w:rPr>
        <w:t>la Presidencia concede la palabra a la concejal de N.C., Sra. Sanjuán Duque.</w:t>
      </w:r>
    </w:p>
    <w:p w14:paraId="614ECCAD" w14:textId="77777777" w:rsidR="00C5597E" w:rsidRDefault="00C5597E" w:rsidP="009221AE">
      <w:pPr>
        <w:tabs>
          <w:tab w:val="left" w:pos="8647"/>
        </w:tabs>
        <w:ind w:right="142"/>
        <w:jc w:val="both"/>
        <w:rPr>
          <w:bCs/>
          <w:sz w:val="22"/>
          <w:szCs w:val="22"/>
        </w:rPr>
      </w:pPr>
    </w:p>
    <w:p w14:paraId="5D9715F8" w14:textId="74C7EA22" w:rsidR="00C5597E" w:rsidRDefault="00C5597E" w:rsidP="009221AE">
      <w:pPr>
        <w:tabs>
          <w:tab w:val="left" w:pos="8647"/>
        </w:tabs>
        <w:ind w:right="142"/>
        <w:jc w:val="both"/>
        <w:rPr>
          <w:bCs/>
          <w:sz w:val="22"/>
          <w:szCs w:val="22"/>
          <w:vertAlign w:val="subscript"/>
        </w:rPr>
      </w:pPr>
      <w:r>
        <w:rPr>
          <w:bCs/>
          <w:sz w:val="22"/>
          <w:szCs w:val="22"/>
        </w:rPr>
        <w:t>Concejal de N.C., Sra. Sanjuán Duque: Nosotros seguimos manteniendo nuestra postura, es no a este proyecto, porque entendemos que hay otras posibilidades diferentes de tráfico en la zona, de hecho en algún momento la hemos comentado y porque además, entendemos que el tema de los aparcamientos no se ha hecho una planificación, ni una valoración real de lo que allí se necesita, con el tema de las familias que viven en la zona de Santiago y nos parece excesivo el coste de lo que supone este proyecto, porque creo que estamos hablando de 169.000 de justiprecio y luego creo recordar que era como unos 370 o algo así, lo que iba a costar el hacer los aparcamientos en aquella zona, nos parece excesivo y creo que hay otras alternativas mucho más compatibles con el medio ambiente y con las emisiones de CO</w:t>
      </w:r>
      <w:r w:rsidRPr="00C5597E">
        <w:rPr>
          <w:bCs/>
          <w:sz w:val="22"/>
          <w:szCs w:val="22"/>
          <w:vertAlign w:val="subscript"/>
        </w:rPr>
        <w:t>2</w:t>
      </w:r>
      <w:r>
        <w:rPr>
          <w:bCs/>
          <w:sz w:val="22"/>
          <w:szCs w:val="22"/>
          <w:vertAlign w:val="subscript"/>
        </w:rPr>
        <w:t>.</w:t>
      </w:r>
    </w:p>
    <w:p w14:paraId="228C815B" w14:textId="77777777" w:rsidR="00C5597E" w:rsidRDefault="00C5597E" w:rsidP="009221AE">
      <w:pPr>
        <w:tabs>
          <w:tab w:val="left" w:pos="8647"/>
        </w:tabs>
        <w:ind w:right="142"/>
        <w:jc w:val="both"/>
        <w:rPr>
          <w:bCs/>
          <w:sz w:val="22"/>
          <w:szCs w:val="22"/>
          <w:vertAlign w:val="subscript"/>
        </w:rPr>
      </w:pPr>
    </w:p>
    <w:p w14:paraId="2AEE67CB" w14:textId="77777777" w:rsidR="00A62AE8" w:rsidRDefault="00C5597E" w:rsidP="009221AE">
      <w:pPr>
        <w:tabs>
          <w:tab w:val="left" w:pos="8647"/>
        </w:tabs>
        <w:ind w:right="142"/>
        <w:jc w:val="both"/>
        <w:rPr>
          <w:bCs/>
          <w:sz w:val="22"/>
          <w:szCs w:val="22"/>
        </w:rPr>
      </w:pPr>
      <w:r>
        <w:rPr>
          <w:bCs/>
          <w:sz w:val="22"/>
          <w:szCs w:val="22"/>
        </w:rPr>
        <w:t>Concejal del grupo socialista, Sr. Neris Hernández: Pues este punto nos viene muy bien a colación a lo que veníamos hablando en el punto anterior, una de las razones por la que la situación del personal de este Ayuntamiento, como usted decía, situaciones sobrevenidas, era porque durante muchísimos años este Ayuntamiento estuvo endeudado hasta los 16.000.000 de euros, que suelo recordarlo de vez en cuando aquí, no por gestión del Partido Socialista, pero ahora volvemos a las andadas, o sea, dentro de esta expropiación que ustedes han considerado, hay una parcela, ya lo hemos dicho en el Pleno anterior, hay una parcela que corresponde al Gobierno de Canarias, al que le vamos a entregar 146.000 euros de esta Ciudad para poder quedarnos con un terreno que es titularidad pública, que es la Consejería, que gobiernan ustedes también en el Gobierno de Canarias y que podían haber negociado para llegar a un acuerdo y que les hicieran una cesión</w:t>
      </w:r>
      <w:r w:rsidR="000503CC">
        <w:rPr>
          <w:bCs/>
          <w:sz w:val="22"/>
          <w:szCs w:val="22"/>
        </w:rPr>
        <w:t xml:space="preserve">, como hecho con otras parcelas, como el Palacio de Justicia y acuerdos a los que llegamos, entre Administraciones, y por otro lado, obviamente, hay otras alternativas, porque obviamente también nos vamos a gastar la cantidad que decía la compañera Sanjuán, hay otras alternativas </w:t>
      </w:r>
      <w:r w:rsidR="0050142F">
        <w:rPr>
          <w:bCs/>
          <w:sz w:val="22"/>
          <w:szCs w:val="22"/>
        </w:rPr>
        <w:t xml:space="preserve">justo incluso en la zona que se estuvo negociando en la legislatura anterior y que podía haber sido una solución, pero obviamente, ha habido otras intenciones por parte de grupos de gobiernos anteriores, dado que incluso hay 3 centros escolares, otros centros educativos de la zona y demás, pues llevar a cabo otros proyectos que fueran de interés y que tuvieran también una apuesta por cambiar hábitos y por tratar de que pudiéramos ser consecuentes con el medio ambiente, como decía también la compañera Maeve Sanjuán, bueno, el dato </w:t>
      </w:r>
      <w:r w:rsidR="00A62AE8">
        <w:rPr>
          <w:bCs/>
          <w:sz w:val="22"/>
          <w:szCs w:val="22"/>
        </w:rPr>
        <w:t>está ahí, o sea, por allá por el mes de marzo nos dijeron que era una cuestión para hacerlo lo más rápido posible y estamos en noviembre y este proyecto, bueno, empezará cuando empiece, hemos tenido tiempo suficiente para habernos sentado con el Gobierno de Canarias y no haber regalado 146.000 euros que parece que ahora, en este Casa, sobra el dinero.</w:t>
      </w:r>
    </w:p>
    <w:p w14:paraId="75E8E0F2" w14:textId="77777777" w:rsidR="00A62AE8" w:rsidRDefault="00A62AE8" w:rsidP="009221AE">
      <w:pPr>
        <w:tabs>
          <w:tab w:val="left" w:pos="8647"/>
        </w:tabs>
        <w:ind w:right="142"/>
        <w:jc w:val="both"/>
        <w:rPr>
          <w:bCs/>
          <w:sz w:val="22"/>
          <w:szCs w:val="22"/>
        </w:rPr>
      </w:pPr>
    </w:p>
    <w:p w14:paraId="668D00F1" w14:textId="2BBC6281" w:rsidR="00C5597E" w:rsidRDefault="00CA34E6" w:rsidP="009221AE">
      <w:pPr>
        <w:tabs>
          <w:tab w:val="left" w:pos="8647"/>
        </w:tabs>
        <w:ind w:right="142"/>
        <w:jc w:val="both"/>
        <w:rPr>
          <w:sz w:val="22"/>
          <w:szCs w:val="22"/>
        </w:rPr>
      </w:pPr>
      <w:bookmarkStart w:id="122" w:name="_Hlk203382917"/>
      <w:r w:rsidRPr="004A5260">
        <w:rPr>
          <w:sz w:val="22"/>
          <w:szCs w:val="22"/>
        </w:rPr>
        <w:t>Concejal delegado del área de Proyectos Estratégicos y coordinación de áreas de gobierno, Sr. Cabrera Guelmes:</w:t>
      </w:r>
      <w:bookmarkEnd w:id="122"/>
      <w:r>
        <w:rPr>
          <w:sz w:val="22"/>
          <w:szCs w:val="22"/>
        </w:rPr>
        <w:t xml:space="preserve"> Con respecto a este tema, yo primero recordarles, porque en la Comisión así lo manifesté también, esto no es una nueva discusión, esto se planteó y se debatió hace ahora mismo un año, en este Salón de Plenos y se dieron los mismos argumentos que están dando en este momento, por tanto, lo que se está culminando ahora es un procedimiento de expropiación que ya estaba iniciad</w:t>
      </w:r>
      <w:r w:rsidR="00C239A9">
        <w:rPr>
          <w:sz w:val="22"/>
          <w:szCs w:val="22"/>
        </w:rPr>
        <w:t xml:space="preserve">o y simplemente se cumple con la Ley trayéndolo a Pleno nuevamente, no se está discutiendo el proyecto, obviamente, que es una decisión del grupo de gobierno, sino simplemente, culminar ese procedimiento de expropiación. </w:t>
      </w:r>
      <w:r w:rsidR="00C239A9">
        <w:rPr>
          <w:sz w:val="22"/>
          <w:szCs w:val="22"/>
        </w:rPr>
        <w:lastRenderedPageBreak/>
        <w:t xml:space="preserve">A modo recordatorio, ya más bien …, y con las palabras del Sr. Neris Hernández también, para actualizar un poco la información, lo que se está cuestionando es la aportación económica que ha hecho el Ayuntamiento, en este caso, al Gobierno de Canarias, para hacerse con esos terrenos, en su día se manifestó, creo que quedó clara la postura del grupo de gobierno, la dificultad que entablaba negociar, en este caso, la cesión gratuita de este terreno, por las circunstancias que se concretaban en el mismo y es que es un terreno que entendíamos que no procedía que estuviera como titular el Gobierno de Canarias, sino que fuera </w:t>
      </w:r>
      <w:r w:rsidR="004D19FD">
        <w:rPr>
          <w:sz w:val="22"/>
          <w:szCs w:val="22"/>
        </w:rPr>
        <w:t>los propietarios, en este caso, de la Barriada de Santiago, los propietarios de esa zona, cuando fue la cesión para la construcción de las viviendas, así es como planteamos nosotros, inicialmente, el procedimiento, pero bueno, sorprendentemente era el Gobierno de Canarias titular legal, registral de esa zona, por tanto había un conflicto que, en este caso, tenía que ser resuelto por el Gobierno de Canarias, en todo caso el Ayuntamiento nunca intervino en esa urbanización, fue un tema obviamente gestionado por el Gobierno de Canarias y nos encontramos con esa sorpresa, sobrevenida, y entendíamos que era un procedimiento muy difícil de solucionar, dado que ni los propios técnicos del Gobierno de Canarias se explicaban por qué ese terreno estaba a nombre del Gobierno de Canarias. Así se lo manifestamos también a los propietarios de las viviendas, propietarios actuales, porque entendíamos que también se podía iniciar algún tipo de petición, ya no recursos, porque no procede, pero sí al menos cuestionar al Gobierno de Canarias esa titularidad y de alguna manera ellos poder ser beneficiarios de el coste que nos iba a suponer a nosotros la expropiación, obviamente los vecinos no se planteaban darlo al Ayuntamiento de forma gratuita, salvo que fuera una cesión privada de aparcamientos para ellos, como se puso sobre la mesa en las primeras conversaciones que hubo para ello, en todo caso es un conflicto que además, viniendo a cuenta, como digo, después de un año que lo planteamos, todavía a día de hoy, estoy refiriéndome hace apenas tres semanas, hubo una comunicación con los técnicos de la Consejería en la que ellos manifestaban e insistían en que no tenían conocimiento de por qué ese terreno estaba a nombre del Gobierno de Canarias y no tenían ahora mismo ninguna solución para ello, por tanto ellos serán beneficiarios del terreno, no ha habido ninguna alegación por parte del Gobierno de Canarias, ni tampoco por los propietarios en todo este procedimiento y ellos serán beneficiarios de esa parte que les corresponde de la expropiación, también hay una parte que son propietarios privados, en este caso, incluso desaparecidos, porque no han tenido conocimiento del procedimiento de expropiación, al menos formalmente, por tanto se hará constar en la caja de depósitos del Juzgado la cantidad que les corresponde y ya en el futuro se verá si cobran o no el coste de la expropiación, en todo caso me refiero a que ha pasado un año después de esto y el Gobierno de Canarias sigue todavía con la duda de quiénes son los legítimos propietarios de ese terreno o quienes deberían serlo a día de hoy, por tanto es un conflicto que nosotros lo hemos pasado de largo con este procedimiento de expropiación, no nos hemos metido y en su caso, si procede resolverlo de alguna manera distinta a la que es, pues serán los propios propietarios de la Barriada de Santiago quienes tendrán que intervenir, unilateralmente</w:t>
      </w:r>
      <w:r w:rsidR="00744972">
        <w:rPr>
          <w:sz w:val="22"/>
          <w:szCs w:val="22"/>
        </w:rPr>
        <w:t xml:space="preserve"> y decidirlo con el correspondiente recurso que puedan presentar. Hemos hecho una gestión que yo creo que ha agilizado la solución al conflicto que se podía generar, era lo más apropiado y eso lo demuestra el día de hoy, porque ha pasado un año y el Gobierno de Canarias no ha adelantado nada con la solución del problema que tenían encima, por tanto, esta es la justificación de por qué hemos obrado de esta manera y obviamente, para solucionar un problema, un problema de aparcamientos que no es una demanda que nos hayamos inventado nosotros en el Ayuntamiento, como saben ustedes es una demanda que viene de muchísimos años de los vecinos de la zona y además, le puedo asegurar que la oferta que se va a plantear de aparcamientos en la zona es muy inferior a la demanda que han planteado los vecinos del barrio, por tanto creo que el estudio sobra aquí porque deberíamos insistir en buscar otras soluciones alternativas que mejoren, incluso, esta que estamos proponiendo en este momento.</w:t>
      </w:r>
    </w:p>
    <w:p w14:paraId="4197051D" w14:textId="77777777" w:rsidR="00744972" w:rsidRDefault="00744972" w:rsidP="009221AE">
      <w:pPr>
        <w:tabs>
          <w:tab w:val="left" w:pos="8647"/>
        </w:tabs>
        <w:ind w:right="142"/>
        <w:jc w:val="both"/>
        <w:rPr>
          <w:sz w:val="22"/>
          <w:szCs w:val="22"/>
        </w:rPr>
      </w:pPr>
    </w:p>
    <w:p w14:paraId="34866884" w14:textId="35790C91" w:rsidR="00744972" w:rsidRDefault="00744972" w:rsidP="009221AE">
      <w:pPr>
        <w:tabs>
          <w:tab w:val="left" w:pos="8647"/>
        </w:tabs>
        <w:ind w:right="142"/>
        <w:jc w:val="both"/>
        <w:rPr>
          <w:sz w:val="22"/>
          <w:szCs w:val="22"/>
        </w:rPr>
      </w:pPr>
      <w:r>
        <w:rPr>
          <w:sz w:val="22"/>
          <w:szCs w:val="22"/>
        </w:rPr>
        <w:t xml:space="preserve">Sr. Alcalde: Yo quiero añadir algunas cuestiones, el resultado final de toda esta iniciativa, de todo este expediente. Más allá del debate que se puede producir, creo que a los vecinos de aquel Barrio, del Barrio de Santiago, hay que darles algunas cuestiones claras, primero, que la demanda histórica de la falta de estacionamientos y de mejorar la movilidad se va a minimizar o se va a ayudar a esa falta de estacionamientos con esta iniciativa. El procedimiento, por qué este y no otro procedimiento, lo ha explicado muy bien el Sr. Cabrera Guelmes, este expediente ha agilizado para que, efectivamente, como decía el Sr. Neris, no nos alarguemos más en el tiempo, esto es una demanda histórica de los vecinos de Santiago y estoy convencido que antes de que acaba el mandato y que, posiblemente, en breve espacio de tiempo podremos empezar a ejecutar allí las obras, que culminen antes de que acabe el mandato, hay una realidad, que se va a ganar estacionamientos en el Barrio de Santiago y que se va a mejorar la </w:t>
      </w:r>
      <w:r>
        <w:rPr>
          <w:sz w:val="22"/>
          <w:szCs w:val="22"/>
        </w:rPr>
        <w:lastRenderedPageBreak/>
        <w:t xml:space="preserve">movilidad, todos los estacionamientos que nos gustaría, no, todos los estacionamientos que demanda el Barrio de Santiago, no, pero lo que nadie puede negar es que vamos a mejorar los estacionamientos en una demanda histórica de los vecinos/as del Barrio de Santiago y lo hemos hecho por este procedimiento y con este expediente y con algo también fundamental, con el diálogo permanente con los vecinos/as de aquel Barrio, que van a ver por fin, no digo resuelto, pero sí con un plus que creo que es importante, por tanto, ¿alguien se puede oponer a que los vecinos de Santiago puedan cumplir con esta expectativa que este equipo de gobierno les va a dar?, pues en la votación se verá, lo que sí le puedo garantizar es que el equipo de gobierno va a seguir para adelante con este expediente, con esta iniciativa y el resultado final lo vamos a ver más pronto que tarde y ese resultado final va a satisfacer, estoy convencido, a los vecinos de Santiago que llevan demandando desde hace décadas una solución al problema de estacionamientos y una solución que mejore la movilidad en la zona, a partir de aquí, nosotros vamos a seguir para adelante con </w:t>
      </w:r>
      <w:r w:rsidR="009557C2">
        <w:rPr>
          <w:sz w:val="22"/>
          <w:szCs w:val="22"/>
        </w:rPr>
        <w:t>este expediente y vamos a intentar culminar con las obras para que ese objetivo que nos hemos marcado, que coincide con los vecinos de Santiago, pues se puedan cumplir y esto, como decía el Sr. Cabrera Guelmes, hay que seguir mejorando la movilidad en la zona y esto no resuelve, no es la panacea, no, tenemos también obras de un proyecto que hay en el Barrio de El Pilar, que también ese proyecto va añadido también una falta de estacionamientos y por tanto también en ese proyecto de ejecución se está contemplando las medidas de estacionamientos, en el Barrio de El Pilar, pero insisto, ¿alguien se puede oponer a que hayan más aparcamientos en la zona?, ¿alguien se puede oponer a que mejoremos la movilidad en la zona?, o ¿entramos en la discusión técnica de cómo se ha iniciado este expediente y cuál es el camino que vamos a llegar?, cuando este expediente y este camino lo que haces es agilizar para dar una respuesta más eficaz y más rápida a los vecinos de Santiago</w:t>
      </w:r>
      <w:r w:rsidR="006F5D5B">
        <w:rPr>
          <w:sz w:val="22"/>
          <w:szCs w:val="22"/>
        </w:rPr>
        <w:t>.</w:t>
      </w:r>
    </w:p>
    <w:p w14:paraId="642A852B" w14:textId="77777777" w:rsidR="006F5D5B" w:rsidRDefault="006F5D5B" w:rsidP="009221AE">
      <w:pPr>
        <w:tabs>
          <w:tab w:val="left" w:pos="8647"/>
        </w:tabs>
        <w:ind w:right="142"/>
        <w:jc w:val="both"/>
        <w:rPr>
          <w:sz w:val="22"/>
          <w:szCs w:val="22"/>
        </w:rPr>
      </w:pPr>
    </w:p>
    <w:p w14:paraId="17D832DD" w14:textId="5BAE3691" w:rsidR="006F5D5B" w:rsidRDefault="006F5D5B" w:rsidP="009221AE">
      <w:pPr>
        <w:tabs>
          <w:tab w:val="left" w:pos="8647"/>
        </w:tabs>
        <w:ind w:right="142"/>
        <w:jc w:val="both"/>
        <w:rPr>
          <w:sz w:val="22"/>
          <w:szCs w:val="22"/>
        </w:rPr>
      </w:pPr>
      <w:r>
        <w:rPr>
          <w:sz w:val="22"/>
          <w:szCs w:val="22"/>
        </w:rPr>
        <w:t>Concejal de N.C., Sra. Sanjuán Duque: Pues mire, después de las palabras de mi compañero Cabrera Guelmes me entran todavía más dudas, primero, porque él dijo que el propio Gobierno de Canarias tiene dudas de esa titularidad de los terrenos y segundo, porque esto no es una solución, hay que seguir buscando otras soluciones, con lo cual nos vamos a gastar 400.000 euros en un proyecto que realmente no va a dar solución al problema real, pero mire, ustedes, como bien dice, para adelante, y luego lo que hace es señalar a la oposición, a los que votamos en contra de un proyecto por tener otra opinión y otra forma de hacer las cosas, pero usted para adelante.</w:t>
      </w:r>
    </w:p>
    <w:p w14:paraId="008D52BE" w14:textId="77777777" w:rsidR="006F5D5B" w:rsidRDefault="006F5D5B" w:rsidP="009221AE">
      <w:pPr>
        <w:tabs>
          <w:tab w:val="left" w:pos="8647"/>
        </w:tabs>
        <w:ind w:right="142"/>
        <w:jc w:val="both"/>
        <w:rPr>
          <w:sz w:val="22"/>
          <w:szCs w:val="22"/>
        </w:rPr>
      </w:pPr>
    </w:p>
    <w:p w14:paraId="0A4FC4D4" w14:textId="26694544" w:rsidR="006F5D5B" w:rsidRDefault="006F5D5B" w:rsidP="009221AE">
      <w:pPr>
        <w:tabs>
          <w:tab w:val="left" w:pos="8647"/>
        </w:tabs>
        <w:ind w:right="142"/>
        <w:jc w:val="both"/>
        <w:rPr>
          <w:sz w:val="22"/>
          <w:szCs w:val="22"/>
        </w:rPr>
      </w:pPr>
      <w:r>
        <w:rPr>
          <w:sz w:val="22"/>
          <w:szCs w:val="22"/>
        </w:rPr>
        <w:t>Sr. Alcalde: Sra. Sanjuán, el resultado final lo vamos a ver, más pronto que tarde y el compromiso del voto se va a cumplir, usted va a votar lo que usted quiera y yo lo que le voy a decir es que el equipo de gobierno va a votar a favor de mejorar los estacionamientos y la movilidad en el Barrio de Santiago.</w:t>
      </w:r>
    </w:p>
    <w:p w14:paraId="39A2D486" w14:textId="77777777" w:rsidR="006F5D5B" w:rsidRDefault="006F5D5B" w:rsidP="009221AE">
      <w:pPr>
        <w:tabs>
          <w:tab w:val="left" w:pos="8647"/>
        </w:tabs>
        <w:ind w:right="142"/>
        <w:jc w:val="both"/>
        <w:rPr>
          <w:sz w:val="22"/>
          <w:szCs w:val="22"/>
        </w:rPr>
      </w:pPr>
    </w:p>
    <w:p w14:paraId="799FEE53" w14:textId="49697902" w:rsidR="006F5D5B" w:rsidRDefault="006F5D5B" w:rsidP="009221AE">
      <w:pPr>
        <w:tabs>
          <w:tab w:val="left" w:pos="8647"/>
        </w:tabs>
        <w:ind w:right="142"/>
        <w:jc w:val="both"/>
        <w:rPr>
          <w:sz w:val="22"/>
          <w:szCs w:val="22"/>
        </w:rPr>
      </w:pPr>
      <w:r>
        <w:rPr>
          <w:sz w:val="22"/>
          <w:szCs w:val="22"/>
        </w:rPr>
        <w:t>Concejal del grupo socialista, Sr. Neris Hernández: La verdad es que a usted le gusta mucho tergiversar Alcalde, jugar al doble sentido siempre, porque es que su compañero lo acaba de explicar, incluso teniendo dudas por parte del Gobierno de Canarias sobre la titularidad del terreno, nosotros aún así vamos a regalar 146.000 euros y no tergiverse, Sr. Alcalde, que le encanta, le encanta dar la vuelta a las cosas</w:t>
      </w:r>
      <w:r w:rsidR="00FB29A3">
        <w:rPr>
          <w:sz w:val="22"/>
          <w:szCs w:val="22"/>
        </w:rPr>
        <w:t xml:space="preserve">, ¿cómo vamos a estar nosotros en contra de que se pueda mejorar las cosas a los vecinos/as?, obviamente usted no nos señala a nosotros de nada, usted haga lo que usted considere, porque aquí lo que se está votando, que a usted le gusta también aclarar mucho las cosas, lo que se está votando aquí, simplemente, es que se ha dado cumplimiento legal a una exposición pública de una expropiación que se ha hecho en el boletín y aquí, porque hay que hacerlo legalmente, hay que traerlo otra vez y hay que votar que se apruebe este justiprecio, que nosotros estemos a favor o en contra, o sea, es que eso no cabe aquí, porque nosotros estamos diciendo, hemos dicho que alternativas hay, que tenemos alternativas, otras alternativas a mejorar la movilidad y que obviamente, en este tiempo que corre, gracias a una gestión anterior, las arcas municipales están como están y ustedes se pueden permitir los lujos de derrochar el dinero como ustedes han considerado, pero obviamente, cuando este Ayuntamiento tiene unos recursos limitados, cuando han pasado penurias, porque las cosas se han hecho mal, porque las hecho mal, como dije antes, la deuda generada en este Ayuntamiento no fue el Partido Socialista porque no gobernaba en todos esos años, ahora ustedes se pueden permitir este lujo, pero usted no venga aquí a señalarnos a nosotros de que nosotros nos vamos a oponer, para que usted vaya mañana y le diga a los vecinos de Santiago, no, es que los de </w:t>
      </w:r>
      <w:r w:rsidR="00FB29A3" w:rsidRPr="00FB29A3">
        <w:t>PSOE</w:t>
      </w:r>
      <w:r w:rsidR="00FB29A3">
        <w:rPr>
          <w:sz w:val="22"/>
          <w:szCs w:val="22"/>
        </w:rPr>
        <w:t xml:space="preserve"> y los de Nueva Canarias votaron en contra, no quieren aparcamientos, no, eso es mentira, no trate de engañar a la gente, nosotros tenemos otras alternativas, ustedes hagan lo que ustedes consideren y hemos recordado otra vez de nuevo, gobiernan igualmente en el Gobierno de Canarias, creo que soluciones han podido tener, las podían haber negociado, las podían </w:t>
      </w:r>
      <w:r w:rsidR="00FB29A3">
        <w:rPr>
          <w:sz w:val="22"/>
          <w:szCs w:val="22"/>
        </w:rPr>
        <w:lastRenderedPageBreak/>
        <w:t xml:space="preserve">haber conseguido, pero ustedes han decidido que se a así, punto, no nos señale, ni tergiverse </w:t>
      </w:r>
      <w:r w:rsidR="002A0FA7">
        <w:rPr>
          <w:sz w:val="22"/>
          <w:szCs w:val="22"/>
        </w:rPr>
        <w:t>aquí la jugada, que a usted le encanta hacerlo.</w:t>
      </w:r>
    </w:p>
    <w:p w14:paraId="293163A7" w14:textId="77777777" w:rsidR="002A0FA7" w:rsidRDefault="002A0FA7" w:rsidP="009221AE">
      <w:pPr>
        <w:tabs>
          <w:tab w:val="left" w:pos="8647"/>
        </w:tabs>
        <w:ind w:right="142"/>
        <w:jc w:val="both"/>
        <w:rPr>
          <w:sz w:val="22"/>
          <w:szCs w:val="22"/>
        </w:rPr>
      </w:pPr>
    </w:p>
    <w:p w14:paraId="4079797D" w14:textId="43175806" w:rsidR="002A0FA7" w:rsidRDefault="002A0FA7" w:rsidP="009221AE">
      <w:pPr>
        <w:tabs>
          <w:tab w:val="left" w:pos="8647"/>
        </w:tabs>
        <w:ind w:right="142"/>
        <w:jc w:val="both"/>
        <w:rPr>
          <w:sz w:val="22"/>
          <w:szCs w:val="22"/>
        </w:rPr>
      </w:pPr>
      <w:r>
        <w:rPr>
          <w:sz w:val="22"/>
          <w:szCs w:val="22"/>
        </w:rPr>
        <w:t>Sr. Alcalde: Sr. Neris, no se sienta usted por aludido, ni la Sra. Sanjuán, que no ha tenido responsabilidad de gobierno, lo que les estoy diciendo es que estamos siguiente para adelante con una iniciativa y con un expediente cuyo resultado final es mejorar estacionamientos en el Barrio de Santiago, demanda histórica y mejorar la movilidad y ustedes en este camino van a votar en contra de este camino, nosotros vamos a seguir para adelante con este camino porque sabemos que el resultado final es positivo y da respuesta a una demanda histórica de los vecinos de Santiago, no he dicho absolutamente nada más, las alusiones y cuando uno se siente aludido por lo que sea, no tiene nada que ver y, efectivamente, yo sé cuál era la gestión económica en aquel momento que usted gobernaba porque la concejal de Hacienda era del Partido Popular, hizo una magnífica labor para cuadrar las cuentas y eso hay que reconocerlo, fue una gestión del equipo de gobierno anterior, el que usted presidía, pero que la concejal de Hacienda era una magnífica funcionaria, que lo es del Cabildo y una magnífica concejal, para dar respuesta a los problemas que teníamos nosotros también, económicos, en el Ayuntamiento.</w:t>
      </w:r>
    </w:p>
    <w:p w14:paraId="0A5FAEEC" w14:textId="77777777" w:rsidR="002A0FA7" w:rsidRDefault="002A0FA7" w:rsidP="009221AE">
      <w:pPr>
        <w:tabs>
          <w:tab w:val="left" w:pos="8647"/>
        </w:tabs>
        <w:ind w:right="142"/>
        <w:jc w:val="both"/>
        <w:rPr>
          <w:sz w:val="22"/>
          <w:szCs w:val="22"/>
        </w:rPr>
      </w:pPr>
    </w:p>
    <w:p w14:paraId="3B86932F" w14:textId="06D4507E" w:rsidR="002A0FA7" w:rsidRDefault="0089557F" w:rsidP="009221AE">
      <w:pPr>
        <w:tabs>
          <w:tab w:val="left" w:pos="8647"/>
        </w:tabs>
        <w:ind w:right="142"/>
        <w:jc w:val="both"/>
        <w:rPr>
          <w:sz w:val="22"/>
          <w:szCs w:val="22"/>
        </w:rPr>
      </w:pPr>
      <w:r w:rsidRPr="004A5260">
        <w:rPr>
          <w:sz w:val="22"/>
          <w:szCs w:val="22"/>
        </w:rPr>
        <w:t>Concejal delegado del área de Proyectos Estratégicos y coordinación de áreas de gobierno, Sr. Cabrera Guelmes:</w:t>
      </w:r>
      <w:r>
        <w:rPr>
          <w:sz w:val="22"/>
          <w:szCs w:val="22"/>
        </w:rPr>
        <w:t xml:space="preserve"> Simplemente matizar un poco, respondiendo a la Sra. Sanjuán, hombre, usted entenderá que si la demanda es de 20 y nosotros hacemos 10, estamos contribuyendo a solucionar el problema, aunque no se solucione del todo, creo que es algo legítimo también, a veces no se pueden solucionar los problemas de cuajo, cuando se hacen viviendas, lógicamente, no se cubren las viviendas de todo el mundo, pero es bueno hacerlas, creo que convendrá con nosotros y en todo caso, responder también al concejal del Partido Socialista, hombre, de mis palabras yo creo que también se denota un poco las conclusiones que se vienen a sacar de esto, es que si nosotros negociamos con Vivienda, en este caso, la cesión gratuita, cosa que se podría prolongar, como ha pasado con los bajos de las 59 viviendas de Mirca, los garajes de Los Nacientes, durante </w:t>
      </w:r>
      <w:r w:rsidR="007A26C4">
        <w:rPr>
          <w:sz w:val="22"/>
          <w:szCs w:val="22"/>
        </w:rPr>
        <w:t>años, años y años, cosa que podría ser una opción, no se lo discuto, también estamos coartando el derecho que puedan tener los propietarios a hacerse con ese dinero que nosotros vamos a pagar, por tanto también estamos, de alguna manera, dejando esa oportunidad de que en una futura solicitud de los propietarios culmine en un expediente que pueda repercutir, económicamente, a todos ellos, como entendemos desde el Ayuntamiento que tendría que ser, pero obviamente, cuando la Administración está por medio y son problemas que se han generado durante muchos años y ya están olvidados, incluso, cómo se han generado, es muy complicado que esto llegue a buen puerto, pero en cualquier caso, el Ayuntamiento creo que ha obrado bien con esta opción, porque no hemos quitado derechos a los propietarios y nos hemos ahorrado muchísimos años de negociaciones, a lo mejor que no nunca fructificarían.</w:t>
      </w:r>
    </w:p>
    <w:p w14:paraId="73B4FFCC" w14:textId="77777777" w:rsidR="007A26C4" w:rsidRDefault="007A26C4" w:rsidP="009221AE">
      <w:pPr>
        <w:tabs>
          <w:tab w:val="left" w:pos="8647"/>
        </w:tabs>
        <w:ind w:right="142"/>
        <w:jc w:val="both"/>
        <w:rPr>
          <w:sz w:val="22"/>
          <w:szCs w:val="22"/>
        </w:rPr>
      </w:pPr>
    </w:p>
    <w:p w14:paraId="1C489D14" w14:textId="5F7FD5E4" w:rsidR="00A37282" w:rsidRDefault="007A26C4" w:rsidP="009221AE">
      <w:pPr>
        <w:tabs>
          <w:tab w:val="left" w:pos="8647"/>
        </w:tabs>
        <w:ind w:right="142"/>
        <w:jc w:val="both"/>
        <w:rPr>
          <w:bCs/>
          <w:sz w:val="22"/>
          <w:szCs w:val="22"/>
        </w:rPr>
      </w:pPr>
      <w:r>
        <w:rPr>
          <w:sz w:val="22"/>
          <w:szCs w:val="22"/>
        </w:rPr>
        <w:t>Sr. Alcalde: Quiero agradecer, antes de votar, al Sr. Cabrera Guelmes, porque ha estado con este expediente, que no ha sido un expediente fácil y ha estado casi a diario y lo que le queda, hasta ver culminado con el objetivo que nos hemos marcado en el equipo de gobierno.</w:t>
      </w:r>
    </w:p>
    <w:p w14:paraId="5E83C627" w14:textId="77777777" w:rsidR="00C5597E" w:rsidRDefault="00C5597E" w:rsidP="009221AE">
      <w:pPr>
        <w:tabs>
          <w:tab w:val="left" w:pos="8647"/>
        </w:tabs>
        <w:ind w:right="142"/>
        <w:jc w:val="both"/>
        <w:rPr>
          <w:bCs/>
          <w:sz w:val="22"/>
          <w:szCs w:val="22"/>
        </w:rPr>
      </w:pPr>
    </w:p>
    <w:p w14:paraId="3DCE3CC7" w14:textId="73801503" w:rsidR="00F01874" w:rsidRDefault="00C5597E" w:rsidP="009221AE">
      <w:pPr>
        <w:tabs>
          <w:tab w:val="left" w:pos="8647"/>
        </w:tabs>
        <w:ind w:right="142"/>
        <w:jc w:val="both"/>
        <w:rPr>
          <w:bCs/>
          <w:sz w:val="22"/>
          <w:szCs w:val="22"/>
        </w:rPr>
      </w:pPr>
      <w:r>
        <w:rPr>
          <w:bCs/>
          <w:sz w:val="22"/>
          <w:szCs w:val="22"/>
        </w:rPr>
        <w:t>E</w:t>
      </w:r>
      <w:r w:rsidR="00044D35">
        <w:rPr>
          <w:bCs/>
          <w:sz w:val="22"/>
          <w:szCs w:val="22"/>
        </w:rPr>
        <w:t>l Pleno de la Corporación, de conformidad con los siguientes:</w:t>
      </w:r>
    </w:p>
    <w:p w14:paraId="47645F33" w14:textId="77777777" w:rsidR="00044D35" w:rsidRDefault="00044D35" w:rsidP="009221AE">
      <w:pPr>
        <w:tabs>
          <w:tab w:val="left" w:pos="8647"/>
        </w:tabs>
        <w:ind w:right="142"/>
        <w:jc w:val="both"/>
        <w:rPr>
          <w:bCs/>
          <w:sz w:val="22"/>
          <w:szCs w:val="22"/>
        </w:rPr>
      </w:pPr>
    </w:p>
    <w:p w14:paraId="089DF052" w14:textId="77777777" w:rsidR="00485022" w:rsidRDefault="00485022" w:rsidP="009221AE">
      <w:pPr>
        <w:ind w:right="142"/>
        <w:jc w:val="center"/>
        <w:textAlignment w:val="baseline"/>
        <w:rPr>
          <w:b/>
          <w:bCs/>
          <w:lang w:val="es-ES_tradnl"/>
        </w:rPr>
      </w:pPr>
      <w:r>
        <w:rPr>
          <w:b/>
          <w:bCs/>
          <w:lang w:val="es-ES_tradnl"/>
        </w:rPr>
        <w:t>“ANTECEDENTES DE HECHO</w:t>
      </w:r>
    </w:p>
    <w:p w14:paraId="2E192AB8" w14:textId="77777777" w:rsidR="00485022" w:rsidRDefault="00485022" w:rsidP="009221AE">
      <w:pPr>
        <w:ind w:right="142"/>
        <w:jc w:val="both"/>
        <w:textAlignment w:val="baseline"/>
        <w:rPr>
          <w:sz w:val="22"/>
          <w:szCs w:val="22"/>
        </w:rPr>
      </w:pPr>
    </w:p>
    <w:p w14:paraId="16889FC6" w14:textId="77777777" w:rsidR="00485022" w:rsidRDefault="00485022" w:rsidP="009221AE">
      <w:pPr>
        <w:ind w:right="142"/>
        <w:jc w:val="both"/>
        <w:rPr>
          <w:b/>
          <w:bCs/>
        </w:rPr>
      </w:pPr>
      <w:r>
        <w:rPr>
          <w:b/>
          <w:bCs/>
        </w:rPr>
        <w:t>PRIMERO:</w:t>
      </w:r>
      <w:r>
        <w:t xml:space="preserve">  El 7 de marzo de 2025, el Pleno de esta Corporación adopta acuerdo por el que se aprueba definitivamente el Proyecto básico de expropiación denominado </w:t>
      </w:r>
      <w:r>
        <w:rPr>
          <w:b/>
          <w:bCs/>
          <w:i/>
          <w:iCs/>
        </w:rPr>
        <w:t>“Ampliación de Estacionamiento en la calle El Pilar nº 9 y 11 de Santa Cruz de La Palma”.</w:t>
      </w:r>
      <w:r>
        <w:rPr>
          <w:b/>
          <w:bCs/>
        </w:rPr>
        <w:t xml:space="preserve">  </w:t>
      </w:r>
      <w:r>
        <w:t xml:space="preserve">Simultáneamente, se aprobó definitivamente la relación concreta, individualizada y valorada de bienes y derechos afectados por la expropiación para la realización de la obra referenciada y se declaró expresamente la necesidad de ocupación de los mismos. </w:t>
      </w:r>
    </w:p>
    <w:p w14:paraId="12663AFC" w14:textId="77777777" w:rsidR="00485022" w:rsidRDefault="00485022" w:rsidP="009221AE">
      <w:pPr>
        <w:ind w:right="142"/>
        <w:jc w:val="both"/>
      </w:pPr>
      <w:r>
        <w:t xml:space="preserve">Finalmente se ordenó que se procediera a tramitar el correspondiente procedimiento de determinación de justiprecio </w:t>
      </w:r>
      <w:r>
        <w:rPr>
          <w:i/>
          <w:iCs/>
        </w:rPr>
        <w:t xml:space="preserve">de forma separada e individualizada. </w:t>
      </w:r>
    </w:p>
    <w:p w14:paraId="76F19708" w14:textId="77777777" w:rsidR="00485022" w:rsidRDefault="00485022" w:rsidP="009221AE">
      <w:pPr>
        <w:ind w:right="142" w:firstLine="708"/>
        <w:jc w:val="both"/>
      </w:pPr>
    </w:p>
    <w:p w14:paraId="2D3C04AB" w14:textId="77777777" w:rsidR="00485022" w:rsidRDefault="00485022" w:rsidP="009221AE">
      <w:pPr>
        <w:ind w:right="142"/>
        <w:jc w:val="both"/>
      </w:pPr>
      <w:r>
        <w:rPr>
          <w:b/>
          <w:bCs/>
        </w:rPr>
        <w:t xml:space="preserve">SEGUNDO: </w:t>
      </w:r>
      <w:r>
        <w:t xml:space="preserve">A estos últimos efectos, con fecha 24 de septiembre de 2025 el técnico municipal redacta informe en el que, entre otros extremos, se indica lo siguiente: </w:t>
      </w:r>
    </w:p>
    <w:p w14:paraId="728BEA36" w14:textId="77777777" w:rsidR="00485022" w:rsidRDefault="00485022" w:rsidP="009221AE">
      <w:pPr>
        <w:ind w:right="142"/>
        <w:jc w:val="both"/>
      </w:pPr>
      <w:r>
        <w:t xml:space="preserve">(…) </w:t>
      </w:r>
      <w:r>
        <w:rPr>
          <w:bCs/>
          <w:i/>
          <w:iCs/>
        </w:rPr>
        <w:t>Relación de Bienes afectados según medición efectuada y datos del Registro de la Propiedad y Catastro</w:t>
      </w:r>
    </w:p>
    <w:p w14:paraId="7CA50E80" w14:textId="77777777" w:rsidR="00485022" w:rsidRDefault="00485022" w:rsidP="00485022">
      <w:pPr>
        <w:ind w:firstLine="708"/>
        <w:jc w:val="both"/>
        <w:rPr>
          <w:rFonts w:ascii="Garamond" w:hAnsi="Garamond"/>
          <w:i/>
          <w:iCs/>
          <w:sz w:val="22"/>
          <w:szCs w:val="22"/>
        </w:rPr>
      </w:pPr>
    </w:p>
    <w:p w14:paraId="632A527D" w14:textId="12924584" w:rsidR="00485022" w:rsidRDefault="00485022" w:rsidP="00485022">
      <w:pPr>
        <w:jc w:val="both"/>
        <w:rPr>
          <w:rFonts w:ascii="Garamond" w:hAnsi="Garamond"/>
          <w:i/>
          <w:iCs/>
        </w:rPr>
      </w:pPr>
      <w:r>
        <w:rPr>
          <w:rFonts w:ascii="Garamond" w:hAnsi="Garamond"/>
          <w:i/>
          <w:noProof/>
        </w:rPr>
        <w:lastRenderedPageBreak/>
        <w:drawing>
          <wp:inline distT="0" distB="0" distL="0" distR="0" wp14:anchorId="7B569D67" wp14:editId="0E4F4838">
            <wp:extent cx="5526405" cy="1916430"/>
            <wp:effectExtent l="0" t="0" r="0" b="7620"/>
            <wp:docPr id="120946833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6405" cy="1916430"/>
                    </a:xfrm>
                    <a:prstGeom prst="rect">
                      <a:avLst/>
                    </a:prstGeom>
                    <a:noFill/>
                    <a:ln>
                      <a:noFill/>
                    </a:ln>
                  </pic:spPr>
                </pic:pic>
              </a:graphicData>
            </a:graphic>
          </wp:inline>
        </w:drawing>
      </w:r>
    </w:p>
    <w:p w14:paraId="69AB6757" w14:textId="77777777" w:rsidR="00485022" w:rsidRDefault="00485022" w:rsidP="00485022">
      <w:pPr>
        <w:ind w:firstLine="708"/>
        <w:jc w:val="both"/>
        <w:rPr>
          <w:rFonts w:ascii="Garamond" w:hAnsi="Garamond"/>
          <w:b/>
          <w:i/>
          <w:iCs/>
        </w:rPr>
      </w:pPr>
    </w:p>
    <w:p w14:paraId="6FA85DF4" w14:textId="77777777" w:rsidR="00485022" w:rsidRDefault="00485022" w:rsidP="00485022">
      <w:pPr>
        <w:ind w:firstLine="708"/>
        <w:jc w:val="both"/>
        <w:rPr>
          <w:rFonts w:ascii="Garamond" w:hAnsi="Garamond"/>
          <w:i/>
          <w:iCs/>
        </w:rPr>
      </w:pPr>
    </w:p>
    <w:p w14:paraId="29294251" w14:textId="77777777" w:rsidR="00485022" w:rsidRDefault="00485022" w:rsidP="00485022">
      <w:pPr>
        <w:ind w:left="567" w:right="-258"/>
        <w:jc w:val="both"/>
        <w:rPr>
          <w:i/>
          <w:iCs/>
        </w:rPr>
      </w:pPr>
    </w:p>
    <w:p w14:paraId="2EE1EDD3" w14:textId="77777777" w:rsidR="00485022" w:rsidRDefault="00485022" w:rsidP="009221AE">
      <w:pPr>
        <w:ind w:right="142"/>
        <w:jc w:val="both"/>
        <w:rPr>
          <w:b/>
          <w:lang w:val="es-ES_tradnl"/>
        </w:rPr>
      </w:pPr>
      <w:r>
        <w:rPr>
          <w:b/>
          <w:lang w:val="es-ES_tradnl"/>
        </w:rPr>
        <w:t>4.- VALORACIÓN DE LOS INMUEBLES.</w:t>
      </w:r>
    </w:p>
    <w:p w14:paraId="2C6D8DAC" w14:textId="77777777" w:rsidR="00485022" w:rsidRDefault="00485022" w:rsidP="009221AE">
      <w:pPr>
        <w:ind w:right="142"/>
        <w:jc w:val="both"/>
        <w:rPr>
          <w:i/>
          <w:iCs/>
        </w:rPr>
      </w:pPr>
      <w:r>
        <w:rPr>
          <w:i/>
          <w:iCs/>
        </w:rPr>
        <w:t>Consta en el expediente Valoración del inmueble realizada por el Arquitecto Técnico D. Enrique Cabrera Pérez de “Gestión Técnico Arquitectónica”. Colegiado nº3492.  Redactado en Junio de 2024.</w:t>
      </w:r>
    </w:p>
    <w:p w14:paraId="01E0C70C" w14:textId="77777777" w:rsidR="00485022" w:rsidRDefault="00485022" w:rsidP="009221AE">
      <w:pPr>
        <w:ind w:right="142"/>
        <w:jc w:val="both"/>
        <w:rPr>
          <w:i/>
          <w:iCs/>
        </w:rPr>
      </w:pPr>
      <w:r>
        <w:rPr>
          <w:i/>
          <w:iCs/>
        </w:rPr>
        <w:t>El resultado de dicha valoración es la siguiente:</w:t>
      </w:r>
    </w:p>
    <w:p w14:paraId="2740B662" w14:textId="2C8BB3D6" w:rsidR="00485022" w:rsidRDefault="00485022" w:rsidP="00485022">
      <w:pPr>
        <w:jc w:val="both"/>
        <w:rPr>
          <w:rFonts w:ascii="Garamond" w:hAnsi="Garamond"/>
          <w:i/>
          <w:iCs/>
          <w:sz w:val="22"/>
          <w:szCs w:val="22"/>
        </w:rPr>
      </w:pPr>
      <w:r>
        <w:rPr>
          <w:rFonts w:ascii="Garamond" w:hAnsi="Garamond"/>
          <w:i/>
          <w:noProof/>
        </w:rPr>
        <w:drawing>
          <wp:inline distT="0" distB="0" distL="0" distR="0" wp14:anchorId="44E167B0" wp14:editId="37CC1D45">
            <wp:extent cx="5850890" cy="610235"/>
            <wp:effectExtent l="0" t="0" r="0" b="0"/>
            <wp:docPr id="194599346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50890" cy="610235"/>
                    </a:xfrm>
                    <a:prstGeom prst="rect">
                      <a:avLst/>
                    </a:prstGeom>
                    <a:noFill/>
                    <a:ln>
                      <a:noFill/>
                    </a:ln>
                  </pic:spPr>
                </pic:pic>
              </a:graphicData>
            </a:graphic>
          </wp:inline>
        </w:drawing>
      </w:r>
    </w:p>
    <w:p w14:paraId="78A188B8" w14:textId="77777777" w:rsidR="00485022" w:rsidRDefault="00485022" w:rsidP="00485022">
      <w:pPr>
        <w:ind w:left="567"/>
        <w:jc w:val="both"/>
        <w:rPr>
          <w:i/>
          <w:iCs/>
          <w:lang w:val="es-ES_tradnl"/>
        </w:rPr>
      </w:pPr>
    </w:p>
    <w:p w14:paraId="6806F7BF" w14:textId="77777777" w:rsidR="00485022" w:rsidRDefault="00485022" w:rsidP="009221AE">
      <w:pPr>
        <w:ind w:right="142"/>
        <w:jc w:val="both"/>
        <w:rPr>
          <w:i/>
          <w:iCs/>
          <w:lang w:val="es-ES_tradnl"/>
        </w:rPr>
      </w:pPr>
      <w:r>
        <w:rPr>
          <w:i/>
          <w:iCs/>
          <w:lang w:val="es-ES_tradnl"/>
        </w:rPr>
        <w:t xml:space="preserve">No obstante, para el cálculo del valor de expropiación, este valor ha sido incrementado en un 5% conforme se dispone en el artículo 47 de la LEF. De acuerdo con ello habrá que incrementar en premio de afección el justiprecio calculado. </w:t>
      </w:r>
    </w:p>
    <w:p w14:paraId="6E5B52CB" w14:textId="77777777" w:rsidR="00485022" w:rsidRDefault="00485022" w:rsidP="009221AE">
      <w:pPr>
        <w:ind w:right="142" w:firstLine="708"/>
        <w:jc w:val="both"/>
        <w:rPr>
          <w:rFonts w:ascii="Garamond" w:hAnsi="Garamond"/>
          <w:i/>
          <w:iCs/>
          <w:sz w:val="22"/>
          <w:szCs w:val="22"/>
        </w:rPr>
      </w:pPr>
    </w:p>
    <w:p w14:paraId="408431FA" w14:textId="5A19EB41" w:rsidR="00485022" w:rsidRDefault="00485022" w:rsidP="00485022">
      <w:pPr>
        <w:jc w:val="both"/>
        <w:rPr>
          <w:rFonts w:ascii="Garamond" w:hAnsi="Garamond"/>
          <w:i/>
          <w:iCs/>
        </w:rPr>
      </w:pPr>
      <w:r>
        <w:rPr>
          <w:rFonts w:ascii="Garamond" w:hAnsi="Garamond"/>
          <w:i/>
          <w:noProof/>
        </w:rPr>
        <w:drawing>
          <wp:inline distT="0" distB="0" distL="0" distR="0" wp14:anchorId="16539ABD" wp14:editId="60C3FEFC">
            <wp:extent cx="5850890" cy="626110"/>
            <wp:effectExtent l="0" t="0" r="0" b="2540"/>
            <wp:docPr id="7590364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0890" cy="626110"/>
                    </a:xfrm>
                    <a:prstGeom prst="rect">
                      <a:avLst/>
                    </a:prstGeom>
                    <a:noFill/>
                    <a:ln>
                      <a:noFill/>
                    </a:ln>
                  </pic:spPr>
                </pic:pic>
              </a:graphicData>
            </a:graphic>
          </wp:inline>
        </w:drawing>
      </w:r>
    </w:p>
    <w:p w14:paraId="44362334" w14:textId="77777777" w:rsidR="00485022" w:rsidRDefault="00485022" w:rsidP="006053F7">
      <w:pPr>
        <w:ind w:right="-142"/>
        <w:jc w:val="both"/>
      </w:pPr>
    </w:p>
    <w:p w14:paraId="6BF15A61" w14:textId="77777777" w:rsidR="00485022" w:rsidRDefault="00485022" w:rsidP="009221AE">
      <w:pPr>
        <w:ind w:right="142"/>
        <w:jc w:val="both"/>
      </w:pPr>
      <w:r>
        <w:rPr>
          <w:b/>
          <w:bCs/>
        </w:rPr>
        <w:t xml:space="preserve">TERCERO: </w:t>
      </w:r>
      <w:r>
        <w:t xml:space="preserve">En cumplimiento de lo acordado mediante el referenciado acuerdo plenario y en atención a los datos reflejados en el informe técnico, se dicta Decreto de Alcaldía nº 2.775/25 el día 26 de septiembre de 2025, iniciándose pieza separada y expediente individualizado para la </w:t>
      </w:r>
      <w:r>
        <w:rPr>
          <w:b/>
          <w:bCs/>
        </w:rPr>
        <w:t>determinación de justiprecio</w:t>
      </w:r>
      <w:r>
        <w:t xml:space="preserve"> de parcelas incluidas en la relación de bienes y derechos afectados por procedimiento de expropiación forzosa de referencia. </w:t>
      </w:r>
    </w:p>
    <w:p w14:paraId="252528EF" w14:textId="77777777" w:rsidR="00485022" w:rsidRDefault="00485022" w:rsidP="009221AE">
      <w:pPr>
        <w:ind w:right="142"/>
        <w:jc w:val="both"/>
      </w:pPr>
    </w:p>
    <w:p w14:paraId="1DA02FAB" w14:textId="77777777" w:rsidR="00485022" w:rsidRDefault="00485022" w:rsidP="009221AE">
      <w:pPr>
        <w:ind w:right="142"/>
        <w:jc w:val="both"/>
      </w:pPr>
      <w:r>
        <w:t xml:space="preserve">Los importes propuestos eran concretamente los siguientes:  </w:t>
      </w:r>
    </w:p>
    <w:p w14:paraId="25517A9B" w14:textId="77777777" w:rsidR="00485022" w:rsidRDefault="00485022" w:rsidP="00485022">
      <w:pPr>
        <w:ind w:firstLine="708"/>
        <w:jc w:val="center"/>
        <w:rPr>
          <w:rFonts w:ascii="Garamond" w:hAnsi="Garamond"/>
          <w:bCs/>
          <w:i/>
          <w:sz w:val="22"/>
          <w:szCs w:val="22"/>
        </w:rPr>
      </w:pPr>
    </w:p>
    <w:tbl>
      <w:tblPr>
        <w:tblW w:w="8647" w:type="dxa"/>
        <w:tblInd w:w="70" w:type="dxa"/>
        <w:tblCellMar>
          <w:left w:w="70" w:type="dxa"/>
          <w:right w:w="70" w:type="dxa"/>
        </w:tblCellMar>
        <w:tblLook w:val="04A0" w:firstRow="1" w:lastRow="0" w:firstColumn="1" w:lastColumn="0" w:noHBand="0" w:noVBand="1"/>
      </w:tblPr>
      <w:tblGrid>
        <w:gridCol w:w="1560"/>
        <w:gridCol w:w="1559"/>
        <w:gridCol w:w="1984"/>
        <w:gridCol w:w="1134"/>
        <w:gridCol w:w="1276"/>
        <w:gridCol w:w="1134"/>
      </w:tblGrid>
      <w:tr w:rsidR="00485022" w14:paraId="1F20296D" w14:textId="77777777">
        <w:trPr>
          <w:trHeight w:val="274"/>
        </w:trPr>
        <w:tc>
          <w:tcPr>
            <w:tcW w:w="1560" w:type="dxa"/>
            <w:tcBorders>
              <w:top w:val="single" w:sz="4" w:space="0" w:color="auto"/>
              <w:left w:val="single" w:sz="4" w:space="0" w:color="auto"/>
              <w:bottom w:val="nil"/>
              <w:right w:val="single" w:sz="4" w:space="0" w:color="auto"/>
            </w:tcBorders>
            <w:shd w:val="clear" w:color="auto" w:fill="D9D9D9"/>
            <w:noWrap/>
            <w:vAlign w:val="bottom"/>
            <w:hideMark/>
          </w:tcPr>
          <w:p w14:paraId="41D94AB9" w14:textId="77777777" w:rsidR="00485022" w:rsidRDefault="00485022">
            <w:pPr>
              <w:jc w:val="center"/>
              <w:rPr>
                <w:rFonts w:ascii="Calibri" w:hAnsi="Calibri" w:cs="Calibri"/>
                <w:b/>
                <w:bCs/>
                <w:color w:val="000000"/>
                <w:sz w:val="18"/>
                <w:szCs w:val="18"/>
              </w:rPr>
            </w:pPr>
            <w:r>
              <w:rPr>
                <w:rFonts w:ascii="Calibri" w:hAnsi="Calibri" w:cs="Calibri"/>
                <w:b/>
                <w:bCs/>
                <w:color w:val="000000"/>
                <w:sz w:val="18"/>
                <w:szCs w:val="18"/>
              </w:rPr>
              <w:t xml:space="preserve">TITULAR </w:t>
            </w:r>
          </w:p>
        </w:tc>
        <w:tc>
          <w:tcPr>
            <w:tcW w:w="1559" w:type="dxa"/>
            <w:tcBorders>
              <w:top w:val="single" w:sz="4" w:space="0" w:color="auto"/>
              <w:left w:val="nil"/>
              <w:bottom w:val="nil"/>
              <w:right w:val="single" w:sz="4" w:space="0" w:color="auto"/>
            </w:tcBorders>
            <w:shd w:val="clear" w:color="auto" w:fill="D9D9D9"/>
            <w:noWrap/>
            <w:vAlign w:val="bottom"/>
            <w:hideMark/>
          </w:tcPr>
          <w:p w14:paraId="481480CF" w14:textId="77777777" w:rsidR="00485022" w:rsidRDefault="00485022">
            <w:pPr>
              <w:jc w:val="center"/>
              <w:rPr>
                <w:rFonts w:ascii="Calibri" w:hAnsi="Calibri" w:cs="Calibri"/>
                <w:b/>
                <w:bCs/>
                <w:color w:val="000000"/>
                <w:sz w:val="18"/>
                <w:szCs w:val="18"/>
              </w:rPr>
            </w:pPr>
            <w:r>
              <w:rPr>
                <w:rFonts w:ascii="Calibri" w:hAnsi="Calibri" w:cs="Calibri"/>
                <w:b/>
                <w:bCs/>
                <w:color w:val="000000"/>
                <w:sz w:val="18"/>
                <w:szCs w:val="18"/>
              </w:rPr>
              <w:t>FINCA</w:t>
            </w:r>
          </w:p>
        </w:tc>
        <w:tc>
          <w:tcPr>
            <w:tcW w:w="1984" w:type="dxa"/>
            <w:tcBorders>
              <w:top w:val="single" w:sz="4" w:space="0" w:color="auto"/>
              <w:left w:val="nil"/>
              <w:bottom w:val="nil"/>
              <w:right w:val="single" w:sz="4" w:space="0" w:color="auto"/>
            </w:tcBorders>
            <w:shd w:val="clear" w:color="auto" w:fill="D9D9D9"/>
            <w:noWrap/>
            <w:vAlign w:val="bottom"/>
            <w:hideMark/>
          </w:tcPr>
          <w:p w14:paraId="559E6ABA" w14:textId="77777777" w:rsidR="00485022" w:rsidRDefault="00485022">
            <w:pPr>
              <w:jc w:val="center"/>
              <w:rPr>
                <w:rFonts w:ascii="Calibri" w:hAnsi="Calibri" w:cs="Calibri"/>
                <w:b/>
                <w:bCs/>
                <w:color w:val="000000"/>
                <w:sz w:val="18"/>
                <w:szCs w:val="18"/>
              </w:rPr>
            </w:pPr>
            <w:r>
              <w:rPr>
                <w:rFonts w:ascii="Calibri" w:hAnsi="Calibri" w:cs="Calibri"/>
                <w:b/>
                <w:bCs/>
                <w:color w:val="000000"/>
                <w:sz w:val="18"/>
                <w:szCs w:val="18"/>
              </w:rPr>
              <w:t xml:space="preserve">REFERENCIA CATASTRAL </w:t>
            </w:r>
          </w:p>
        </w:tc>
        <w:tc>
          <w:tcPr>
            <w:tcW w:w="1134" w:type="dxa"/>
            <w:tcBorders>
              <w:top w:val="single" w:sz="4" w:space="0" w:color="auto"/>
              <w:left w:val="nil"/>
              <w:bottom w:val="nil"/>
              <w:right w:val="single" w:sz="4" w:space="0" w:color="auto"/>
            </w:tcBorders>
            <w:shd w:val="clear" w:color="auto" w:fill="D9D9D9"/>
            <w:noWrap/>
            <w:vAlign w:val="bottom"/>
            <w:hideMark/>
          </w:tcPr>
          <w:p w14:paraId="39714021" w14:textId="77777777" w:rsidR="00485022" w:rsidRDefault="00485022">
            <w:pPr>
              <w:jc w:val="center"/>
              <w:rPr>
                <w:rFonts w:ascii="Calibri" w:hAnsi="Calibri" w:cs="Calibri"/>
                <w:b/>
                <w:bCs/>
                <w:color w:val="000000"/>
                <w:sz w:val="18"/>
                <w:szCs w:val="18"/>
              </w:rPr>
            </w:pPr>
            <w:r>
              <w:rPr>
                <w:rFonts w:ascii="Calibri" w:hAnsi="Calibri" w:cs="Calibri"/>
                <w:b/>
                <w:bCs/>
                <w:color w:val="000000"/>
                <w:sz w:val="18"/>
                <w:szCs w:val="18"/>
              </w:rPr>
              <w:t xml:space="preserve">SUPERFICIE </w:t>
            </w:r>
          </w:p>
        </w:tc>
        <w:tc>
          <w:tcPr>
            <w:tcW w:w="1276" w:type="dxa"/>
            <w:tcBorders>
              <w:top w:val="single" w:sz="4" w:space="0" w:color="auto"/>
              <w:left w:val="nil"/>
              <w:bottom w:val="nil"/>
              <w:right w:val="single" w:sz="4" w:space="0" w:color="auto"/>
            </w:tcBorders>
            <w:shd w:val="clear" w:color="auto" w:fill="D9D9D9"/>
            <w:noWrap/>
            <w:vAlign w:val="bottom"/>
            <w:hideMark/>
          </w:tcPr>
          <w:p w14:paraId="48B614AB" w14:textId="77777777" w:rsidR="00485022" w:rsidRDefault="00485022">
            <w:pPr>
              <w:jc w:val="center"/>
              <w:rPr>
                <w:rFonts w:ascii="Calibri" w:hAnsi="Calibri" w:cs="Calibri"/>
                <w:b/>
                <w:bCs/>
                <w:color w:val="000000"/>
                <w:sz w:val="18"/>
                <w:szCs w:val="18"/>
              </w:rPr>
            </w:pPr>
            <w:r>
              <w:rPr>
                <w:rFonts w:ascii="Calibri" w:hAnsi="Calibri" w:cs="Calibri"/>
                <w:b/>
                <w:bCs/>
                <w:color w:val="000000"/>
                <w:sz w:val="18"/>
                <w:szCs w:val="18"/>
              </w:rPr>
              <w:t>VALOR (*)</w:t>
            </w:r>
          </w:p>
        </w:tc>
        <w:tc>
          <w:tcPr>
            <w:tcW w:w="1134" w:type="dxa"/>
            <w:tcBorders>
              <w:top w:val="single" w:sz="4" w:space="0" w:color="auto"/>
              <w:left w:val="nil"/>
              <w:bottom w:val="nil"/>
              <w:right w:val="single" w:sz="4" w:space="0" w:color="auto"/>
            </w:tcBorders>
            <w:shd w:val="clear" w:color="auto" w:fill="D9D9D9"/>
            <w:noWrap/>
            <w:vAlign w:val="bottom"/>
            <w:hideMark/>
          </w:tcPr>
          <w:p w14:paraId="0C43C66E" w14:textId="77777777" w:rsidR="00485022" w:rsidRDefault="00485022">
            <w:pPr>
              <w:jc w:val="center"/>
              <w:rPr>
                <w:rFonts w:ascii="Calibri" w:hAnsi="Calibri" w:cs="Calibri"/>
                <w:b/>
                <w:bCs/>
                <w:color w:val="000000"/>
                <w:sz w:val="18"/>
                <w:szCs w:val="18"/>
              </w:rPr>
            </w:pPr>
            <w:r>
              <w:rPr>
                <w:rFonts w:ascii="Calibri" w:hAnsi="Calibri" w:cs="Calibri"/>
                <w:b/>
                <w:bCs/>
                <w:color w:val="000000"/>
                <w:sz w:val="18"/>
                <w:szCs w:val="18"/>
              </w:rPr>
              <w:t>VALOR  Y</w:t>
            </w:r>
          </w:p>
        </w:tc>
      </w:tr>
      <w:tr w:rsidR="00485022" w14:paraId="6279FB1B" w14:textId="77777777">
        <w:trPr>
          <w:trHeight w:val="289"/>
        </w:trPr>
        <w:tc>
          <w:tcPr>
            <w:tcW w:w="1560" w:type="dxa"/>
            <w:tcBorders>
              <w:top w:val="nil"/>
              <w:left w:val="single" w:sz="4" w:space="0" w:color="auto"/>
              <w:bottom w:val="single" w:sz="4" w:space="0" w:color="auto"/>
              <w:right w:val="single" w:sz="4" w:space="0" w:color="auto"/>
            </w:tcBorders>
            <w:shd w:val="clear" w:color="auto" w:fill="D9D9D9"/>
            <w:noWrap/>
            <w:vAlign w:val="bottom"/>
            <w:hideMark/>
          </w:tcPr>
          <w:p w14:paraId="2FE20EAB" w14:textId="77777777" w:rsidR="00485022" w:rsidRDefault="00485022">
            <w:pPr>
              <w:jc w:val="center"/>
              <w:rPr>
                <w:rFonts w:ascii="Calibri" w:hAnsi="Calibri" w:cs="Calibri"/>
                <w:b/>
                <w:bCs/>
                <w:color w:val="000000"/>
                <w:sz w:val="18"/>
                <w:szCs w:val="18"/>
              </w:rPr>
            </w:pPr>
            <w:r>
              <w:rPr>
                <w:rFonts w:ascii="Calibri" w:hAnsi="Calibri" w:cs="Calibri"/>
                <w:b/>
                <w:bCs/>
                <w:color w:val="000000"/>
                <w:sz w:val="18"/>
                <w:szCs w:val="18"/>
              </w:rPr>
              <w:t> </w:t>
            </w:r>
          </w:p>
        </w:tc>
        <w:tc>
          <w:tcPr>
            <w:tcW w:w="1559" w:type="dxa"/>
            <w:tcBorders>
              <w:top w:val="nil"/>
              <w:left w:val="nil"/>
              <w:bottom w:val="single" w:sz="4" w:space="0" w:color="auto"/>
              <w:right w:val="single" w:sz="4" w:space="0" w:color="auto"/>
            </w:tcBorders>
            <w:shd w:val="clear" w:color="auto" w:fill="D9D9D9"/>
            <w:noWrap/>
            <w:vAlign w:val="bottom"/>
            <w:hideMark/>
          </w:tcPr>
          <w:p w14:paraId="0E598852" w14:textId="77777777" w:rsidR="00485022" w:rsidRDefault="00485022">
            <w:pPr>
              <w:jc w:val="center"/>
              <w:rPr>
                <w:rFonts w:ascii="Calibri" w:hAnsi="Calibri" w:cs="Calibri"/>
                <w:b/>
                <w:bCs/>
                <w:color w:val="000000"/>
                <w:sz w:val="18"/>
                <w:szCs w:val="18"/>
              </w:rPr>
            </w:pPr>
            <w:r>
              <w:rPr>
                <w:rFonts w:ascii="Calibri" w:hAnsi="Calibri" w:cs="Calibri"/>
                <w:b/>
                <w:bCs/>
                <w:color w:val="000000"/>
                <w:sz w:val="18"/>
                <w:szCs w:val="18"/>
              </w:rPr>
              <w:t>REGISTRAL</w:t>
            </w:r>
          </w:p>
        </w:tc>
        <w:tc>
          <w:tcPr>
            <w:tcW w:w="1984" w:type="dxa"/>
            <w:tcBorders>
              <w:top w:val="nil"/>
              <w:left w:val="nil"/>
              <w:bottom w:val="single" w:sz="4" w:space="0" w:color="auto"/>
              <w:right w:val="single" w:sz="4" w:space="0" w:color="auto"/>
            </w:tcBorders>
            <w:shd w:val="clear" w:color="auto" w:fill="D9D9D9"/>
            <w:noWrap/>
            <w:vAlign w:val="bottom"/>
            <w:hideMark/>
          </w:tcPr>
          <w:p w14:paraId="1BCF6F3C" w14:textId="77777777" w:rsidR="00485022" w:rsidRDefault="00485022">
            <w:pPr>
              <w:jc w:val="center"/>
              <w:rPr>
                <w:rFonts w:ascii="Calibri" w:hAnsi="Calibri" w:cs="Calibri"/>
                <w:b/>
                <w:bCs/>
                <w:color w:val="000000"/>
                <w:sz w:val="18"/>
                <w:szCs w:val="18"/>
              </w:rPr>
            </w:pPr>
            <w:r>
              <w:rPr>
                <w:rFonts w:ascii="Calibri" w:hAnsi="Calibri" w:cs="Calibri"/>
                <w:b/>
                <w:bCs/>
                <w:color w:val="000000"/>
                <w:sz w:val="18"/>
                <w:szCs w:val="18"/>
              </w:rPr>
              <w:t> </w:t>
            </w:r>
          </w:p>
        </w:tc>
        <w:tc>
          <w:tcPr>
            <w:tcW w:w="1134" w:type="dxa"/>
            <w:tcBorders>
              <w:top w:val="nil"/>
              <w:left w:val="nil"/>
              <w:bottom w:val="single" w:sz="4" w:space="0" w:color="auto"/>
              <w:right w:val="single" w:sz="4" w:space="0" w:color="auto"/>
            </w:tcBorders>
            <w:shd w:val="clear" w:color="auto" w:fill="D9D9D9"/>
            <w:noWrap/>
            <w:vAlign w:val="bottom"/>
            <w:hideMark/>
          </w:tcPr>
          <w:p w14:paraId="7FEB022C" w14:textId="77777777" w:rsidR="00485022" w:rsidRDefault="00485022">
            <w:pPr>
              <w:jc w:val="center"/>
              <w:rPr>
                <w:rFonts w:ascii="Calibri" w:hAnsi="Calibri" w:cs="Calibri"/>
                <w:b/>
                <w:bCs/>
                <w:color w:val="000000"/>
                <w:sz w:val="18"/>
                <w:szCs w:val="18"/>
              </w:rPr>
            </w:pPr>
            <w:r>
              <w:rPr>
                <w:rFonts w:ascii="Calibri" w:hAnsi="Calibri" w:cs="Calibri"/>
                <w:b/>
                <w:bCs/>
                <w:color w:val="000000"/>
                <w:sz w:val="18"/>
                <w:szCs w:val="18"/>
              </w:rPr>
              <w:t>EXPROP. (M</w:t>
            </w:r>
            <w:r>
              <w:rPr>
                <w:rFonts w:ascii="Calibri" w:hAnsi="Calibri" w:cs="Calibri"/>
                <w:b/>
                <w:bCs/>
                <w:color w:val="000000"/>
                <w:sz w:val="18"/>
                <w:szCs w:val="18"/>
                <w:vertAlign w:val="superscript"/>
              </w:rPr>
              <w:t>2</w:t>
            </w:r>
            <w:r>
              <w:rPr>
                <w:rFonts w:ascii="Calibri" w:hAnsi="Calibri" w:cs="Calibri"/>
                <w:b/>
                <w:bCs/>
                <w:color w:val="000000"/>
                <w:sz w:val="18"/>
                <w:szCs w:val="18"/>
              </w:rPr>
              <w:t>)</w:t>
            </w:r>
          </w:p>
        </w:tc>
        <w:tc>
          <w:tcPr>
            <w:tcW w:w="1276" w:type="dxa"/>
            <w:tcBorders>
              <w:top w:val="nil"/>
              <w:left w:val="nil"/>
              <w:bottom w:val="single" w:sz="4" w:space="0" w:color="auto"/>
              <w:right w:val="single" w:sz="4" w:space="0" w:color="auto"/>
            </w:tcBorders>
            <w:shd w:val="clear" w:color="auto" w:fill="D9D9D9"/>
            <w:noWrap/>
            <w:vAlign w:val="bottom"/>
            <w:hideMark/>
          </w:tcPr>
          <w:p w14:paraId="75BF46B8" w14:textId="77777777" w:rsidR="00485022" w:rsidRDefault="00485022">
            <w:pPr>
              <w:jc w:val="center"/>
              <w:rPr>
                <w:rFonts w:ascii="Calibri" w:hAnsi="Calibri" w:cs="Calibri"/>
                <w:b/>
                <w:bCs/>
                <w:color w:val="000000"/>
                <w:sz w:val="18"/>
                <w:szCs w:val="18"/>
              </w:rPr>
            </w:pPr>
            <w:r>
              <w:rPr>
                <w:rFonts w:ascii="Calibri" w:hAnsi="Calibri" w:cs="Calibri"/>
                <w:b/>
                <w:bCs/>
                <w:color w:val="000000"/>
                <w:sz w:val="18"/>
                <w:szCs w:val="18"/>
              </w:rPr>
              <w:t> </w:t>
            </w:r>
          </w:p>
        </w:tc>
        <w:tc>
          <w:tcPr>
            <w:tcW w:w="1134" w:type="dxa"/>
            <w:tcBorders>
              <w:top w:val="nil"/>
              <w:left w:val="nil"/>
              <w:bottom w:val="single" w:sz="4" w:space="0" w:color="auto"/>
              <w:right w:val="single" w:sz="4" w:space="0" w:color="auto"/>
            </w:tcBorders>
            <w:shd w:val="clear" w:color="auto" w:fill="D9D9D9"/>
            <w:noWrap/>
            <w:vAlign w:val="bottom"/>
            <w:hideMark/>
          </w:tcPr>
          <w:p w14:paraId="4609010C" w14:textId="77777777" w:rsidR="00485022" w:rsidRDefault="00485022">
            <w:pPr>
              <w:jc w:val="center"/>
              <w:rPr>
                <w:rFonts w:ascii="Calibri" w:hAnsi="Calibri" w:cs="Calibri"/>
                <w:b/>
                <w:bCs/>
                <w:color w:val="000000"/>
                <w:sz w:val="18"/>
                <w:szCs w:val="18"/>
              </w:rPr>
            </w:pPr>
            <w:r>
              <w:rPr>
                <w:rFonts w:ascii="Calibri" w:hAnsi="Calibri" w:cs="Calibri"/>
                <w:b/>
                <w:bCs/>
                <w:color w:val="000000"/>
                <w:sz w:val="18"/>
                <w:szCs w:val="18"/>
              </w:rPr>
              <w:t xml:space="preserve"> P. AFECCIÓN 5%</w:t>
            </w:r>
          </w:p>
        </w:tc>
      </w:tr>
      <w:tr w:rsidR="00485022" w14:paraId="35731144" w14:textId="77777777">
        <w:trPr>
          <w:trHeight w:val="274"/>
        </w:trPr>
        <w:tc>
          <w:tcPr>
            <w:tcW w:w="1560" w:type="dxa"/>
            <w:vMerge w:val="restart"/>
            <w:tcBorders>
              <w:top w:val="nil"/>
              <w:left w:val="single" w:sz="4" w:space="0" w:color="auto"/>
              <w:bottom w:val="single" w:sz="4" w:space="0" w:color="000000"/>
              <w:right w:val="single" w:sz="4" w:space="0" w:color="auto"/>
            </w:tcBorders>
            <w:noWrap/>
            <w:vAlign w:val="bottom"/>
            <w:hideMark/>
          </w:tcPr>
          <w:p w14:paraId="7CA31B2A" w14:textId="77777777" w:rsidR="00485022" w:rsidRDefault="00485022">
            <w:pPr>
              <w:jc w:val="center"/>
              <w:rPr>
                <w:rFonts w:ascii="Calibri" w:hAnsi="Calibri" w:cs="Calibri"/>
                <w:b/>
                <w:bCs/>
                <w:color w:val="000000"/>
                <w:sz w:val="18"/>
                <w:szCs w:val="18"/>
              </w:rPr>
            </w:pPr>
            <w:r>
              <w:rPr>
                <w:rFonts w:ascii="Calibri" w:hAnsi="Calibri" w:cs="Calibri"/>
                <w:b/>
                <w:bCs/>
                <w:color w:val="000000"/>
                <w:sz w:val="18"/>
                <w:szCs w:val="18"/>
              </w:rPr>
              <w:t>GOBIERNO DE CANARIAS</w:t>
            </w:r>
          </w:p>
        </w:tc>
        <w:tc>
          <w:tcPr>
            <w:tcW w:w="1559" w:type="dxa"/>
            <w:tcBorders>
              <w:top w:val="nil"/>
              <w:left w:val="nil"/>
              <w:bottom w:val="nil"/>
              <w:right w:val="single" w:sz="4" w:space="0" w:color="auto"/>
            </w:tcBorders>
            <w:noWrap/>
            <w:vAlign w:val="bottom"/>
            <w:hideMark/>
          </w:tcPr>
          <w:p w14:paraId="18560ABA" w14:textId="77777777" w:rsidR="00485022" w:rsidRDefault="00485022">
            <w:pPr>
              <w:jc w:val="center"/>
              <w:rPr>
                <w:rFonts w:ascii="Calibri" w:hAnsi="Calibri" w:cs="Calibri"/>
                <w:color w:val="000000"/>
                <w:sz w:val="18"/>
                <w:szCs w:val="18"/>
              </w:rPr>
            </w:pPr>
            <w:r>
              <w:rPr>
                <w:rFonts w:ascii="Calibri" w:hAnsi="Calibri" w:cs="Calibri"/>
                <w:color w:val="000000"/>
                <w:sz w:val="18"/>
                <w:szCs w:val="18"/>
              </w:rPr>
              <w:t>86</w:t>
            </w:r>
          </w:p>
        </w:tc>
        <w:tc>
          <w:tcPr>
            <w:tcW w:w="1984" w:type="dxa"/>
            <w:tcBorders>
              <w:top w:val="nil"/>
              <w:left w:val="nil"/>
              <w:bottom w:val="nil"/>
              <w:right w:val="single" w:sz="4" w:space="0" w:color="auto"/>
            </w:tcBorders>
            <w:noWrap/>
            <w:vAlign w:val="bottom"/>
            <w:hideMark/>
          </w:tcPr>
          <w:p w14:paraId="37E64DC6" w14:textId="77777777" w:rsidR="00485022" w:rsidRDefault="00485022">
            <w:pPr>
              <w:jc w:val="right"/>
              <w:rPr>
                <w:rFonts w:ascii="Calibri" w:hAnsi="Calibri" w:cs="Calibri"/>
                <w:color w:val="000000"/>
                <w:sz w:val="18"/>
                <w:szCs w:val="18"/>
              </w:rPr>
            </w:pPr>
            <w:r>
              <w:rPr>
                <w:rFonts w:ascii="Calibri" w:hAnsi="Calibri" w:cs="Calibri"/>
                <w:color w:val="000000"/>
                <w:sz w:val="18"/>
                <w:szCs w:val="18"/>
              </w:rPr>
              <w:t>9564904BS2796S0001SF</w:t>
            </w:r>
          </w:p>
        </w:tc>
        <w:tc>
          <w:tcPr>
            <w:tcW w:w="1134" w:type="dxa"/>
            <w:tcBorders>
              <w:top w:val="nil"/>
              <w:left w:val="nil"/>
              <w:bottom w:val="nil"/>
              <w:right w:val="single" w:sz="4" w:space="0" w:color="auto"/>
            </w:tcBorders>
            <w:noWrap/>
            <w:vAlign w:val="bottom"/>
            <w:hideMark/>
          </w:tcPr>
          <w:p w14:paraId="1942745B" w14:textId="77777777" w:rsidR="00485022" w:rsidRDefault="00485022">
            <w:pPr>
              <w:jc w:val="center"/>
              <w:rPr>
                <w:rFonts w:ascii="Calibri" w:hAnsi="Calibri" w:cs="Calibri"/>
                <w:color w:val="000000"/>
                <w:sz w:val="18"/>
                <w:szCs w:val="18"/>
              </w:rPr>
            </w:pPr>
            <w:r>
              <w:rPr>
                <w:rFonts w:ascii="Calibri" w:hAnsi="Calibri" w:cs="Calibri"/>
                <w:color w:val="000000"/>
                <w:sz w:val="18"/>
                <w:szCs w:val="18"/>
              </w:rPr>
              <w:t>844</w:t>
            </w:r>
          </w:p>
        </w:tc>
        <w:tc>
          <w:tcPr>
            <w:tcW w:w="1276" w:type="dxa"/>
            <w:tcBorders>
              <w:top w:val="nil"/>
              <w:left w:val="nil"/>
              <w:bottom w:val="nil"/>
              <w:right w:val="single" w:sz="4" w:space="0" w:color="auto"/>
            </w:tcBorders>
            <w:noWrap/>
            <w:vAlign w:val="bottom"/>
            <w:hideMark/>
          </w:tcPr>
          <w:p w14:paraId="25768F37" w14:textId="77777777" w:rsidR="00485022" w:rsidRDefault="00485022">
            <w:pPr>
              <w:jc w:val="right"/>
              <w:rPr>
                <w:rFonts w:ascii="Calibri" w:hAnsi="Calibri" w:cs="Calibri"/>
                <w:color w:val="000000"/>
                <w:sz w:val="18"/>
                <w:szCs w:val="18"/>
              </w:rPr>
            </w:pPr>
            <w:r>
              <w:rPr>
                <w:rFonts w:ascii="Calibri" w:hAnsi="Calibri" w:cs="Calibri"/>
                <w:color w:val="000000"/>
                <w:sz w:val="18"/>
                <w:szCs w:val="18"/>
              </w:rPr>
              <w:t>136.583,68 €</w:t>
            </w:r>
          </w:p>
        </w:tc>
        <w:tc>
          <w:tcPr>
            <w:tcW w:w="1134" w:type="dxa"/>
            <w:tcBorders>
              <w:top w:val="nil"/>
              <w:left w:val="nil"/>
              <w:bottom w:val="nil"/>
              <w:right w:val="single" w:sz="4" w:space="0" w:color="auto"/>
            </w:tcBorders>
            <w:noWrap/>
            <w:vAlign w:val="bottom"/>
            <w:hideMark/>
          </w:tcPr>
          <w:p w14:paraId="506107BF" w14:textId="77777777" w:rsidR="00485022" w:rsidRDefault="00485022">
            <w:pPr>
              <w:jc w:val="right"/>
              <w:rPr>
                <w:rFonts w:ascii="Calibri" w:hAnsi="Calibri" w:cs="Calibri"/>
                <w:color w:val="000000"/>
                <w:sz w:val="18"/>
                <w:szCs w:val="18"/>
              </w:rPr>
            </w:pPr>
            <w:r>
              <w:rPr>
                <w:rFonts w:ascii="Calibri" w:hAnsi="Calibri" w:cs="Calibri"/>
                <w:color w:val="000000"/>
                <w:sz w:val="18"/>
                <w:szCs w:val="18"/>
              </w:rPr>
              <w:t>143.412,86 €</w:t>
            </w:r>
          </w:p>
        </w:tc>
      </w:tr>
      <w:tr w:rsidR="00485022" w14:paraId="2CED9531" w14:textId="77777777">
        <w:trPr>
          <w:trHeight w:val="274"/>
        </w:trPr>
        <w:tc>
          <w:tcPr>
            <w:tcW w:w="0" w:type="auto"/>
            <w:vMerge/>
            <w:tcBorders>
              <w:top w:val="nil"/>
              <w:left w:val="single" w:sz="4" w:space="0" w:color="auto"/>
              <w:bottom w:val="single" w:sz="4" w:space="0" w:color="000000"/>
              <w:right w:val="single" w:sz="4" w:space="0" w:color="auto"/>
            </w:tcBorders>
            <w:vAlign w:val="center"/>
            <w:hideMark/>
          </w:tcPr>
          <w:p w14:paraId="1A6A203E" w14:textId="77777777" w:rsidR="00485022" w:rsidRDefault="00485022">
            <w:pPr>
              <w:spacing w:line="256" w:lineRule="auto"/>
              <w:rPr>
                <w:rFonts w:ascii="Calibri" w:hAnsi="Calibri" w:cs="Calibri"/>
                <w:b/>
                <w:bCs/>
                <w:color w:val="000000"/>
                <w:sz w:val="18"/>
                <w:szCs w:val="18"/>
              </w:rPr>
            </w:pPr>
          </w:p>
        </w:tc>
        <w:tc>
          <w:tcPr>
            <w:tcW w:w="1559" w:type="dxa"/>
            <w:tcBorders>
              <w:top w:val="nil"/>
              <w:left w:val="nil"/>
              <w:bottom w:val="single" w:sz="4" w:space="0" w:color="auto"/>
              <w:right w:val="single" w:sz="4" w:space="0" w:color="auto"/>
            </w:tcBorders>
            <w:noWrap/>
            <w:vAlign w:val="bottom"/>
            <w:hideMark/>
          </w:tcPr>
          <w:p w14:paraId="7463A963" w14:textId="77777777" w:rsidR="00485022" w:rsidRDefault="00485022">
            <w:pPr>
              <w:rPr>
                <w:rFonts w:ascii="Calibri" w:hAnsi="Calibri" w:cs="Calibri"/>
                <w:color w:val="000000"/>
                <w:sz w:val="18"/>
                <w:szCs w:val="18"/>
              </w:rPr>
            </w:pPr>
            <w:r>
              <w:rPr>
                <w:rFonts w:ascii="Calibri" w:hAnsi="Calibri" w:cs="Calibri"/>
                <w:color w:val="000000"/>
                <w:sz w:val="18"/>
                <w:szCs w:val="18"/>
              </w:rPr>
              <w:t> </w:t>
            </w:r>
          </w:p>
        </w:tc>
        <w:tc>
          <w:tcPr>
            <w:tcW w:w="1984" w:type="dxa"/>
            <w:tcBorders>
              <w:top w:val="nil"/>
              <w:left w:val="nil"/>
              <w:bottom w:val="single" w:sz="4" w:space="0" w:color="auto"/>
              <w:right w:val="single" w:sz="4" w:space="0" w:color="auto"/>
            </w:tcBorders>
            <w:noWrap/>
            <w:vAlign w:val="bottom"/>
            <w:hideMark/>
          </w:tcPr>
          <w:p w14:paraId="2E662404" w14:textId="77777777" w:rsidR="00485022" w:rsidRDefault="00485022">
            <w:pPr>
              <w:jc w:val="right"/>
              <w:rPr>
                <w:rFonts w:ascii="Calibri" w:hAnsi="Calibri" w:cs="Calibri"/>
                <w:color w:val="000000"/>
                <w:sz w:val="18"/>
                <w:szCs w:val="18"/>
              </w:rPr>
            </w:pPr>
            <w:r>
              <w:rPr>
                <w:rFonts w:ascii="Calibri" w:hAnsi="Calibri" w:cs="Calibri"/>
                <w:color w:val="000000"/>
                <w:sz w:val="18"/>
                <w:szCs w:val="18"/>
              </w:rPr>
              <w:t>9564905BS2796S0001ZF</w:t>
            </w:r>
          </w:p>
        </w:tc>
        <w:tc>
          <w:tcPr>
            <w:tcW w:w="1134" w:type="dxa"/>
            <w:tcBorders>
              <w:top w:val="nil"/>
              <w:left w:val="nil"/>
              <w:bottom w:val="single" w:sz="4" w:space="0" w:color="auto"/>
              <w:right w:val="single" w:sz="4" w:space="0" w:color="auto"/>
            </w:tcBorders>
            <w:noWrap/>
            <w:vAlign w:val="bottom"/>
            <w:hideMark/>
          </w:tcPr>
          <w:p w14:paraId="1F807A68" w14:textId="77777777" w:rsidR="00485022" w:rsidRDefault="00485022">
            <w:pPr>
              <w:rPr>
                <w:rFonts w:ascii="Calibri" w:hAnsi="Calibri" w:cs="Calibri"/>
                <w:color w:val="000000"/>
                <w:sz w:val="18"/>
                <w:szCs w:val="18"/>
              </w:rPr>
            </w:pPr>
            <w:r>
              <w:rPr>
                <w:rFonts w:ascii="Calibri" w:hAnsi="Calibri" w:cs="Calibri"/>
                <w:color w:val="000000"/>
                <w:sz w:val="18"/>
                <w:szCs w:val="18"/>
              </w:rPr>
              <w:t> </w:t>
            </w:r>
          </w:p>
        </w:tc>
        <w:tc>
          <w:tcPr>
            <w:tcW w:w="1276" w:type="dxa"/>
            <w:tcBorders>
              <w:top w:val="nil"/>
              <w:left w:val="nil"/>
              <w:bottom w:val="single" w:sz="4" w:space="0" w:color="auto"/>
              <w:right w:val="single" w:sz="4" w:space="0" w:color="auto"/>
            </w:tcBorders>
            <w:noWrap/>
            <w:vAlign w:val="bottom"/>
            <w:hideMark/>
          </w:tcPr>
          <w:p w14:paraId="1EE4B02A" w14:textId="77777777" w:rsidR="00485022" w:rsidRDefault="00485022">
            <w:pPr>
              <w:rPr>
                <w:rFonts w:ascii="Calibri" w:hAnsi="Calibri" w:cs="Calibri"/>
                <w:color w:val="000000"/>
                <w:sz w:val="18"/>
                <w:szCs w:val="18"/>
              </w:rPr>
            </w:pPr>
            <w:r>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noWrap/>
            <w:vAlign w:val="bottom"/>
            <w:hideMark/>
          </w:tcPr>
          <w:p w14:paraId="46470091" w14:textId="77777777" w:rsidR="00485022" w:rsidRDefault="00485022">
            <w:pPr>
              <w:rPr>
                <w:rFonts w:ascii="Calibri" w:hAnsi="Calibri" w:cs="Calibri"/>
                <w:color w:val="000000"/>
                <w:sz w:val="18"/>
                <w:szCs w:val="18"/>
              </w:rPr>
            </w:pPr>
            <w:r>
              <w:rPr>
                <w:rFonts w:ascii="Calibri" w:hAnsi="Calibri" w:cs="Calibri"/>
                <w:color w:val="000000"/>
                <w:sz w:val="18"/>
                <w:szCs w:val="18"/>
              </w:rPr>
              <w:t> </w:t>
            </w:r>
          </w:p>
        </w:tc>
      </w:tr>
      <w:tr w:rsidR="00485022" w14:paraId="63CF2CB1" w14:textId="77777777">
        <w:trPr>
          <w:trHeight w:val="274"/>
        </w:trPr>
        <w:tc>
          <w:tcPr>
            <w:tcW w:w="0" w:type="auto"/>
            <w:vMerge/>
            <w:tcBorders>
              <w:top w:val="nil"/>
              <w:left w:val="single" w:sz="4" w:space="0" w:color="auto"/>
              <w:bottom w:val="single" w:sz="4" w:space="0" w:color="000000"/>
              <w:right w:val="single" w:sz="4" w:space="0" w:color="auto"/>
            </w:tcBorders>
            <w:vAlign w:val="center"/>
            <w:hideMark/>
          </w:tcPr>
          <w:p w14:paraId="31813C76" w14:textId="77777777" w:rsidR="00485022" w:rsidRDefault="00485022">
            <w:pPr>
              <w:spacing w:line="256" w:lineRule="auto"/>
              <w:rPr>
                <w:rFonts w:ascii="Calibri" w:hAnsi="Calibri" w:cs="Calibri"/>
                <w:b/>
                <w:bCs/>
                <w:color w:val="000000"/>
                <w:sz w:val="18"/>
                <w:szCs w:val="18"/>
              </w:rPr>
            </w:pPr>
          </w:p>
        </w:tc>
        <w:tc>
          <w:tcPr>
            <w:tcW w:w="1559" w:type="dxa"/>
            <w:tcBorders>
              <w:top w:val="nil"/>
              <w:left w:val="nil"/>
              <w:bottom w:val="single" w:sz="4" w:space="0" w:color="auto"/>
              <w:right w:val="single" w:sz="4" w:space="0" w:color="auto"/>
            </w:tcBorders>
            <w:noWrap/>
            <w:vAlign w:val="bottom"/>
            <w:hideMark/>
          </w:tcPr>
          <w:p w14:paraId="45F95588" w14:textId="77777777" w:rsidR="00485022" w:rsidRDefault="00485022">
            <w:pPr>
              <w:jc w:val="center"/>
              <w:rPr>
                <w:rFonts w:ascii="Calibri" w:hAnsi="Calibri" w:cs="Calibri"/>
                <w:color w:val="000000"/>
                <w:sz w:val="18"/>
                <w:szCs w:val="18"/>
              </w:rPr>
            </w:pPr>
            <w:r>
              <w:rPr>
                <w:rFonts w:ascii="Calibri" w:hAnsi="Calibri" w:cs="Calibri"/>
                <w:color w:val="000000"/>
                <w:sz w:val="18"/>
                <w:szCs w:val="18"/>
              </w:rPr>
              <w:t>SE DESCONOCE</w:t>
            </w:r>
          </w:p>
        </w:tc>
        <w:tc>
          <w:tcPr>
            <w:tcW w:w="1984" w:type="dxa"/>
            <w:tcBorders>
              <w:top w:val="nil"/>
              <w:left w:val="nil"/>
              <w:bottom w:val="single" w:sz="4" w:space="0" w:color="auto"/>
              <w:right w:val="single" w:sz="4" w:space="0" w:color="auto"/>
            </w:tcBorders>
            <w:noWrap/>
            <w:vAlign w:val="bottom"/>
            <w:hideMark/>
          </w:tcPr>
          <w:p w14:paraId="09531402" w14:textId="77777777" w:rsidR="00485022" w:rsidRDefault="00485022">
            <w:pPr>
              <w:jc w:val="right"/>
              <w:rPr>
                <w:rFonts w:ascii="Calibri" w:hAnsi="Calibri" w:cs="Calibri"/>
                <w:color w:val="000000"/>
                <w:sz w:val="18"/>
                <w:szCs w:val="18"/>
              </w:rPr>
            </w:pPr>
            <w:r>
              <w:rPr>
                <w:rFonts w:ascii="Calibri" w:hAnsi="Calibri" w:cs="Calibri"/>
                <w:color w:val="000000"/>
                <w:sz w:val="18"/>
                <w:szCs w:val="18"/>
              </w:rPr>
              <w:t>9564904BS2796S0001SF</w:t>
            </w:r>
          </w:p>
        </w:tc>
        <w:tc>
          <w:tcPr>
            <w:tcW w:w="1134" w:type="dxa"/>
            <w:tcBorders>
              <w:top w:val="nil"/>
              <w:left w:val="nil"/>
              <w:bottom w:val="single" w:sz="4" w:space="0" w:color="auto"/>
              <w:right w:val="single" w:sz="4" w:space="0" w:color="auto"/>
            </w:tcBorders>
            <w:noWrap/>
            <w:vAlign w:val="bottom"/>
            <w:hideMark/>
          </w:tcPr>
          <w:p w14:paraId="53333CC9" w14:textId="77777777" w:rsidR="00485022" w:rsidRDefault="00485022">
            <w:pPr>
              <w:jc w:val="center"/>
              <w:rPr>
                <w:rFonts w:ascii="Calibri" w:hAnsi="Calibri" w:cs="Calibri"/>
                <w:color w:val="000000"/>
                <w:sz w:val="18"/>
                <w:szCs w:val="18"/>
              </w:rPr>
            </w:pPr>
            <w:r>
              <w:rPr>
                <w:rFonts w:ascii="Calibri" w:hAnsi="Calibri" w:cs="Calibri"/>
                <w:color w:val="000000"/>
                <w:sz w:val="18"/>
                <w:szCs w:val="18"/>
              </w:rPr>
              <w:t>13,71</w:t>
            </w:r>
          </w:p>
        </w:tc>
        <w:tc>
          <w:tcPr>
            <w:tcW w:w="1276" w:type="dxa"/>
            <w:tcBorders>
              <w:top w:val="nil"/>
              <w:left w:val="nil"/>
              <w:bottom w:val="single" w:sz="4" w:space="0" w:color="auto"/>
              <w:right w:val="single" w:sz="4" w:space="0" w:color="auto"/>
            </w:tcBorders>
            <w:noWrap/>
            <w:vAlign w:val="bottom"/>
            <w:hideMark/>
          </w:tcPr>
          <w:p w14:paraId="6FAFBD5D" w14:textId="77777777" w:rsidR="00485022" w:rsidRDefault="00485022">
            <w:pPr>
              <w:jc w:val="right"/>
              <w:rPr>
                <w:rFonts w:ascii="Calibri" w:hAnsi="Calibri" w:cs="Calibri"/>
                <w:color w:val="000000"/>
                <w:sz w:val="18"/>
                <w:szCs w:val="18"/>
              </w:rPr>
            </w:pPr>
            <w:r>
              <w:rPr>
                <w:rFonts w:ascii="Calibri" w:hAnsi="Calibri" w:cs="Calibri"/>
                <w:color w:val="000000"/>
                <w:sz w:val="18"/>
                <w:szCs w:val="18"/>
              </w:rPr>
              <w:t>2.218,69 €</w:t>
            </w:r>
          </w:p>
        </w:tc>
        <w:tc>
          <w:tcPr>
            <w:tcW w:w="1134" w:type="dxa"/>
            <w:tcBorders>
              <w:top w:val="nil"/>
              <w:left w:val="nil"/>
              <w:bottom w:val="single" w:sz="4" w:space="0" w:color="auto"/>
              <w:right w:val="single" w:sz="4" w:space="0" w:color="auto"/>
            </w:tcBorders>
            <w:noWrap/>
            <w:vAlign w:val="bottom"/>
            <w:hideMark/>
          </w:tcPr>
          <w:p w14:paraId="44008A87" w14:textId="77777777" w:rsidR="00485022" w:rsidRDefault="00485022">
            <w:pPr>
              <w:jc w:val="right"/>
              <w:rPr>
                <w:rFonts w:ascii="Calibri" w:hAnsi="Calibri" w:cs="Calibri"/>
                <w:color w:val="000000"/>
                <w:sz w:val="18"/>
                <w:szCs w:val="18"/>
              </w:rPr>
            </w:pPr>
            <w:r>
              <w:rPr>
                <w:rFonts w:ascii="Calibri" w:hAnsi="Calibri" w:cs="Calibri"/>
                <w:color w:val="000000"/>
                <w:sz w:val="18"/>
                <w:szCs w:val="18"/>
              </w:rPr>
              <w:t>2.329,62 €</w:t>
            </w:r>
          </w:p>
        </w:tc>
      </w:tr>
      <w:tr w:rsidR="00485022" w14:paraId="3E914E25" w14:textId="77777777">
        <w:trPr>
          <w:trHeight w:val="274"/>
        </w:trPr>
        <w:tc>
          <w:tcPr>
            <w:tcW w:w="1560" w:type="dxa"/>
            <w:noWrap/>
            <w:vAlign w:val="bottom"/>
            <w:hideMark/>
          </w:tcPr>
          <w:p w14:paraId="1DF25F5D" w14:textId="77777777" w:rsidR="00485022" w:rsidRDefault="00485022">
            <w:pPr>
              <w:rPr>
                <w:rFonts w:ascii="Calibri" w:hAnsi="Calibri" w:cs="Calibri"/>
                <w:color w:val="000000"/>
                <w:sz w:val="18"/>
                <w:szCs w:val="18"/>
              </w:rPr>
            </w:pPr>
          </w:p>
        </w:tc>
        <w:tc>
          <w:tcPr>
            <w:tcW w:w="1559" w:type="dxa"/>
            <w:noWrap/>
            <w:vAlign w:val="bottom"/>
            <w:hideMark/>
          </w:tcPr>
          <w:p w14:paraId="76413D30" w14:textId="77777777" w:rsidR="00485022" w:rsidRDefault="00485022">
            <w:pPr>
              <w:spacing w:line="256" w:lineRule="auto"/>
            </w:pPr>
          </w:p>
        </w:tc>
        <w:tc>
          <w:tcPr>
            <w:tcW w:w="1984" w:type="dxa"/>
            <w:noWrap/>
            <w:vAlign w:val="bottom"/>
            <w:hideMark/>
          </w:tcPr>
          <w:p w14:paraId="3FD54270" w14:textId="77777777" w:rsidR="00485022" w:rsidRDefault="00485022">
            <w:pPr>
              <w:spacing w:line="256" w:lineRule="auto"/>
            </w:pPr>
          </w:p>
        </w:tc>
        <w:tc>
          <w:tcPr>
            <w:tcW w:w="1134" w:type="dxa"/>
            <w:noWrap/>
            <w:vAlign w:val="bottom"/>
            <w:hideMark/>
          </w:tcPr>
          <w:p w14:paraId="7362A105" w14:textId="77777777" w:rsidR="00485022" w:rsidRDefault="00485022">
            <w:pPr>
              <w:spacing w:line="256" w:lineRule="auto"/>
            </w:pPr>
          </w:p>
        </w:tc>
        <w:tc>
          <w:tcPr>
            <w:tcW w:w="1276" w:type="dxa"/>
            <w:shd w:val="clear" w:color="auto" w:fill="F2F2F2"/>
            <w:noWrap/>
            <w:vAlign w:val="bottom"/>
            <w:hideMark/>
          </w:tcPr>
          <w:p w14:paraId="29C830F5" w14:textId="77777777" w:rsidR="00485022" w:rsidRDefault="00485022">
            <w:pPr>
              <w:jc w:val="center"/>
              <w:rPr>
                <w:rFonts w:ascii="Calibri" w:hAnsi="Calibri" w:cs="Calibri"/>
                <w:color w:val="000000"/>
                <w:sz w:val="18"/>
                <w:szCs w:val="18"/>
              </w:rPr>
            </w:pPr>
            <w:r>
              <w:rPr>
                <w:rFonts w:ascii="Calibri" w:hAnsi="Calibri" w:cs="Calibri"/>
                <w:color w:val="000000"/>
                <w:sz w:val="18"/>
                <w:szCs w:val="18"/>
              </w:rPr>
              <w:t>TOTAL</w:t>
            </w:r>
          </w:p>
        </w:tc>
        <w:tc>
          <w:tcPr>
            <w:tcW w:w="1134" w:type="dxa"/>
            <w:shd w:val="clear" w:color="auto" w:fill="F2F2F2"/>
            <w:noWrap/>
            <w:vAlign w:val="bottom"/>
            <w:hideMark/>
          </w:tcPr>
          <w:p w14:paraId="000AEF77" w14:textId="77777777" w:rsidR="00485022" w:rsidRDefault="00485022">
            <w:pPr>
              <w:jc w:val="right"/>
              <w:rPr>
                <w:rFonts w:ascii="Calibri" w:hAnsi="Calibri" w:cs="Calibri"/>
                <w:color w:val="000000"/>
                <w:sz w:val="18"/>
                <w:szCs w:val="18"/>
              </w:rPr>
            </w:pPr>
            <w:r>
              <w:rPr>
                <w:rFonts w:ascii="Calibri" w:hAnsi="Calibri" w:cs="Calibri"/>
                <w:color w:val="000000"/>
                <w:sz w:val="18"/>
                <w:szCs w:val="18"/>
              </w:rPr>
              <w:t>145.742,48 €</w:t>
            </w:r>
          </w:p>
        </w:tc>
      </w:tr>
      <w:tr w:rsidR="00485022" w14:paraId="1547DC4C" w14:textId="77777777">
        <w:trPr>
          <w:trHeight w:val="274"/>
        </w:trPr>
        <w:tc>
          <w:tcPr>
            <w:tcW w:w="1560" w:type="dxa"/>
            <w:noWrap/>
            <w:vAlign w:val="bottom"/>
            <w:hideMark/>
          </w:tcPr>
          <w:p w14:paraId="676FB7D5" w14:textId="77777777" w:rsidR="00485022" w:rsidRDefault="00485022">
            <w:pPr>
              <w:rPr>
                <w:rFonts w:ascii="Calibri" w:hAnsi="Calibri" w:cs="Calibri"/>
                <w:color w:val="000000"/>
                <w:sz w:val="18"/>
                <w:szCs w:val="18"/>
              </w:rPr>
            </w:pPr>
          </w:p>
        </w:tc>
        <w:tc>
          <w:tcPr>
            <w:tcW w:w="1559" w:type="dxa"/>
            <w:noWrap/>
            <w:vAlign w:val="bottom"/>
            <w:hideMark/>
          </w:tcPr>
          <w:p w14:paraId="43EC5E6A" w14:textId="77777777" w:rsidR="00485022" w:rsidRDefault="00485022">
            <w:pPr>
              <w:spacing w:line="256" w:lineRule="auto"/>
            </w:pPr>
          </w:p>
        </w:tc>
        <w:tc>
          <w:tcPr>
            <w:tcW w:w="1984" w:type="dxa"/>
            <w:noWrap/>
            <w:vAlign w:val="bottom"/>
            <w:hideMark/>
          </w:tcPr>
          <w:p w14:paraId="5DEEE1E5" w14:textId="77777777" w:rsidR="00485022" w:rsidRDefault="00485022">
            <w:pPr>
              <w:spacing w:line="256" w:lineRule="auto"/>
            </w:pPr>
          </w:p>
        </w:tc>
        <w:tc>
          <w:tcPr>
            <w:tcW w:w="1134" w:type="dxa"/>
            <w:noWrap/>
            <w:vAlign w:val="bottom"/>
            <w:hideMark/>
          </w:tcPr>
          <w:p w14:paraId="305D02C8" w14:textId="77777777" w:rsidR="00485022" w:rsidRDefault="00485022">
            <w:pPr>
              <w:spacing w:line="256" w:lineRule="auto"/>
            </w:pPr>
          </w:p>
        </w:tc>
        <w:tc>
          <w:tcPr>
            <w:tcW w:w="1276" w:type="dxa"/>
            <w:noWrap/>
            <w:vAlign w:val="bottom"/>
            <w:hideMark/>
          </w:tcPr>
          <w:p w14:paraId="7B407E68" w14:textId="77777777" w:rsidR="00485022" w:rsidRDefault="00485022">
            <w:pPr>
              <w:spacing w:line="256" w:lineRule="auto"/>
            </w:pPr>
          </w:p>
        </w:tc>
        <w:tc>
          <w:tcPr>
            <w:tcW w:w="1134" w:type="dxa"/>
            <w:noWrap/>
            <w:vAlign w:val="bottom"/>
            <w:hideMark/>
          </w:tcPr>
          <w:p w14:paraId="743E4E1E" w14:textId="77777777" w:rsidR="00485022" w:rsidRDefault="00485022">
            <w:pPr>
              <w:spacing w:line="256" w:lineRule="auto"/>
            </w:pPr>
          </w:p>
        </w:tc>
      </w:tr>
      <w:tr w:rsidR="00485022" w14:paraId="1AC1D6D1" w14:textId="77777777">
        <w:trPr>
          <w:trHeight w:val="274"/>
        </w:trPr>
        <w:tc>
          <w:tcPr>
            <w:tcW w:w="1560" w:type="dxa"/>
            <w:tcBorders>
              <w:top w:val="single" w:sz="4" w:space="0" w:color="auto"/>
              <w:left w:val="single" w:sz="4" w:space="0" w:color="auto"/>
              <w:bottom w:val="single" w:sz="4" w:space="0" w:color="auto"/>
              <w:right w:val="single" w:sz="4" w:space="0" w:color="auto"/>
            </w:tcBorders>
            <w:noWrap/>
            <w:vAlign w:val="bottom"/>
            <w:hideMark/>
          </w:tcPr>
          <w:p w14:paraId="00DB0BC8" w14:textId="77777777" w:rsidR="00485022" w:rsidRDefault="00485022">
            <w:pPr>
              <w:jc w:val="center"/>
              <w:rPr>
                <w:rFonts w:ascii="Calibri" w:hAnsi="Calibri" w:cs="Calibri"/>
                <w:b/>
                <w:bCs/>
                <w:color w:val="000000"/>
                <w:sz w:val="18"/>
                <w:szCs w:val="18"/>
              </w:rPr>
            </w:pPr>
            <w:r>
              <w:rPr>
                <w:rFonts w:ascii="Calibri" w:hAnsi="Calibri" w:cs="Calibri"/>
                <w:b/>
                <w:bCs/>
                <w:color w:val="000000"/>
                <w:sz w:val="18"/>
                <w:szCs w:val="18"/>
              </w:rPr>
              <w:t>ADOLFO DE PAZ GÓMEZ</w:t>
            </w:r>
          </w:p>
        </w:tc>
        <w:tc>
          <w:tcPr>
            <w:tcW w:w="1559" w:type="dxa"/>
            <w:tcBorders>
              <w:top w:val="single" w:sz="4" w:space="0" w:color="auto"/>
              <w:left w:val="nil"/>
              <w:bottom w:val="single" w:sz="4" w:space="0" w:color="auto"/>
              <w:right w:val="single" w:sz="4" w:space="0" w:color="auto"/>
            </w:tcBorders>
            <w:noWrap/>
            <w:vAlign w:val="bottom"/>
            <w:hideMark/>
          </w:tcPr>
          <w:p w14:paraId="6E5FA5A9" w14:textId="77777777" w:rsidR="00485022" w:rsidRDefault="00485022">
            <w:pPr>
              <w:jc w:val="center"/>
              <w:rPr>
                <w:rFonts w:ascii="Calibri" w:hAnsi="Calibri" w:cs="Calibri"/>
                <w:color w:val="000000"/>
                <w:sz w:val="18"/>
                <w:szCs w:val="18"/>
              </w:rPr>
            </w:pPr>
            <w:r>
              <w:rPr>
                <w:rFonts w:ascii="Calibri" w:hAnsi="Calibri" w:cs="Calibri"/>
                <w:color w:val="000000"/>
                <w:sz w:val="18"/>
                <w:szCs w:val="18"/>
              </w:rPr>
              <w:t>3431</w:t>
            </w:r>
          </w:p>
        </w:tc>
        <w:tc>
          <w:tcPr>
            <w:tcW w:w="1984" w:type="dxa"/>
            <w:tcBorders>
              <w:top w:val="single" w:sz="4" w:space="0" w:color="auto"/>
              <w:left w:val="nil"/>
              <w:bottom w:val="single" w:sz="4" w:space="0" w:color="auto"/>
              <w:right w:val="single" w:sz="4" w:space="0" w:color="auto"/>
            </w:tcBorders>
            <w:noWrap/>
            <w:vAlign w:val="bottom"/>
            <w:hideMark/>
          </w:tcPr>
          <w:p w14:paraId="66633277" w14:textId="77777777" w:rsidR="00485022" w:rsidRDefault="00485022">
            <w:pPr>
              <w:jc w:val="right"/>
              <w:rPr>
                <w:rFonts w:ascii="Calibri" w:hAnsi="Calibri" w:cs="Calibri"/>
                <w:color w:val="000000"/>
                <w:sz w:val="18"/>
                <w:szCs w:val="18"/>
              </w:rPr>
            </w:pPr>
            <w:r>
              <w:rPr>
                <w:rFonts w:ascii="Calibri" w:hAnsi="Calibri" w:cs="Calibri"/>
                <w:color w:val="000000"/>
                <w:sz w:val="18"/>
                <w:szCs w:val="18"/>
              </w:rPr>
              <w:t>9564904BS2796S0001SF</w:t>
            </w:r>
          </w:p>
        </w:tc>
        <w:tc>
          <w:tcPr>
            <w:tcW w:w="1134" w:type="dxa"/>
            <w:tcBorders>
              <w:top w:val="single" w:sz="4" w:space="0" w:color="auto"/>
              <w:left w:val="nil"/>
              <w:bottom w:val="single" w:sz="4" w:space="0" w:color="auto"/>
              <w:right w:val="single" w:sz="4" w:space="0" w:color="auto"/>
            </w:tcBorders>
            <w:noWrap/>
            <w:vAlign w:val="bottom"/>
            <w:hideMark/>
          </w:tcPr>
          <w:p w14:paraId="0693DE2B" w14:textId="77777777" w:rsidR="00485022" w:rsidRDefault="00485022">
            <w:pPr>
              <w:jc w:val="center"/>
              <w:rPr>
                <w:rFonts w:ascii="Calibri" w:hAnsi="Calibri" w:cs="Calibri"/>
                <w:color w:val="000000"/>
                <w:sz w:val="18"/>
                <w:szCs w:val="18"/>
              </w:rPr>
            </w:pPr>
            <w:r>
              <w:rPr>
                <w:rFonts w:ascii="Calibri" w:hAnsi="Calibri" w:cs="Calibri"/>
                <w:color w:val="000000"/>
                <w:sz w:val="18"/>
                <w:szCs w:val="18"/>
              </w:rPr>
              <w:t>113,61</w:t>
            </w:r>
          </w:p>
        </w:tc>
        <w:tc>
          <w:tcPr>
            <w:tcW w:w="1276" w:type="dxa"/>
            <w:tcBorders>
              <w:top w:val="single" w:sz="4" w:space="0" w:color="auto"/>
              <w:left w:val="nil"/>
              <w:bottom w:val="single" w:sz="4" w:space="0" w:color="auto"/>
              <w:right w:val="single" w:sz="4" w:space="0" w:color="auto"/>
            </w:tcBorders>
            <w:noWrap/>
            <w:vAlign w:val="bottom"/>
            <w:hideMark/>
          </w:tcPr>
          <w:p w14:paraId="71BED06A" w14:textId="77777777" w:rsidR="00485022" w:rsidRDefault="00485022">
            <w:pPr>
              <w:jc w:val="right"/>
              <w:rPr>
                <w:rFonts w:ascii="Calibri" w:hAnsi="Calibri" w:cs="Calibri"/>
                <w:color w:val="000000"/>
                <w:sz w:val="18"/>
                <w:szCs w:val="18"/>
              </w:rPr>
            </w:pPr>
            <w:r>
              <w:rPr>
                <w:rFonts w:ascii="Calibri" w:hAnsi="Calibri" w:cs="Calibri"/>
                <w:color w:val="000000"/>
                <w:sz w:val="18"/>
                <w:szCs w:val="18"/>
              </w:rPr>
              <w:t>18.385,39 €</w:t>
            </w:r>
          </w:p>
        </w:tc>
        <w:tc>
          <w:tcPr>
            <w:tcW w:w="1134" w:type="dxa"/>
            <w:tcBorders>
              <w:top w:val="single" w:sz="4" w:space="0" w:color="auto"/>
              <w:left w:val="nil"/>
              <w:bottom w:val="single" w:sz="4" w:space="0" w:color="auto"/>
              <w:right w:val="single" w:sz="4" w:space="0" w:color="auto"/>
            </w:tcBorders>
            <w:noWrap/>
            <w:vAlign w:val="bottom"/>
            <w:hideMark/>
          </w:tcPr>
          <w:p w14:paraId="404E6692" w14:textId="77777777" w:rsidR="00485022" w:rsidRDefault="00485022">
            <w:pPr>
              <w:jc w:val="right"/>
              <w:rPr>
                <w:rFonts w:ascii="Calibri" w:hAnsi="Calibri" w:cs="Calibri"/>
                <w:color w:val="000000"/>
                <w:sz w:val="18"/>
                <w:szCs w:val="18"/>
              </w:rPr>
            </w:pPr>
            <w:r>
              <w:rPr>
                <w:rFonts w:ascii="Calibri" w:hAnsi="Calibri" w:cs="Calibri"/>
                <w:color w:val="000000"/>
                <w:sz w:val="18"/>
                <w:szCs w:val="18"/>
              </w:rPr>
              <w:t>19.304,66 €</w:t>
            </w:r>
          </w:p>
        </w:tc>
      </w:tr>
      <w:tr w:rsidR="00485022" w14:paraId="5BB6BA8F" w14:textId="77777777">
        <w:trPr>
          <w:trHeight w:val="274"/>
        </w:trPr>
        <w:tc>
          <w:tcPr>
            <w:tcW w:w="1560" w:type="dxa"/>
            <w:noWrap/>
            <w:vAlign w:val="bottom"/>
            <w:hideMark/>
          </w:tcPr>
          <w:p w14:paraId="195AD95C" w14:textId="77777777" w:rsidR="00485022" w:rsidRDefault="00485022">
            <w:pPr>
              <w:rPr>
                <w:rFonts w:ascii="Calibri" w:hAnsi="Calibri" w:cs="Calibri"/>
                <w:color w:val="000000"/>
                <w:sz w:val="18"/>
                <w:szCs w:val="18"/>
              </w:rPr>
            </w:pPr>
          </w:p>
        </w:tc>
        <w:tc>
          <w:tcPr>
            <w:tcW w:w="1559" w:type="dxa"/>
            <w:noWrap/>
            <w:vAlign w:val="bottom"/>
            <w:hideMark/>
          </w:tcPr>
          <w:p w14:paraId="4D515232" w14:textId="77777777" w:rsidR="00485022" w:rsidRDefault="00485022">
            <w:pPr>
              <w:spacing w:line="256" w:lineRule="auto"/>
            </w:pPr>
          </w:p>
        </w:tc>
        <w:tc>
          <w:tcPr>
            <w:tcW w:w="1984" w:type="dxa"/>
            <w:noWrap/>
            <w:vAlign w:val="bottom"/>
            <w:hideMark/>
          </w:tcPr>
          <w:p w14:paraId="43CB35B6" w14:textId="77777777" w:rsidR="00485022" w:rsidRDefault="00485022">
            <w:pPr>
              <w:spacing w:line="256" w:lineRule="auto"/>
            </w:pPr>
          </w:p>
        </w:tc>
        <w:tc>
          <w:tcPr>
            <w:tcW w:w="1134" w:type="dxa"/>
            <w:noWrap/>
            <w:vAlign w:val="bottom"/>
            <w:hideMark/>
          </w:tcPr>
          <w:p w14:paraId="65D85005" w14:textId="77777777" w:rsidR="00485022" w:rsidRDefault="00485022">
            <w:pPr>
              <w:spacing w:line="256" w:lineRule="auto"/>
            </w:pPr>
          </w:p>
        </w:tc>
        <w:tc>
          <w:tcPr>
            <w:tcW w:w="1276" w:type="dxa"/>
            <w:shd w:val="clear" w:color="auto" w:fill="F2F2F2"/>
            <w:noWrap/>
            <w:vAlign w:val="bottom"/>
            <w:hideMark/>
          </w:tcPr>
          <w:p w14:paraId="3682C5E7" w14:textId="77777777" w:rsidR="00485022" w:rsidRDefault="00485022">
            <w:pPr>
              <w:jc w:val="center"/>
              <w:rPr>
                <w:rFonts w:ascii="Calibri" w:hAnsi="Calibri" w:cs="Calibri"/>
                <w:color w:val="000000"/>
                <w:sz w:val="18"/>
                <w:szCs w:val="18"/>
              </w:rPr>
            </w:pPr>
            <w:r>
              <w:rPr>
                <w:rFonts w:ascii="Calibri" w:hAnsi="Calibri" w:cs="Calibri"/>
                <w:color w:val="000000"/>
                <w:sz w:val="18"/>
                <w:szCs w:val="18"/>
              </w:rPr>
              <w:t xml:space="preserve">TOTAL </w:t>
            </w:r>
          </w:p>
        </w:tc>
        <w:tc>
          <w:tcPr>
            <w:tcW w:w="1134" w:type="dxa"/>
            <w:shd w:val="clear" w:color="auto" w:fill="F2F2F2"/>
            <w:noWrap/>
            <w:vAlign w:val="bottom"/>
            <w:hideMark/>
          </w:tcPr>
          <w:p w14:paraId="51EF12F2" w14:textId="77777777" w:rsidR="00485022" w:rsidRDefault="00485022">
            <w:pPr>
              <w:jc w:val="right"/>
              <w:rPr>
                <w:rFonts w:ascii="Calibri" w:hAnsi="Calibri" w:cs="Calibri"/>
                <w:color w:val="000000"/>
                <w:sz w:val="18"/>
                <w:szCs w:val="18"/>
              </w:rPr>
            </w:pPr>
            <w:r>
              <w:rPr>
                <w:rFonts w:ascii="Calibri" w:hAnsi="Calibri" w:cs="Calibri"/>
                <w:color w:val="000000"/>
                <w:sz w:val="18"/>
                <w:szCs w:val="18"/>
              </w:rPr>
              <w:t>19.304,66 €</w:t>
            </w:r>
          </w:p>
        </w:tc>
      </w:tr>
      <w:tr w:rsidR="00485022" w14:paraId="1F91EAE2" w14:textId="77777777">
        <w:trPr>
          <w:trHeight w:val="274"/>
        </w:trPr>
        <w:tc>
          <w:tcPr>
            <w:tcW w:w="1560" w:type="dxa"/>
            <w:noWrap/>
            <w:vAlign w:val="bottom"/>
            <w:hideMark/>
          </w:tcPr>
          <w:p w14:paraId="0C1FE854" w14:textId="77777777" w:rsidR="00485022" w:rsidRDefault="00485022">
            <w:pPr>
              <w:rPr>
                <w:rFonts w:ascii="Calibri" w:hAnsi="Calibri" w:cs="Calibri"/>
                <w:color w:val="000000"/>
                <w:sz w:val="18"/>
                <w:szCs w:val="18"/>
              </w:rPr>
            </w:pPr>
          </w:p>
        </w:tc>
        <w:tc>
          <w:tcPr>
            <w:tcW w:w="1559" w:type="dxa"/>
            <w:noWrap/>
            <w:vAlign w:val="bottom"/>
            <w:hideMark/>
          </w:tcPr>
          <w:p w14:paraId="3F2092F7" w14:textId="77777777" w:rsidR="00485022" w:rsidRDefault="00485022">
            <w:pPr>
              <w:spacing w:line="256" w:lineRule="auto"/>
            </w:pPr>
          </w:p>
        </w:tc>
        <w:tc>
          <w:tcPr>
            <w:tcW w:w="1984" w:type="dxa"/>
            <w:noWrap/>
            <w:vAlign w:val="bottom"/>
            <w:hideMark/>
          </w:tcPr>
          <w:p w14:paraId="5FB2ED43" w14:textId="77777777" w:rsidR="00485022" w:rsidRDefault="00485022">
            <w:pPr>
              <w:spacing w:line="256" w:lineRule="auto"/>
            </w:pPr>
          </w:p>
        </w:tc>
        <w:tc>
          <w:tcPr>
            <w:tcW w:w="1134" w:type="dxa"/>
            <w:noWrap/>
            <w:vAlign w:val="bottom"/>
            <w:hideMark/>
          </w:tcPr>
          <w:p w14:paraId="6E4513E1" w14:textId="77777777" w:rsidR="00485022" w:rsidRDefault="00485022">
            <w:pPr>
              <w:spacing w:line="256" w:lineRule="auto"/>
            </w:pPr>
          </w:p>
        </w:tc>
        <w:tc>
          <w:tcPr>
            <w:tcW w:w="1276" w:type="dxa"/>
            <w:noWrap/>
            <w:vAlign w:val="bottom"/>
            <w:hideMark/>
          </w:tcPr>
          <w:p w14:paraId="6B189832" w14:textId="77777777" w:rsidR="00485022" w:rsidRDefault="00485022">
            <w:pPr>
              <w:spacing w:line="256" w:lineRule="auto"/>
            </w:pPr>
          </w:p>
        </w:tc>
        <w:tc>
          <w:tcPr>
            <w:tcW w:w="1134" w:type="dxa"/>
            <w:noWrap/>
            <w:vAlign w:val="bottom"/>
            <w:hideMark/>
          </w:tcPr>
          <w:p w14:paraId="2993A0F0" w14:textId="77777777" w:rsidR="00485022" w:rsidRDefault="00485022">
            <w:pPr>
              <w:spacing w:line="256" w:lineRule="auto"/>
            </w:pPr>
          </w:p>
        </w:tc>
      </w:tr>
      <w:tr w:rsidR="00485022" w14:paraId="5035B4B8" w14:textId="77777777">
        <w:trPr>
          <w:trHeight w:val="274"/>
        </w:trPr>
        <w:tc>
          <w:tcPr>
            <w:tcW w:w="1560" w:type="dxa"/>
            <w:tcBorders>
              <w:top w:val="single" w:sz="4" w:space="0" w:color="auto"/>
              <w:left w:val="single" w:sz="4" w:space="0" w:color="auto"/>
              <w:bottom w:val="single" w:sz="4" w:space="0" w:color="auto"/>
              <w:right w:val="single" w:sz="4" w:space="0" w:color="auto"/>
            </w:tcBorders>
            <w:noWrap/>
            <w:vAlign w:val="bottom"/>
            <w:hideMark/>
          </w:tcPr>
          <w:p w14:paraId="3BECB5D2" w14:textId="77777777" w:rsidR="00485022" w:rsidRDefault="00485022">
            <w:pPr>
              <w:jc w:val="center"/>
              <w:rPr>
                <w:rFonts w:ascii="Calibri" w:hAnsi="Calibri" w:cs="Calibri"/>
                <w:b/>
                <w:bCs/>
                <w:color w:val="000000"/>
                <w:sz w:val="18"/>
                <w:szCs w:val="18"/>
              </w:rPr>
            </w:pPr>
            <w:r>
              <w:rPr>
                <w:rFonts w:ascii="Calibri" w:hAnsi="Calibri" w:cs="Calibri"/>
                <w:b/>
                <w:bCs/>
                <w:color w:val="000000"/>
                <w:sz w:val="18"/>
                <w:szCs w:val="18"/>
              </w:rPr>
              <w:t>ALVARO PÉREZ PÉREZ</w:t>
            </w:r>
          </w:p>
        </w:tc>
        <w:tc>
          <w:tcPr>
            <w:tcW w:w="1559" w:type="dxa"/>
            <w:tcBorders>
              <w:top w:val="single" w:sz="4" w:space="0" w:color="auto"/>
              <w:left w:val="nil"/>
              <w:bottom w:val="single" w:sz="4" w:space="0" w:color="auto"/>
              <w:right w:val="single" w:sz="4" w:space="0" w:color="auto"/>
            </w:tcBorders>
            <w:noWrap/>
            <w:vAlign w:val="bottom"/>
            <w:hideMark/>
          </w:tcPr>
          <w:p w14:paraId="03080B57" w14:textId="77777777" w:rsidR="00485022" w:rsidRDefault="00485022">
            <w:pPr>
              <w:jc w:val="center"/>
              <w:rPr>
                <w:rFonts w:ascii="Calibri" w:hAnsi="Calibri" w:cs="Calibri"/>
                <w:color w:val="000000"/>
                <w:sz w:val="18"/>
                <w:szCs w:val="18"/>
              </w:rPr>
            </w:pPr>
            <w:r>
              <w:rPr>
                <w:rFonts w:ascii="Calibri" w:hAnsi="Calibri" w:cs="Calibri"/>
                <w:color w:val="000000"/>
                <w:sz w:val="18"/>
                <w:szCs w:val="18"/>
              </w:rPr>
              <w:t>SE DESCONOCE</w:t>
            </w:r>
          </w:p>
        </w:tc>
        <w:tc>
          <w:tcPr>
            <w:tcW w:w="1984" w:type="dxa"/>
            <w:tcBorders>
              <w:top w:val="single" w:sz="4" w:space="0" w:color="auto"/>
              <w:left w:val="nil"/>
              <w:bottom w:val="single" w:sz="4" w:space="0" w:color="auto"/>
              <w:right w:val="single" w:sz="4" w:space="0" w:color="auto"/>
            </w:tcBorders>
            <w:noWrap/>
            <w:vAlign w:val="bottom"/>
            <w:hideMark/>
          </w:tcPr>
          <w:p w14:paraId="66A7B81C" w14:textId="77777777" w:rsidR="00485022" w:rsidRDefault="00485022">
            <w:pPr>
              <w:jc w:val="right"/>
              <w:rPr>
                <w:rFonts w:ascii="Calibri" w:hAnsi="Calibri" w:cs="Calibri"/>
                <w:color w:val="000000"/>
                <w:sz w:val="18"/>
                <w:szCs w:val="18"/>
              </w:rPr>
            </w:pPr>
            <w:r>
              <w:rPr>
                <w:rFonts w:ascii="Calibri" w:hAnsi="Calibri" w:cs="Calibri"/>
                <w:color w:val="000000"/>
                <w:sz w:val="18"/>
                <w:szCs w:val="18"/>
              </w:rPr>
              <w:t>9564905BS2796S0001ZF</w:t>
            </w:r>
          </w:p>
        </w:tc>
        <w:tc>
          <w:tcPr>
            <w:tcW w:w="1134" w:type="dxa"/>
            <w:tcBorders>
              <w:top w:val="single" w:sz="4" w:space="0" w:color="auto"/>
              <w:left w:val="nil"/>
              <w:bottom w:val="single" w:sz="4" w:space="0" w:color="auto"/>
              <w:right w:val="single" w:sz="4" w:space="0" w:color="auto"/>
            </w:tcBorders>
            <w:noWrap/>
            <w:vAlign w:val="bottom"/>
            <w:hideMark/>
          </w:tcPr>
          <w:p w14:paraId="4B4EEA28" w14:textId="77777777" w:rsidR="00485022" w:rsidRDefault="00485022">
            <w:pPr>
              <w:jc w:val="center"/>
              <w:rPr>
                <w:rFonts w:ascii="Calibri" w:hAnsi="Calibri" w:cs="Calibri"/>
                <w:color w:val="000000"/>
                <w:sz w:val="18"/>
                <w:szCs w:val="18"/>
              </w:rPr>
            </w:pPr>
            <w:r>
              <w:rPr>
                <w:rFonts w:ascii="Calibri" w:hAnsi="Calibri" w:cs="Calibri"/>
                <w:color w:val="000000"/>
                <w:sz w:val="18"/>
                <w:szCs w:val="18"/>
              </w:rPr>
              <w:t>26,41</w:t>
            </w:r>
          </w:p>
        </w:tc>
        <w:tc>
          <w:tcPr>
            <w:tcW w:w="1276" w:type="dxa"/>
            <w:tcBorders>
              <w:top w:val="single" w:sz="4" w:space="0" w:color="auto"/>
              <w:left w:val="nil"/>
              <w:bottom w:val="single" w:sz="4" w:space="0" w:color="auto"/>
              <w:right w:val="single" w:sz="4" w:space="0" w:color="auto"/>
            </w:tcBorders>
            <w:noWrap/>
            <w:vAlign w:val="bottom"/>
            <w:hideMark/>
          </w:tcPr>
          <w:p w14:paraId="2D79E529" w14:textId="77777777" w:rsidR="00485022" w:rsidRDefault="00485022">
            <w:pPr>
              <w:jc w:val="right"/>
              <w:rPr>
                <w:rFonts w:ascii="Calibri" w:hAnsi="Calibri" w:cs="Calibri"/>
                <w:color w:val="000000"/>
                <w:sz w:val="18"/>
                <w:szCs w:val="18"/>
              </w:rPr>
            </w:pPr>
            <w:r>
              <w:rPr>
                <w:rFonts w:ascii="Calibri" w:hAnsi="Calibri" w:cs="Calibri"/>
                <w:color w:val="000000"/>
                <w:sz w:val="18"/>
                <w:szCs w:val="18"/>
              </w:rPr>
              <w:t>4.273,93 €</w:t>
            </w:r>
          </w:p>
        </w:tc>
        <w:tc>
          <w:tcPr>
            <w:tcW w:w="1134" w:type="dxa"/>
            <w:tcBorders>
              <w:top w:val="single" w:sz="4" w:space="0" w:color="auto"/>
              <w:left w:val="nil"/>
              <w:bottom w:val="single" w:sz="4" w:space="0" w:color="auto"/>
              <w:right w:val="single" w:sz="4" w:space="0" w:color="auto"/>
            </w:tcBorders>
            <w:noWrap/>
            <w:vAlign w:val="bottom"/>
            <w:hideMark/>
          </w:tcPr>
          <w:p w14:paraId="38592D90" w14:textId="77777777" w:rsidR="00485022" w:rsidRDefault="00485022">
            <w:pPr>
              <w:jc w:val="right"/>
              <w:rPr>
                <w:rFonts w:ascii="Calibri" w:hAnsi="Calibri" w:cs="Calibri"/>
                <w:color w:val="000000"/>
                <w:sz w:val="18"/>
                <w:szCs w:val="18"/>
              </w:rPr>
            </w:pPr>
            <w:r>
              <w:rPr>
                <w:rFonts w:ascii="Calibri" w:hAnsi="Calibri" w:cs="Calibri"/>
                <w:color w:val="000000"/>
                <w:sz w:val="18"/>
                <w:szCs w:val="18"/>
              </w:rPr>
              <w:t>4.487,63 €</w:t>
            </w:r>
          </w:p>
        </w:tc>
      </w:tr>
      <w:tr w:rsidR="00485022" w14:paraId="383E6CFD" w14:textId="77777777">
        <w:trPr>
          <w:trHeight w:val="289"/>
        </w:trPr>
        <w:tc>
          <w:tcPr>
            <w:tcW w:w="1560" w:type="dxa"/>
            <w:noWrap/>
            <w:vAlign w:val="bottom"/>
            <w:hideMark/>
          </w:tcPr>
          <w:p w14:paraId="3762D4A8" w14:textId="77777777" w:rsidR="00485022" w:rsidRDefault="00485022">
            <w:pPr>
              <w:rPr>
                <w:rFonts w:ascii="Calibri" w:hAnsi="Calibri" w:cs="Calibri"/>
                <w:color w:val="000000"/>
                <w:sz w:val="18"/>
                <w:szCs w:val="18"/>
              </w:rPr>
            </w:pPr>
          </w:p>
        </w:tc>
        <w:tc>
          <w:tcPr>
            <w:tcW w:w="1559" w:type="dxa"/>
            <w:noWrap/>
            <w:vAlign w:val="bottom"/>
            <w:hideMark/>
          </w:tcPr>
          <w:p w14:paraId="6584F464" w14:textId="77777777" w:rsidR="00485022" w:rsidRDefault="00485022">
            <w:pPr>
              <w:spacing w:line="256" w:lineRule="auto"/>
            </w:pPr>
          </w:p>
        </w:tc>
        <w:tc>
          <w:tcPr>
            <w:tcW w:w="1984" w:type="dxa"/>
            <w:noWrap/>
            <w:vAlign w:val="bottom"/>
            <w:hideMark/>
          </w:tcPr>
          <w:p w14:paraId="38A0857B" w14:textId="77777777" w:rsidR="00485022" w:rsidRDefault="00485022">
            <w:pPr>
              <w:spacing w:line="256" w:lineRule="auto"/>
            </w:pPr>
          </w:p>
        </w:tc>
        <w:tc>
          <w:tcPr>
            <w:tcW w:w="1134" w:type="dxa"/>
            <w:noWrap/>
            <w:vAlign w:val="bottom"/>
            <w:hideMark/>
          </w:tcPr>
          <w:p w14:paraId="012DA1C5" w14:textId="77777777" w:rsidR="00485022" w:rsidRDefault="00485022">
            <w:pPr>
              <w:spacing w:line="256" w:lineRule="auto"/>
            </w:pPr>
          </w:p>
        </w:tc>
        <w:tc>
          <w:tcPr>
            <w:tcW w:w="1276" w:type="dxa"/>
            <w:shd w:val="clear" w:color="auto" w:fill="F2F2F2"/>
            <w:noWrap/>
            <w:vAlign w:val="bottom"/>
            <w:hideMark/>
          </w:tcPr>
          <w:p w14:paraId="4EA3AD20" w14:textId="77777777" w:rsidR="00485022" w:rsidRDefault="00485022">
            <w:pPr>
              <w:jc w:val="center"/>
              <w:rPr>
                <w:rFonts w:ascii="Calibri" w:hAnsi="Calibri" w:cs="Calibri"/>
                <w:color w:val="000000"/>
                <w:sz w:val="18"/>
                <w:szCs w:val="18"/>
              </w:rPr>
            </w:pPr>
            <w:r>
              <w:rPr>
                <w:rFonts w:ascii="Calibri" w:hAnsi="Calibri" w:cs="Calibri"/>
                <w:color w:val="000000"/>
                <w:sz w:val="18"/>
                <w:szCs w:val="18"/>
              </w:rPr>
              <w:t xml:space="preserve">TOTAL </w:t>
            </w:r>
          </w:p>
        </w:tc>
        <w:tc>
          <w:tcPr>
            <w:tcW w:w="1134" w:type="dxa"/>
            <w:shd w:val="clear" w:color="auto" w:fill="F2F2F2"/>
            <w:noWrap/>
            <w:vAlign w:val="bottom"/>
            <w:hideMark/>
          </w:tcPr>
          <w:p w14:paraId="7835850E" w14:textId="77777777" w:rsidR="00485022" w:rsidRDefault="00485022">
            <w:pPr>
              <w:jc w:val="right"/>
              <w:rPr>
                <w:rFonts w:ascii="Calibri" w:hAnsi="Calibri" w:cs="Calibri"/>
                <w:color w:val="000000"/>
                <w:sz w:val="18"/>
                <w:szCs w:val="18"/>
              </w:rPr>
            </w:pPr>
            <w:r>
              <w:rPr>
                <w:rFonts w:ascii="Calibri" w:hAnsi="Calibri" w:cs="Calibri"/>
                <w:color w:val="000000"/>
                <w:sz w:val="18"/>
                <w:szCs w:val="18"/>
              </w:rPr>
              <w:t>4.487,63 €</w:t>
            </w:r>
          </w:p>
        </w:tc>
      </w:tr>
      <w:tr w:rsidR="00485022" w14:paraId="4227ACBC" w14:textId="77777777">
        <w:trPr>
          <w:trHeight w:val="302"/>
        </w:trPr>
        <w:tc>
          <w:tcPr>
            <w:tcW w:w="1560" w:type="dxa"/>
            <w:noWrap/>
            <w:vAlign w:val="bottom"/>
            <w:hideMark/>
          </w:tcPr>
          <w:p w14:paraId="4DE7E5F9" w14:textId="77777777" w:rsidR="00485022" w:rsidRDefault="00485022">
            <w:pPr>
              <w:rPr>
                <w:rFonts w:ascii="Calibri" w:hAnsi="Calibri" w:cs="Calibri"/>
                <w:color w:val="000000"/>
                <w:sz w:val="18"/>
                <w:szCs w:val="18"/>
              </w:rPr>
            </w:pPr>
          </w:p>
        </w:tc>
        <w:tc>
          <w:tcPr>
            <w:tcW w:w="1559" w:type="dxa"/>
            <w:noWrap/>
            <w:vAlign w:val="bottom"/>
            <w:hideMark/>
          </w:tcPr>
          <w:p w14:paraId="546E66E9" w14:textId="77777777" w:rsidR="00485022" w:rsidRDefault="00485022">
            <w:pPr>
              <w:spacing w:line="256" w:lineRule="auto"/>
            </w:pPr>
          </w:p>
        </w:tc>
        <w:tc>
          <w:tcPr>
            <w:tcW w:w="1984" w:type="dxa"/>
            <w:noWrap/>
            <w:vAlign w:val="bottom"/>
            <w:hideMark/>
          </w:tcPr>
          <w:p w14:paraId="2A6ED03D" w14:textId="77777777" w:rsidR="00485022" w:rsidRDefault="00485022">
            <w:pPr>
              <w:spacing w:line="256" w:lineRule="auto"/>
            </w:pPr>
          </w:p>
        </w:tc>
        <w:tc>
          <w:tcPr>
            <w:tcW w:w="1134" w:type="dxa"/>
            <w:noWrap/>
            <w:vAlign w:val="bottom"/>
            <w:hideMark/>
          </w:tcPr>
          <w:p w14:paraId="78377498" w14:textId="77777777" w:rsidR="00485022" w:rsidRDefault="00485022">
            <w:pPr>
              <w:spacing w:line="256" w:lineRule="auto"/>
            </w:pPr>
          </w:p>
        </w:tc>
        <w:tc>
          <w:tcPr>
            <w:tcW w:w="1276" w:type="dxa"/>
            <w:tcBorders>
              <w:top w:val="single" w:sz="12" w:space="0" w:color="auto"/>
              <w:left w:val="single" w:sz="12" w:space="0" w:color="auto"/>
              <w:bottom w:val="single" w:sz="12" w:space="0" w:color="auto"/>
              <w:right w:val="single" w:sz="12" w:space="0" w:color="auto"/>
            </w:tcBorders>
            <w:shd w:val="clear" w:color="auto" w:fill="D9D9D9"/>
            <w:noWrap/>
            <w:vAlign w:val="bottom"/>
            <w:hideMark/>
          </w:tcPr>
          <w:p w14:paraId="0280F384" w14:textId="77777777" w:rsidR="00485022" w:rsidRDefault="00485022">
            <w:pPr>
              <w:jc w:val="center"/>
              <w:rPr>
                <w:rFonts w:ascii="Calibri" w:hAnsi="Calibri" w:cs="Calibri"/>
                <w:b/>
                <w:bCs/>
                <w:color w:val="000000"/>
                <w:sz w:val="18"/>
                <w:szCs w:val="18"/>
              </w:rPr>
            </w:pPr>
            <w:r>
              <w:rPr>
                <w:rFonts w:ascii="Calibri" w:hAnsi="Calibri" w:cs="Calibri"/>
                <w:b/>
                <w:bCs/>
                <w:color w:val="000000"/>
                <w:sz w:val="18"/>
                <w:szCs w:val="18"/>
              </w:rPr>
              <w:t xml:space="preserve">TOTAL GRAL.  </w:t>
            </w:r>
          </w:p>
        </w:tc>
        <w:tc>
          <w:tcPr>
            <w:tcW w:w="1134" w:type="dxa"/>
            <w:tcBorders>
              <w:top w:val="single" w:sz="12" w:space="0" w:color="auto"/>
              <w:left w:val="nil"/>
              <w:bottom w:val="single" w:sz="12" w:space="0" w:color="auto"/>
              <w:right w:val="single" w:sz="12" w:space="0" w:color="auto"/>
            </w:tcBorders>
            <w:shd w:val="clear" w:color="auto" w:fill="D9D9D9"/>
            <w:noWrap/>
            <w:vAlign w:val="bottom"/>
            <w:hideMark/>
          </w:tcPr>
          <w:p w14:paraId="280AD204" w14:textId="77777777" w:rsidR="00485022" w:rsidRDefault="00485022">
            <w:pPr>
              <w:jc w:val="right"/>
              <w:rPr>
                <w:rFonts w:ascii="Calibri" w:hAnsi="Calibri" w:cs="Calibri"/>
                <w:b/>
                <w:bCs/>
                <w:color w:val="000000"/>
                <w:sz w:val="18"/>
                <w:szCs w:val="18"/>
              </w:rPr>
            </w:pPr>
            <w:r>
              <w:rPr>
                <w:rFonts w:ascii="Calibri" w:hAnsi="Calibri" w:cs="Calibri"/>
                <w:b/>
                <w:bCs/>
                <w:color w:val="000000"/>
                <w:sz w:val="18"/>
                <w:szCs w:val="18"/>
              </w:rPr>
              <w:t>169.534,78 €</w:t>
            </w:r>
          </w:p>
        </w:tc>
      </w:tr>
      <w:tr w:rsidR="00485022" w14:paraId="0077010D" w14:textId="77777777">
        <w:trPr>
          <w:trHeight w:val="289"/>
        </w:trPr>
        <w:tc>
          <w:tcPr>
            <w:tcW w:w="1560" w:type="dxa"/>
            <w:noWrap/>
            <w:vAlign w:val="bottom"/>
            <w:hideMark/>
          </w:tcPr>
          <w:p w14:paraId="071A8B81" w14:textId="77777777" w:rsidR="00485022" w:rsidRDefault="00485022">
            <w:pPr>
              <w:rPr>
                <w:rFonts w:ascii="Calibri" w:hAnsi="Calibri" w:cs="Calibri"/>
                <w:b/>
                <w:bCs/>
                <w:color w:val="000000"/>
                <w:sz w:val="18"/>
                <w:szCs w:val="18"/>
              </w:rPr>
            </w:pPr>
          </w:p>
        </w:tc>
        <w:tc>
          <w:tcPr>
            <w:tcW w:w="1559" w:type="dxa"/>
            <w:noWrap/>
            <w:vAlign w:val="bottom"/>
            <w:hideMark/>
          </w:tcPr>
          <w:p w14:paraId="20669A39" w14:textId="77777777" w:rsidR="00485022" w:rsidRDefault="00485022">
            <w:pPr>
              <w:spacing w:line="256" w:lineRule="auto"/>
            </w:pPr>
          </w:p>
        </w:tc>
        <w:tc>
          <w:tcPr>
            <w:tcW w:w="1984" w:type="dxa"/>
            <w:noWrap/>
            <w:vAlign w:val="bottom"/>
            <w:hideMark/>
          </w:tcPr>
          <w:p w14:paraId="1B3745B1" w14:textId="77777777" w:rsidR="00485022" w:rsidRDefault="00485022">
            <w:pPr>
              <w:spacing w:line="256" w:lineRule="auto"/>
            </w:pPr>
          </w:p>
        </w:tc>
        <w:tc>
          <w:tcPr>
            <w:tcW w:w="1134" w:type="dxa"/>
            <w:noWrap/>
            <w:vAlign w:val="bottom"/>
            <w:hideMark/>
          </w:tcPr>
          <w:p w14:paraId="327947A1" w14:textId="77777777" w:rsidR="00485022" w:rsidRDefault="00485022">
            <w:pPr>
              <w:spacing w:line="256" w:lineRule="auto"/>
            </w:pPr>
          </w:p>
        </w:tc>
        <w:tc>
          <w:tcPr>
            <w:tcW w:w="1276" w:type="dxa"/>
            <w:noWrap/>
            <w:vAlign w:val="bottom"/>
            <w:hideMark/>
          </w:tcPr>
          <w:p w14:paraId="71BDCB65" w14:textId="77777777" w:rsidR="00485022" w:rsidRDefault="00485022">
            <w:pPr>
              <w:spacing w:line="256" w:lineRule="auto"/>
            </w:pPr>
          </w:p>
        </w:tc>
        <w:tc>
          <w:tcPr>
            <w:tcW w:w="1134" w:type="dxa"/>
            <w:noWrap/>
            <w:vAlign w:val="bottom"/>
            <w:hideMark/>
          </w:tcPr>
          <w:p w14:paraId="1930CEB7" w14:textId="77777777" w:rsidR="00485022" w:rsidRDefault="00485022">
            <w:pPr>
              <w:spacing w:line="256" w:lineRule="auto"/>
            </w:pPr>
          </w:p>
        </w:tc>
      </w:tr>
      <w:tr w:rsidR="00485022" w14:paraId="0AC4C377" w14:textId="77777777">
        <w:trPr>
          <w:trHeight w:val="289"/>
        </w:trPr>
        <w:tc>
          <w:tcPr>
            <w:tcW w:w="3119" w:type="dxa"/>
            <w:gridSpan w:val="2"/>
            <w:noWrap/>
            <w:vAlign w:val="bottom"/>
            <w:hideMark/>
          </w:tcPr>
          <w:p w14:paraId="706FF688" w14:textId="77777777" w:rsidR="00485022" w:rsidRDefault="00485022">
            <w:pPr>
              <w:rPr>
                <w:rFonts w:ascii="Calibri" w:hAnsi="Calibri" w:cs="Calibri"/>
                <w:i/>
                <w:iCs/>
                <w:color w:val="000000"/>
                <w:sz w:val="18"/>
                <w:szCs w:val="18"/>
              </w:rPr>
            </w:pPr>
            <w:r>
              <w:rPr>
                <w:rFonts w:ascii="Calibri" w:hAnsi="Calibri" w:cs="Calibri"/>
                <w:i/>
                <w:iCs/>
                <w:color w:val="000000"/>
                <w:sz w:val="18"/>
                <w:szCs w:val="18"/>
              </w:rPr>
              <w:lastRenderedPageBreak/>
              <w:t>(*)VALORACIÓN DEL M</w:t>
            </w:r>
            <w:r>
              <w:rPr>
                <w:rFonts w:ascii="Calibri" w:hAnsi="Calibri" w:cs="Calibri"/>
                <w:i/>
                <w:iCs/>
                <w:color w:val="000000"/>
                <w:sz w:val="18"/>
                <w:szCs w:val="18"/>
                <w:vertAlign w:val="superscript"/>
              </w:rPr>
              <w:t xml:space="preserve">2 = </w:t>
            </w:r>
            <w:r>
              <w:rPr>
                <w:rFonts w:ascii="Calibri" w:hAnsi="Calibri" w:cs="Calibri"/>
                <w:i/>
                <w:iCs/>
                <w:color w:val="000000"/>
                <w:sz w:val="18"/>
                <w:szCs w:val="18"/>
              </w:rPr>
              <w:t>161,83 €</w:t>
            </w:r>
          </w:p>
        </w:tc>
        <w:tc>
          <w:tcPr>
            <w:tcW w:w="1984" w:type="dxa"/>
            <w:noWrap/>
            <w:vAlign w:val="bottom"/>
            <w:hideMark/>
          </w:tcPr>
          <w:p w14:paraId="1251C30F" w14:textId="77777777" w:rsidR="00485022" w:rsidRDefault="00485022">
            <w:pPr>
              <w:rPr>
                <w:rFonts w:ascii="Calibri" w:hAnsi="Calibri" w:cs="Calibri"/>
                <w:i/>
                <w:iCs/>
                <w:color w:val="000000"/>
                <w:sz w:val="18"/>
                <w:szCs w:val="18"/>
              </w:rPr>
            </w:pPr>
          </w:p>
        </w:tc>
        <w:tc>
          <w:tcPr>
            <w:tcW w:w="1134" w:type="dxa"/>
            <w:noWrap/>
            <w:vAlign w:val="bottom"/>
            <w:hideMark/>
          </w:tcPr>
          <w:p w14:paraId="65B4DB02" w14:textId="77777777" w:rsidR="00485022" w:rsidRDefault="00485022">
            <w:pPr>
              <w:spacing w:line="256" w:lineRule="auto"/>
            </w:pPr>
          </w:p>
        </w:tc>
        <w:tc>
          <w:tcPr>
            <w:tcW w:w="1276" w:type="dxa"/>
            <w:noWrap/>
            <w:vAlign w:val="bottom"/>
            <w:hideMark/>
          </w:tcPr>
          <w:p w14:paraId="6642BD48" w14:textId="77777777" w:rsidR="00485022" w:rsidRDefault="00485022">
            <w:pPr>
              <w:spacing w:line="256" w:lineRule="auto"/>
            </w:pPr>
          </w:p>
        </w:tc>
        <w:tc>
          <w:tcPr>
            <w:tcW w:w="1134" w:type="dxa"/>
            <w:noWrap/>
            <w:vAlign w:val="bottom"/>
            <w:hideMark/>
          </w:tcPr>
          <w:p w14:paraId="29646007" w14:textId="77777777" w:rsidR="00485022" w:rsidRDefault="00485022">
            <w:pPr>
              <w:spacing w:line="256" w:lineRule="auto"/>
            </w:pPr>
          </w:p>
        </w:tc>
      </w:tr>
    </w:tbl>
    <w:p w14:paraId="398B5451" w14:textId="77777777" w:rsidR="00485022" w:rsidRDefault="00485022" w:rsidP="00485022">
      <w:pPr>
        <w:ind w:left="-567"/>
        <w:jc w:val="center"/>
        <w:rPr>
          <w:rFonts w:ascii="Garamond" w:hAnsi="Garamond"/>
          <w:bCs/>
          <w:i/>
          <w:sz w:val="22"/>
          <w:szCs w:val="22"/>
        </w:rPr>
      </w:pPr>
    </w:p>
    <w:p w14:paraId="312E8816" w14:textId="77777777" w:rsidR="00485022" w:rsidRDefault="00485022" w:rsidP="00485022">
      <w:pPr>
        <w:ind w:firstLine="708"/>
        <w:jc w:val="both"/>
        <w:rPr>
          <w:rFonts w:ascii="Garamond" w:hAnsi="Garamond"/>
        </w:rPr>
      </w:pPr>
    </w:p>
    <w:p w14:paraId="418AE351" w14:textId="77777777" w:rsidR="00485022" w:rsidRDefault="00485022" w:rsidP="009221AE">
      <w:pPr>
        <w:ind w:left="567" w:right="142"/>
        <w:jc w:val="both"/>
      </w:pPr>
    </w:p>
    <w:p w14:paraId="083F6462" w14:textId="77777777" w:rsidR="00485022" w:rsidRDefault="00485022" w:rsidP="009221AE">
      <w:pPr>
        <w:ind w:right="142"/>
        <w:jc w:val="both"/>
      </w:pPr>
      <w:r>
        <w:t xml:space="preserve">Posteriormente se notifica a los afectados dicha propuesta concediéndoles un plazo </w:t>
      </w:r>
      <w:r>
        <w:rPr>
          <w:b/>
          <w:bCs/>
        </w:rPr>
        <w:t>de veinte días hábiles</w:t>
      </w:r>
      <w:r>
        <w:t xml:space="preserve"> a los efectos de posibilitarles la presentación de hoja de aprecio alternativa en la que se concrete el valor de la finca expropiada. A tal respecto se practicó la notificación al Gobierno de Canarias el día 26 de septiembre de 2025 y se procedió a publicar en el BOE anuncio el día 3 de octubre de 2025 toda vez que se desconoce domicilio u otro lugar de notificación de D. Adolfo de Paz Gómez y D. Álvaro Pérez Pérez. Ello en atención de lo dispuesto en el artículo 44 de la Ley 39/2015 de 1 de octubre, del Procedimiento Administrativo Común de la Administraciones Públicas que dispone que </w:t>
      </w:r>
      <w:r>
        <w:rPr>
          <w:i/>
          <w:iCs/>
        </w:rPr>
        <w:t xml:space="preserve">cuando los interesados en un procedimiento sean desconocidos, se ignore el lugar de la notificación o bien, intentada ésta, no se hubiere podido practicar la notificación se hará por medio de un anuncio publicado en el Boletín Oficial del Estado. </w:t>
      </w:r>
    </w:p>
    <w:p w14:paraId="02FAC1CC" w14:textId="77777777" w:rsidR="00485022" w:rsidRDefault="00485022" w:rsidP="009221AE">
      <w:pPr>
        <w:ind w:right="142"/>
        <w:jc w:val="center"/>
        <w:rPr>
          <w:b/>
          <w:bCs/>
        </w:rPr>
      </w:pPr>
    </w:p>
    <w:p w14:paraId="68E95971" w14:textId="77777777" w:rsidR="00485022" w:rsidRDefault="00485022" w:rsidP="009221AE">
      <w:pPr>
        <w:ind w:right="142"/>
        <w:jc w:val="center"/>
        <w:rPr>
          <w:b/>
          <w:bCs/>
        </w:rPr>
      </w:pPr>
      <w:r>
        <w:rPr>
          <w:b/>
          <w:bCs/>
        </w:rPr>
        <w:t>FUNDAMENTOS DE DERECHO</w:t>
      </w:r>
    </w:p>
    <w:p w14:paraId="5B1935F1" w14:textId="77777777" w:rsidR="00485022" w:rsidRDefault="00485022" w:rsidP="009221AE">
      <w:pPr>
        <w:shd w:val="clear" w:color="auto" w:fill="FFFFFF"/>
        <w:spacing w:before="100" w:beforeAutospacing="1" w:after="100" w:afterAutospacing="1"/>
        <w:ind w:right="142"/>
        <w:jc w:val="both"/>
        <w:rPr>
          <w:color w:val="000000"/>
        </w:rPr>
      </w:pPr>
      <w:r>
        <w:rPr>
          <w:b/>
          <w:bCs/>
          <w:color w:val="000000"/>
        </w:rPr>
        <w:t xml:space="preserve">PRIMERO: </w:t>
      </w:r>
      <w:r>
        <w:rPr>
          <w:color w:val="000000"/>
        </w:rPr>
        <w:t xml:space="preserve">El </w:t>
      </w:r>
      <w:hyperlink r:id="rId14" w:history="1">
        <w:r>
          <w:rPr>
            <w:rStyle w:val="Hipervnculo"/>
            <w:color w:val="000000"/>
          </w:rPr>
          <w:t>artículo 2</w:t>
        </w:r>
      </w:hyperlink>
      <w:r>
        <w:rPr>
          <w:color w:val="000000"/>
        </w:rPr>
        <w:t xml:space="preserve"> </w:t>
      </w:r>
      <w:r>
        <w:rPr>
          <w:vanish/>
          <w:color w:val="000000"/>
          <w:shd w:val="clear" w:color="auto" w:fill="FFFFFF"/>
        </w:rPr>
        <w:t>art.2 Ley de Expropiación Forzosa, de 16 de diciembre de 1954.</w:t>
      </w:r>
      <w:r>
        <w:rPr>
          <w:color w:val="000000"/>
        </w:rPr>
        <w:t xml:space="preserve"> de la Ley de 16 de diciembre de 1954 sobre expropiación forzosa (en adelante LEF) reconoce la potestad del municipio de ejercer la actividad expropiatoria para el cumplimiento de sus fines. </w:t>
      </w:r>
    </w:p>
    <w:p w14:paraId="713752FD" w14:textId="77777777" w:rsidR="00485022" w:rsidRDefault="00485022" w:rsidP="009221AE">
      <w:pPr>
        <w:shd w:val="clear" w:color="auto" w:fill="FFFFFF"/>
        <w:spacing w:before="100" w:beforeAutospacing="1" w:after="100" w:afterAutospacing="1"/>
        <w:ind w:right="142"/>
        <w:jc w:val="both"/>
        <w:rPr>
          <w:color w:val="000000"/>
        </w:rPr>
      </w:pPr>
      <w:r>
        <w:rPr>
          <w:color w:val="000000"/>
        </w:rPr>
        <w:t xml:space="preserve">El art. 3.4 del Decreto de 26 de abril de 1957, por el que se aprueba el Reglamento de la Ley de Expropiación Forzosa (en adelante REF) que emplea la expresión «acuerdos que sean recurribles en vía contenciosa» dispone que: </w:t>
      </w:r>
      <w:r>
        <w:rPr>
          <w:i/>
          <w:color w:val="000000"/>
          <w:spacing w:val="9"/>
        </w:rPr>
        <w:t xml:space="preserve">“Cuando expropie la Provincia o el Municipio, corresponde, respectivamente, a la Diputación Provincial o al Ayuntamiento en Pleno, adoptar los acuerdos en materia de expropiación que conforme a la Ley o a este Reglamento tengan carácter de recurribles en vía administrativa o contenciosa (…).” </w:t>
      </w:r>
      <w:r>
        <w:rPr>
          <w:color w:val="000000"/>
        </w:rPr>
        <w:t xml:space="preserve">Este precepto debe interpretarse en el sentido de actos impugnables dentro del procedimiento expropiatorio, siendo impugnables los acuerdos que ponen fin a cada una de las fases del procedimiento. Por lo que, además de la declaración de utilidad pública, lo son la declaración de necesidad de ocupación que comprende la aprobación de la relación de bienes y derechos de necesaria expropiación; la </w:t>
      </w:r>
      <w:r>
        <w:rPr>
          <w:b/>
          <w:color w:val="000000"/>
        </w:rPr>
        <w:t>determinación del justiprecio</w:t>
      </w:r>
      <w:r>
        <w:rPr>
          <w:color w:val="000000"/>
        </w:rPr>
        <w:t xml:space="preserve">; la ocupación y el pago.  Por lo tanto, el acto de determinación de justiprecio le corresponde al Pleno de la Corporación. </w:t>
      </w:r>
    </w:p>
    <w:p w14:paraId="72779816" w14:textId="77777777" w:rsidR="00485022" w:rsidRDefault="00485022" w:rsidP="009221AE">
      <w:pPr>
        <w:ind w:right="142"/>
        <w:jc w:val="both"/>
        <w:rPr>
          <w:bCs/>
          <w:color w:val="000000"/>
        </w:rPr>
      </w:pPr>
      <w:r>
        <w:rPr>
          <w:b/>
          <w:bCs/>
          <w:color w:val="000000"/>
        </w:rPr>
        <w:t>SEGUNDO:</w:t>
      </w:r>
      <w:r>
        <w:rPr>
          <w:bCs/>
          <w:color w:val="000000"/>
        </w:rPr>
        <w:t xml:space="preserve"> El artículo 26 de la LEF dispone que “</w:t>
      </w:r>
      <w:r>
        <w:rPr>
          <w:bCs/>
          <w:i/>
          <w:color w:val="000000"/>
        </w:rPr>
        <w:t>1.-</w:t>
      </w:r>
      <w:r>
        <w:rPr>
          <w:bCs/>
          <w:color w:val="000000"/>
        </w:rPr>
        <w:t xml:space="preserve"> </w:t>
      </w:r>
      <w:r>
        <w:rPr>
          <w:bCs/>
          <w:i/>
          <w:color w:val="000000"/>
        </w:rPr>
        <w:t>La fijación del justo precio se tramitará como pieza separada, encabezada por la exacta descripción del bien concreto que haya de expropiarse.</w:t>
      </w:r>
    </w:p>
    <w:p w14:paraId="71127EA6" w14:textId="77777777" w:rsidR="00485022" w:rsidRDefault="00485022" w:rsidP="009221AE">
      <w:pPr>
        <w:ind w:right="142"/>
        <w:jc w:val="both"/>
        <w:rPr>
          <w:bCs/>
          <w:color w:val="000000"/>
        </w:rPr>
      </w:pPr>
      <w:r>
        <w:rPr>
          <w:bCs/>
          <w:color w:val="000000"/>
        </w:rPr>
        <w:t xml:space="preserve">Como se indicó anteriormente se procedió  a incoar el correspondiente procedimiento para determinación del justiprecio mediante </w:t>
      </w:r>
      <w:r>
        <w:t xml:space="preserve">Decreto de Alcaldía nº 2.775/25 el día 26 de septiembre de 2025 y posteriormente se redactó el informe de valoración por el técnico municipal. Además se han  efectuado resto de trámites exigidos al caso. </w:t>
      </w:r>
    </w:p>
    <w:p w14:paraId="6D918D7A" w14:textId="77777777" w:rsidR="00485022" w:rsidRDefault="00485022" w:rsidP="009221AE">
      <w:pPr>
        <w:ind w:right="142"/>
        <w:jc w:val="both"/>
        <w:rPr>
          <w:bCs/>
          <w:color w:val="000000"/>
        </w:rPr>
      </w:pPr>
    </w:p>
    <w:p w14:paraId="03ED862C" w14:textId="77777777" w:rsidR="00485022" w:rsidRDefault="00485022" w:rsidP="009221AE">
      <w:pPr>
        <w:ind w:right="142"/>
        <w:jc w:val="both"/>
        <w:rPr>
          <w:bCs/>
          <w:color w:val="000000"/>
        </w:rPr>
      </w:pPr>
      <w:r>
        <w:rPr>
          <w:b/>
          <w:bCs/>
          <w:color w:val="000000"/>
        </w:rPr>
        <w:t>TERCERO:</w:t>
      </w:r>
      <w:r>
        <w:rPr>
          <w:bCs/>
          <w:color w:val="000000"/>
        </w:rPr>
        <w:t xml:space="preserve"> El artículo 36 de la LEF establece que la tasación de los bienes y derechos expropiados ha de referirse al tiempo de iniciarse el expediente de justiprecio y no al momento de la aprobación del proyecto que da lugar a la expropiación.  En consecuencia, todos los documentos relativos a la tasación, deben referirse al momento inicial del expediente de justiprecio. El 24 de septiembre de 2025 el técnico municipal redacta informe en el que incluye la valoración de los inmuebles afectados por la expropiación. Éste informe se trascribe  en el  acuerdo de incoación del presente expediente, sirviendo como referencia para la propuesta de justiprecio planteada por esta Administración. </w:t>
      </w:r>
    </w:p>
    <w:p w14:paraId="4A40FB68" w14:textId="77777777" w:rsidR="00485022" w:rsidRDefault="00485022" w:rsidP="009221AE">
      <w:pPr>
        <w:ind w:right="142"/>
        <w:jc w:val="both"/>
        <w:rPr>
          <w:bCs/>
          <w:color w:val="000000"/>
        </w:rPr>
      </w:pPr>
    </w:p>
    <w:p w14:paraId="39F9B22D" w14:textId="00E7B07D" w:rsidR="00485022" w:rsidRDefault="00485022" w:rsidP="009221AE">
      <w:pPr>
        <w:ind w:right="142"/>
        <w:jc w:val="both"/>
        <w:rPr>
          <w:bCs/>
          <w:i/>
          <w:color w:val="000000"/>
        </w:rPr>
      </w:pPr>
      <w:r>
        <w:rPr>
          <w:b/>
          <w:bCs/>
          <w:color w:val="000000"/>
        </w:rPr>
        <w:t>CUARTO :</w:t>
      </w:r>
      <w:r>
        <w:rPr>
          <w:bCs/>
          <w:color w:val="000000"/>
        </w:rPr>
        <w:t xml:space="preserve"> En virtud del artículo 29.1 de la LEF “</w:t>
      </w:r>
      <w:r>
        <w:rPr>
          <w:bCs/>
          <w:i/>
          <w:color w:val="000000"/>
        </w:rPr>
        <w:t>En cada uno de los propietarios así formados la Administración requerirá a los propietarios para que en el plazo de veinte días, a contar desde el siguiente a la notificación, presenten hoja de aprecio, en la que se concrete el valor que estimen el objeto que se expropia, pudiendo aducir cuantas alegaciones estimen pertinentes.”</w:t>
      </w:r>
    </w:p>
    <w:p w14:paraId="3B3549AE" w14:textId="77777777" w:rsidR="00485022" w:rsidRDefault="00485022" w:rsidP="009221AE">
      <w:pPr>
        <w:ind w:right="142"/>
        <w:jc w:val="both"/>
        <w:rPr>
          <w:bCs/>
          <w:i/>
          <w:color w:val="000000"/>
        </w:rPr>
      </w:pPr>
    </w:p>
    <w:p w14:paraId="0658702E" w14:textId="77777777" w:rsidR="00485022" w:rsidRDefault="00485022" w:rsidP="009221AE">
      <w:pPr>
        <w:ind w:right="142"/>
        <w:jc w:val="both"/>
        <w:rPr>
          <w:bCs/>
          <w:color w:val="000000"/>
        </w:rPr>
      </w:pPr>
      <w:r>
        <w:rPr>
          <w:bCs/>
          <w:color w:val="000000"/>
        </w:rPr>
        <w:t>El primer trámite esencial del procedimiento contradictorio para determinar el justiprecio es el requerimiento a los expropiados para que presenten las correspondientes “</w:t>
      </w:r>
      <w:r>
        <w:rPr>
          <w:bCs/>
          <w:i/>
          <w:color w:val="000000"/>
        </w:rPr>
        <w:t xml:space="preserve">hojas de aprecio”. </w:t>
      </w:r>
      <w:r>
        <w:rPr>
          <w:bCs/>
          <w:color w:val="000000"/>
        </w:rPr>
        <w:t xml:space="preserve">La primera diligencia del expediente individual que se sigue con cada propietario, es la petición de su personal valoración. </w:t>
      </w:r>
    </w:p>
    <w:p w14:paraId="09D451A2" w14:textId="77777777" w:rsidR="00485022" w:rsidRDefault="00485022" w:rsidP="009221AE">
      <w:pPr>
        <w:ind w:right="142"/>
        <w:jc w:val="both"/>
        <w:rPr>
          <w:bCs/>
          <w:color w:val="000000"/>
        </w:rPr>
      </w:pPr>
    </w:p>
    <w:p w14:paraId="314C5AD1" w14:textId="77777777" w:rsidR="00485022" w:rsidRDefault="00485022" w:rsidP="009221AE">
      <w:pPr>
        <w:ind w:right="142"/>
        <w:jc w:val="both"/>
        <w:rPr>
          <w:bCs/>
          <w:i/>
          <w:iCs/>
          <w:color w:val="000000"/>
        </w:rPr>
      </w:pPr>
      <w:r>
        <w:rPr>
          <w:bCs/>
          <w:color w:val="000000"/>
        </w:rPr>
        <w:t xml:space="preserve">Como ya se ha indicado anteriormente, se ignora la identidad de dos titulares que de inmuebles afectados por la expropiación. Por tal motivo publicó el acto a través del correspondiente anuncio en el BOE en atención a lo dispuesto en el artículo 44 de la </w:t>
      </w:r>
      <w:r>
        <w:rPr>
          <w:color w:val="000000"/>
        </w:rPr>
        <w:t>Ley 39/2015, de 1 de octubre, del Procedimiento Administrativo Común de las Administraciones Públicas.</w:t>
      </w:r>
      <w:r>
        <w:rPr>
          <w:bCs/>
          <w:color w:val="000000"/>
        </w:rPr>
        <w:t xml:space="preserve"> Significar que, en el expediente de expropiación principal, se dio cuenta al Ministerio Fiscal de tal circunstancia entendiendo éste que </w:t>
      </w:r>
      <w:r>
        <w:rPr>
          <w:bCs/>
          <w:i/>
          <w:iCs/>
          <w:color w:val="000000"/>
        </w:rPr>
        <w:t>la administración local expropiante ha hecho las gestiones necesarias para citar a los posibles propietarios, a los fines de la intervención de este Ministerio y se consideran suficientes (oficio del Sr. Fiscal D. Francisco Vidal Beneyto de fecha 24 de abril de 2025).</w:t>
      </w:r>
    </w:p>
    <w:p w14:paraId="5944C8C9" w14:textId="77777777" w:rsidR="00485022" w:rsidRDefault="00485022" w:rsidP="009221AE">
      <w:pPr>
        <w:ind w:right="142"/>
        <w:jc w:val="both"/>
        <w:rPr>
          <w:bCs/>
          <w:i/>
          <w:iCs/>
          <w:color w:val="000000"/>
        </w:rPr>
      </w:pPr>
    </w:p>
    <w:p w14:paraId="3ED79E16" w14:textId="77777777" w:rsidR="00485022" w:rsidRDefault="00485022" w:rsidP="009221AE">
      <w:pPr>
        <w:ind w:right="142"/>
        <w:jc w:val="both"/>
        <w:rPr>
          <w:bCs/>
          <w:color w:val="000000"/>
        </w:rPr>
      </w:pPr>
      <w:r>
        <w:rPr>
          <w:bCs/>
          <w:color w:val="000000"/>
        </w:rPr>
        <w:lastRenderedPageBreak/>
        <w:t>Por el contrario, el Decreto de inicio sí se notificó, en modo común y ordinario, al Gobierno de Canarias.</w:t>
      </w:r>
    </w:p>
    <w:p w14:paraId="70D88E60" w14:textId="77777777" w:rsidR="00485022" w:rsidRDefault="00485022" w:rsidP="009221AE">
      <w:pPr>
        <w:ind w:right="142"/>
        <w:jc w:val="both"/>
        <w:rPr>
          <w:bCs/>
          <w:color w:val="000000"/>
        </w:rPr>
      </w:pPr>
    </w:p>
    <w:p w14:paraId="3EDAF7A7" w14:textId="77777777" w:rsidR="00485022" w:rsidRDefault="00485022" w:rsidP="009221AE">
      <w:pPr>
        <w:ind w:right="142"/>
        <w:jc w:val="both"/>
        <w:rPr>
          <w:bCs/>
          <w:color w:val="000000"/>
        </w:rPr>
      </w:pPr>
      <w:r>
        <w:rPr>
          <w:bCs/>
          <w:color w:val="000000"/>
        </w:rPr>
        <w:t xml:space="preserve">Transcurrido el plazo conferido de veinte días hábiles, no se formuló hoja aprecio contradictoria ni se manifestó rechazo al precio fundado ofrecido por la Administración, circunstancia ésta que hubiera dado lugar a que el expediente de justiprecio se trasladase al Jurado de provincial de expropiación en los términos del artículo 31 y ss. de la LEF. </w:t>
      </w:r>
    </w:p>
    <w:p w14:paraId="715BA864" w14:textId="77777777" w:rsidR="00485022" w:rsidRDefault="00485022" w:rsidP="009221AE">
      <w:pPr>
        <w:ind w:right="142"/>
        <w:jc w:val="both"/>
        <w:rPr>
          <w:bCs/>
          <w:color w:val="000000"/>
        </w:rPr>
      </w:pPr>
    </w:p>
    <w:p w14:paraId="7507F8AB" w14:textId="1CF10029" w:rsidR="00485022" w:rsidRDefault="00485022" w:rsidP="009221AE">
      <w:pPr>
        <w:ind w:right="142"/>
        <w:jc w:val="both"/>
        <w:rPr>
          <w:bCs/>
        </w:rPr>
      </w:pPr>
      <w:r>
        <w:rPr>
          <w:b/>
          <w:bCs/>
          <w:color w:val="000000"/>
        </w:rPr>
        <w:t xml:space="preserve">QUINTO: </w:t>
      </w:r>
      <w:r>
        <w:rPr>
          <w:bCs/>
        </w:rPr>
        <w:t xml:space="preserve">En cumplimiento de lo dispuesto en el artículo 51.1.c) del REF, se consignará los importes asignados en concepto de justiprecio en relación con D. Adolfo de Paz Gómez y D. Álvaro Pérez Pérez toda vez que no han comparecido en el expediente </w:t>
      </w:r>
      <w:r>
        <w:rPr>
          <w:bCs/>
          <w:i/>
          <w:iCs/>
        </w:rPr>
        <w:t xml:space="preserve">(dándose cuenta al Ministerio Fiscal) </w:t>
      </w:r>
      <w:r>
        <w:rPr>
          <w:bCs/>
        </w:rPr>
        <w:t>y se procederá al pago del importe al Gobierno de Canarias con arreglo a las formalidades establecidas legalmente</w:t>
      </w:r>
      <w:r w:rsidR="009221AE">
        <w:rPr>
          <w:bCs/>
        </w:rPr>
        <w:t>”</w:t>
      </w:r>
      <w:r>
        <w:rPr>
          <w:bCs/>
        </w:rPr>
        <w:t xml:space="preserve">. </w:t>
      </w:r>
    </w:p>
    <w:p w14:paraId="4DDBA13F" w14:textId="77777777" w:rsidR="00485022" w:rsidRDefault="00485022" w:rsidP="009221AE">
      <w:pPr>
        <w:ind w:right="142"/>
        <w:jc w:val="both"/>
        <w:rPr>
          <w:bCs/>
        </w:rPr>
      </w:pPr>
    </w:p>
    <w:p w14:paraId="33ADD4BD" w14:textId="77777777" w:rsidR="00485022" w:rsidRPr="007A26C4" w:rsidRDefault="00485022" w:rsidP="009221AE">
      <w:pPr>
        <w:ind w:right="142"/>
        <w:jc w:val="both"/>
        <w:rPr>
          <w:sz w:val="22"/>
          <w:szCs w:val="22"/>
        </w:rPr>
      </w:pPr>
      <w:r w:rsidRPr="007A26C4">
        <w:rPr>
          <w:sz w:val="22"/>
          <w:szCs w:val="22"/>
        </w:rPr>
        <w:t>Se abre el turno de votación con el siguiente resultado:</w:t>
      </w:r>
    </w:p>
    <w:p w14:paraId="2EC7233D" w14:textId="77777777" w:rsidR="00485022" w:rsidRPr="007A26C4" w:rsidRDefault="00485022" w:rsidP="009221AE">
      <w:pPr>
        <w:ind w:right="142"/>
        <w:jc w:val="both"/>
        <w:rPr>
          <w:sz w:val="22"/>
          <w:szCs w:val="22"/>
        </w:rPr>
      </w:pPr>
    </w:p>
    <w:p w14:paraId="289FA710" w14:textId="645B1C07" w:rsidR="00485022" w:rsidRPr="007A26C4" w:rsidRDefault="00485022" w:rsidP="009221AE">
      <w:pPr>
        <w:pStyle w:val="Prrafodelista"/>
        <w:numPr>
          <w:ilvl w:val="0"/>
          <w:numId w:val="16"/>
        </w:numPr>
        <w:ind w:left="0" w:right="142" w:firstLine="567"/>
        <w:jc w:val="both"/>
      </w:pPr>
      <w:r w:rsidRPr="007A26C4">
        <w:rPr>
          <w:sz w:val="22"/>
          <w:szCs w:val="22"/>
        </w:rPr>
        <w:t xml:space="preserve"> Votos a favor: </w:t>
      </w:r>
      <w:r w:rsidR="007A26C4" w:rsidRPr="007A26C4">
        <w:rPr>
          <w:sz w:val="22"/>
          <w:szCs w:val="22"/>
        </w:rPr>
        <w:t xml:space="preserve">8 </w:t>
      </w:r>
      <w:r w:rsidR="007A26C4" w:rsidRPr="007A26C4">
        <w:t>(PP y CC)</w:t>
      </w:r>
    </w:p>
    <w:p w14:paraId="0FD8EABB" w14:textId="164F28A3" w:rsidR="00485022" w:rsidRPr="007A26C4" w:rsidRDefault="00485022" w:rsidP="009221AE">
      <w:pPr>
        <w:pStyle w:val="Prrafodelista"/>
        <w:numPr>
          <w:ilvl w:val="0"/>
          <w:numId w:val="16"/>
        </w:numPr>
        <w:ind w:left="0" w:right="142" w:firstLine="567"/>
        <w:jc w:val="both"/>
      </w:pPr>
      <w:r w:rsidRPr="007A26C4">
        <w:rPr>
          <w:sz w:val="22"/>
          <w:szCs w:val="22"/>
        </w:rPr>
        <w:t xml:space="preserve"> Abstenciones: </w:t>
      </w:r>
      <w:r w:rsidR="007A26C4" w:rsidRPr="007A26C4">
        <w:rPr>
          <w:sz w:val="22"/>
          <w:szCs w:val="22"/>
        </w:rPr>
        <w:t>0</w:t>
      </w:r>
    </w:p>
    <w:p w14:paraId="0FB1BA37" w14:textId="206AF5FA" w:rsidR="00485022" w:rsidRPr="007A26C4" w:rsidRDefault="00485022" w:rsidP="009221AE">
      <w:pPr>
        <w:pStyle w:val="Prrafodelista"/>
        <w:numPr>
          <w:ilvl w:val="0"/>
          <w:numId w:val="16"/>
        </w:numPr>
        <w:ind w:left="0" w:right="142" w:firstLine="567"/>
        <w:jc w:val="both"/>
      </w:pPr>
      <w:r w:rsidRPr="007A26C4">
        <w:rPr>
          <w:sz w:val="22"/>
          <w:szCs w:val="22"/>
        </w:rPr>
        <w:t xml:space="preserve"> Votos en contra:</w:t>
      </w:r>
      <w:r w:rsidR="007A26C4" w:rsidRPr="007A26C4">
        <w:rPr>
          <w:sz w:val="22"/>
          <w:szCs w:val="22"/>
        </w:rPr>
        <w:t xml:space="preserve"> 4 </w:t>
      </w:r>
      <w:r w:rsidR="007A26C4" w:rsidRPr="007A26C4">
        <w:t>(PSOE y N.C.)</w:t>
      </w:r>
    </w:p>
    <w:p w14:paraId="30417EE3" w14:textId="77777777" w:rsidR="00485022" w:rsidRPr="007A26C4" w:rsidRDefault="00485022" w:rsidP="009221AE">
      <w:pPr>
        <w:pStyle w:val="Prrafodelista"/>
        <w:ind w:left="0" w:right="142"/>
        <w:jc w:val="both"/>
        <w:rPr>
          <w:sz w:val="22"/>
          <w:szCs w:val="22"/>
        </w:rPr>
      </w:pPr>
    </w:p>
    <w:p w14:paraId="5BAD9910" w14:textId="293C7573" w:rsidR="00485022" w:rsidRPr="007A26C4" w:rsidRDefault="00485022" w:rsidP="009221AE">
      <w:pPr>
        <w:tabs>
          <w:tab w:val="left" w:pos="9072"/>
        </w:tabs>
        <w:autoSpaceDE w:val="0"/>
        <w:autoSpaceDN w:val="0"/>
        <w:adjustRightInd w:val="0"/>
        <w:spacing w:before="100" w:line="256" w:lineRule="auto"/>
        <w:ind w:right="142"/>
        <w:contextualSpacing/>
        <w:jc w:val="both"/>
        <w:rPr>
          <w:rFonts w:eastAsiaTheme="minorHAnsi"/>
          <w:sz w:val="22"/>
          <w:szCs w:val="22"/>
          <w:lang w:eastAsia="en-US"/>
        </w:rPr>
      </w:pPr>
      <w:r w:rsidRPr="007A26C4">
        <w:rPr>
          <w:rFonts w:eastAsiaTheme="minorHAnsi"/>
          <w:sz w:val="22"/>
          <w:szCs w:val="22"/>
          <w:lang w:eastAsia="en-US"/>
        </w:rPr>
        <w:t xml:space="preserve">Adopta por </w:t>
      </w:r>
      <w:r w:rsidR="007A26C4" w:rsidRPr="007A26C4">
        <w:rPr>
          <w:rFonts w:eastAsiaTheme="minorHAnsi"/>
          <w:sz w:val="22"/>
          <w:szCs w:val="22"/>
          <w:lang w:eastAsia="en-US"/>
        </w:rPr>
        <w:t>mayoría simple</w:t>
      </w:r>
      <w:r w:rsidRPr="007A26C4">
        <w:rPr>
          <w:rFonts w:eastAsiaTheme="minorHAnsi"/>
          <w:sz w:val="22"/>
          <w:szCs w:val="22"/>
          <w:lang w:eastAsia="en-US"/>
        </w:rPr>
        <w:t xml:space="preserve">, el siguiente </w:t>
      </w:r>
      <w:r w:rsidRPr="007A26C4">
        <w:rPr>
          <w:rFonts w:eastAsiaTheme="minorHAnsi"/>
          <w:b/>
          <w:bCs/>
          <w:lang w:eastAsia="en-US"/>
        </w:rPr>
        <w:t>ACUERDO</w:t>
      </w:r>
      <w:r w:rsidRPr="007A26C4">
        <w:rPr>
          <w:rFonts w:eastAsiaTheme="minorHAnsi"/>
          <w:sz w:val="22"/>
          <w:szCs w:val="22"/>
          <w:lang w:eastAsia="en-US"/>
        </w:rPr>
        <w:t>:</w:t>
      </w:r>
    </w:p>
    <w:p w14:paraId="34631E93" w14:textId="77777777" w:rsidR="00485E0A" w:rsidRPr="00F1482E" w:rsidRDefault="00485E0A" w:rsidP="009221AE">
      <w:pPr>
        <w:tabs>
          <w:tab w:val="left" w:pos="9072"/>
        </w:tabs>
        <w:autoSpaceDE w:val="0"/>
        <w:autoSpaceDN w:val="0"/>
        <w:adjustRightInd w:val="0"/>
        <w:spacing w:before="100" w:line="256" w:lineRule="auto"/>
        <w:ind w:right="142"/>
        <w:contextualSpacing/>
        <w:jc w:val="both"/>
        <w:rPr>
          <w:rFonts w:eastAsiaTheme="minorHAnsi"/>
          <w:color w:val="EE0000"/>
          <w:sz w:val="22"/>
          <w:szCs w:val="22"/>
          <w:lang w:eastAsia="en-US"/>
        </w:rPr>
      </w:pPr>
    </w:p>
    <w:p w14:paraId="4A5798CF" w14:textId="77777777" w:rsidR="00485022" w:rsidRDefault="00485022" w:rsidP="009221AE">
      <w:pPr>
        <w:ind w:right="142"/>
        <w:jc w:val="both"/>
        <w:rPr>
          <w:bCs/>
          <w:i/>
          <w:iCs/>
          <w:color w:val="000000"/>
        </w:rPr>
      </w:pPr>
      <w:r>
        <w:rPr>
          <w:b/>
          <w:bCs/>
          <w:color w:val="000000"/>
        </w:rPr>
        <w:t xml:space="preserve">PRIMERO: </w:t>
      </w:r>
      <w:r>
        <w:rPr>
          <w:bCs/>
          <w:i/>
          <w:iCs/>
          <w:color w:val="000000"/>
        </w:rPr>
        <w:t>Fijar definitivamente el justiprecio conforme a valoración efectuada por el técnico municipal, ante la ausencia de presentación de hoja de aprecio contradictoria en el plazo conferido legalmente. El justiprecio es el siguiente:</w:t>
      </w:r>
    </w:p>
    <w:p w14:paraId="672D78CA" w14:textId="77777777" w:rsidR="009221AE" w:rsidRDefault="009221AE" w:rsidP="006053F7">
      <w:pPr>
        <w:ind w:right="-142"/>
        <w:jc w:val="both"/>
        <w:rPr>
          <w:bCs/>
          <w:i/>
          <w:iCs/>
          <w:color w:val="000000"/>
        </w:rPr>
      </w:pPr>
    </w:p>
    <w:tbl>
      <w:tblPr>
        <w:tblW w:w="8647" w:type="dxa"/>
        <w:tblInd w:w="70" w:type="dxa"/>
        <w:tblCellMar>
          <w:left w:w="70" w:type="dxa"/>
          <w:right w:w="70" w:type="dxa"/>
        </w:tblCellMar>
        <w:tblLook w:val="04A0" w:firstRow="1" w:lastRow="0" w:firstColumn="1" w:lastColumn="0" w:noHBand="0" w:noVBand="1"/>
      </w:tblPr>
      <w:tblGrid>
        <w:gridCol w:w="1560"/>
        <w:gridCol w:w="1559"/>
        <w:gridCol w:w="1984"/>
        <w:gridCol w:w="1134"/>
        <w:gridCol w:w="1276"/>
        <w:gridCol w:w="1134"/>
      </w:tblGrid>
      <w:tr w:rsidR="00485022" w14:paraId="2FC7CF2D" w14:textId="77777777">
        <w:trPr>
          <w:trHeight w:val="274"/>
        </w:trPr>
        <w:tc>
          <w:tcPr>
            <w:tcW w:w="1560" w:type="dxa"/>
            <w:tcBorders>
              <w:top w:val="single" w:sz="4" w:space="0" w:color="auto"/>
              <w:left w:val="single" w:sz="4" w:space="0" w:color="auto"/>
              <w:bottom w:val="nil"/>
              <w:right w:val="single" w:sz="4" w:space="0" w:color="auto"/>
            </w:tcBorders>
            <w:shd w:val="clear" w:color="auto" w:fill="D9D9D9"/>
            <w:noWrap/>
            <w:vAlign w:val="bottom"/>
            <w:hideMark/>
          </w:tcPr>
          <w:p w14:paraId="70B1B9CF" w14:textId="77777777" w:rsidR="00485022" w:rsidRDefault="00485022">
            <w:pPr>
              <w:jc w:val="center"/>
              <w:rPr>
                <w:rFonts w:ascii="Garamond" w:hAnsi="Garamond" w:cs="Calibri"/>
                <w:b/>
                <w:bCs/>
                <w:color w:val="000000"/>
                <w:sz w:val="14"/>
                <w:szCs w:val="14"/>
              </w:rPr>
            </w:pPr>
            <w:r>
              <w:rPr>
                <w:rFonts w:ascii="Garamond" w:hAnsi="Garamond" w:cs="Calibri"/>
                <w:b/>
                <w:bCs/>
                <w:color w:val="000000"/>
                <w:sz w:val="14"/>
                <w:szCs w:val="14"/>
              </w:rPr>
              <w:t xml:space="preserve">TITULAR </w:t>
            </w:r>
          </w:p>
        </w:tc>
        <w:tc>
          <w:tcPr>
            <w:tcW w:w="1559" w:type="dxa"/>
            <w:tcBorders>
              <w:top w:val="single" w:sz="4" w:space="0" w:color="auto"/>
              <w:left w:val="nil"/>
              <w:bottom w:val="nil"/>
              <w:right w:val="single" w:sz="4" w:space="0" w:color="auto"/>
            </w:tcBorders>
            <w:shd w:val="clear" w:color="auto" w:fill="D9D9D9"/>
            <w:noWrap/>
            <w:vAlign w:val="bottom"/>
            <w:hideMark/>
          </w:tcPr>
          <w:p w14:paraId="6D322C16" w14:textId="77777777" w:rsidR="00485022" w:rsidRDefault="00485022">
            <w:pPr>
              <w:jc w:val="center"/>
              <w:rPr>
                <w:rFonts w:ascii="Garamond" w:hAnsi="Garamond" w:cs="Calibri"/>
                <w:b/>
                <w:bCs/>
                <w:color w:val="000000"/>
                <w:sz w:val="14"/>
                <w:szCs w:val="14"/>
              </w:rPr>
            </w:pPr>
            <w:r>
              <w:rPr>
                <w:rFonts w:ascii="Garamond" w:hAnsi="Garamond" w:cs="Calibri"/>
                <w:b/>
                <w:bCs/>
                <w:color w:val="000000"/>
                <w:sz w:val="14"/>
                <w:szCs w:val="14"/>
              </w:rPr>
              <w:t>FINCA</w:t>
            </w:r>
          </w:p>
        </w:tc>
        <w:tc>
          <w:tcPr>
            <w:tcW w:w="1984" w:type="dxa"/>
            <w:tcBorders>
              <w:top w:val="single" w:sz="4" w:space="0" w:color="auto"/>
              <w:left w:val="nil"/>
              <w:bottom w:val="nil"/>
              <w:right w:val="single" w:sz="4" w:space="0" w:color="auto"/>
            </w:tcBorders>
            <w:shd w:val="clear" w:color="auto" w:fill="D9D9D9"/>
            <w:noWrap/>
            <w:vAlign w:val="bottom"/>
            <w:hideMark/>
          </w:tcPr>
          <w:p w14:paraId="38D24BCB" w14:textId="77777777" w:rsidR="00485022" w:rsidRDefault="00485022">
            <w:pPr>
              <w:jc w:val="center"/>
              <w:rPr>
                <w:rFonts w:ascii="Garamond" w:hAnsi="Garamond" w:cs="Calibri"/>
                <w:b/>
                <w:bCs/>
                <w:color w:val="000000"/>
                <w:sz w:val="14"/>
                <w:szCs w:val="14"/>
              </w:rPr>
            </w:pPr>
            <w:r>
              <w:rPr>
                <w:rFonts w:ascii="Garamond" w:hAnsi="Garamond" w:cs="Calibri"/>
                <w:b/>
                <w:bCs/>
                <w:color w:val="000000"/>
                <w:sz w:val="14"/>
                <w:szCs w:val="14"/>
              </w:rPr>
              <w:t xml:space="preserve">REFERENCIA CATASTRAL </w:t>
            </w:r>
          </w:p>
        </w:tc>
        <w:tc>
          <w:tcPr>
            <w:tcW w:w="1134" w:type="dxa"/>
            <w:tcBorders>
              <w:top w:val="single" w:sz="4" w:space="0" w:color="auto"/>
              <w:left w:val="nil"/>
              <w:bottom w:val="nil"/>
              <w:right w:val="single" w:sz="4" w:space="0" w:color="auto"/>
            </w:tcBorders>
            <w:shd w:val="clear" w:color="auto" w:fill="D9D9D9"/>
            <w:noWrap/>
            <w:vAlign w:val="bottom"/>
            <w:hideMark/>
          </w:tcPr>
          <w:p w14:paraId="76B271B3" w14:textId="77777777" w:rsidR="00485022" w:rsidRDefault="00485022">
            <w:pPr>
              <w:jc w:val="center"/>
              <w:rPr>
                <w:rFonts w:ascii="Garamond" w:hAnsi="Garamond" w:cs="Calibri"/>
                <w:b/>
                <w:bCs/>
                <w:color w:val="000000"/>
                <w:sz w:val="14"/>
                <w:szCs w:val="14"/>
              </w:rPr>
            </w:pPr>
            <w:r>
              <w:rPr>
                <w:rFonts w:ascii="Garamond" w:hAnsi="Garamond" w:cs="Calibri"/>
                <w:b/>
                <w:bCs/>
                <w:color w:val="000000"/>
                <w:sz w:val="14"/>
                <w:szCs w:val="14"/>
              </w:rPr>
              <w:t xml:space="preserve">SUPERFICIE </w:t>
            </w:r>
          </w:p>
        </w:tc>
        <w:tc>
          <w:tcPr>
            <w:tcW w:w="1276" w:type="dxa"/>
            <w:tcBorders>
              <w:top w:val="single" w:sz="4" w:space="0" w:color="auto"/>
              <w:left w:val="nil"/>
              <w:bottom w:val="nil"/>
              <w:right w:val="single" w:sz="4" w:space="0" w:color="auto"/>
            </w:tcBorders>
            <w:shd w:val="clear" w:color="auto" w:fill="D9D9D9"/>
            <w:noWrap/>
            <w:vAlign w:val="bottom"/>
            <w:hideMark/>
          </w:tcPr>
          <w:p w14:paraId="36C0E0C1" w14:textId="77777777" w:rsidR="00485022" w:rsidRDefault="00485022">
            <w:pPr>
              <w:jc w:val="center"/>
              <w:rPr>
                <w:rFonts w:ascii="Garamond" w:hAnsi="Garamond" w:cs="Calibri"/>
                <w:b/>
                <w:bCs/>
                <w:color w:val="000000"/>
                <w:sz w:val="14"/>
                <w:szCs w:val="14"/>
              </w:rPr>
            </w:pPr>
            <w:r>
              <w:rPr>
                <w:rFonts w:ascii="Garamond" w:hAnsi="Garamond" w:cs="Calibri"/>
                <w:b/>
                <w:bCs/>
                <w:color w:val="000000"/>
                <w:sz w:val="14"/>
                <w:szCs w:val="14"/>
              </w:rPr>
              <w:t>VALOR (*)</w:t>
            </w:r>
          </w:p>
        </w:tc>
        <w:tc>
          <w:tcPr>
            <w:tcW w:w="1134" w:type="dxa"/>
            <w:tcBorders>
              <w:top w:val="single" w:sz="4" w:space="0" w:color="auto"/>
              <w:left w:val="nil"/>
              <w:bottom w:val="nil"/>
              <w:right w:val="single" w:sz="4" w:space="0" w:color="auto"/>
            </w:tcBorders>
            <w:shd w:val="clear" w:color="auto" w:fill="D9D9D9"/>
            <w:noWrap/>
            <w:vAlign w:val="bottom"/>
            <w:hideMark/>
          </w:tcPr>
          <w:p w14:paraId="207B285A" w14:textId="77777777" w:rsidR="00485022" w:rsidRDefault="00485022">
            <w:pPr>
              <w:jc w:val="center"/>
              <w:rPr>
                <w:rFonts w:ascii="Garamond" w:hAnsi="Garamond" w:cs="Calibri"/>
                <w:b/>
                <w:bCs/>
                <w:color w:val="000000"/>
                <w:sz w:val="14"/>
                <w:szCs w:val="14"/>
              </w:rPr>
            </w:pPr>
            <w:r>
              <w:rPr>
                <w:rFonts w:ascii="Garamond" w:hAnsi="Garamond" w:cs="Calibri"/>
                <w:b/>
                <w:bCs/>
                <w:color w:val="000000"/>
                <w:sz w:val="14"/>
                <w:szCs w:val="14"/>
              </w:rPr>
              <w:t>VALOR  Y</w:t>
            </w:r>
          </w:p>
        </w:tc>
      </w:tr>
      <w:tr w:rsidR="00485022" w14:paraId="0CF43C69" w14:textId="77777777">
        <w:trPr>
          <w:trHeight w:val="183"/>
        </w:trPr>
        <w:tc>
          <w:tcPr>
            <w:tcW w:w="1560" w:type="dxa"/>
            <w:tcBorders>
              <w:top w:val="nil"/>
              <w:left w:val="single" w:sz="4" w:space="0" w:color="auto"/>
              <w:bottom w:val="single" w:sz="4" w:space="0" w:color="auto"/>
              <w:right w:val="single" w:sz="4" w:space="0" w:color="auto"/>
            </w:tcBorders>
            <w:shd w:val="clear" w:color="auto" w:fill="D9D9D9"/>
            <w:noWrap/>
            <w:vAlign w:val="bottom"/>
            <w:hideMark/>
          </w:tcPr>
          <w:p w14:paraId="1F63B9F5" w14:textId="77777777" w:rsidR="00485022" w:rsidRDefault="00485022">
            <w:pPr>
              <w:jc w:val="center"/>
              <w:rPr>
                <w:rFonts w:ascii="Garamond" w:hAnsi="Garamond" w:cs="Calibri"/>
                <w:b/>
                <w:bCs/>
                <w:color w:val="000000"/>
                <w:sz w:val="14"/>
                <w:szCs w:val="14"/>
              </w:rPr>
            </w:pPr>
            <w:r>
              <w:rPr>
                <w:rFonts w:ascii="Garamond" w:hAnsi="Garamond" w:cs="Calibri"/>
                <w:b/>
                <w:bCs/>
                <w:color w:val="000000"/>
                <w:sz w:val="14"/>
                <w:szCs w:val="14"/>
              </w:rPr>
              <w:t> </w:t>
            </w:r>
          </w:p>
        </w:tc>
        <w:tc>
          <w:tcPr>
            <w:tcW w:w="1559" w:type="dxa"/>
            <w:tcBorders>
              <w:top w:val="nil"/>
              <w:left w:val="nil"/>
              <w:bottom w:val="single" w:sz="4" w:space="0" w:color="auto"/>
              <w:right w:val="single" w:sz="4" w:space="0" w:color="auto"/>
            </w:tcBorders>
            <w:shd w:val="clear" w:color="auto" w:fill="D9D9D9"/>
            <w:noWrap/>
            <w:vAlign w:val="bottom"/>
            <w:hideMark/>
          </w:tcPr>
          <w:p w14:paraId="4FE19FDB" w14:textId="77777777" w:rsidR="00485022" w:rsidRDefault="00485022">
            <w:pPr>
              <w:jc w:val="center"/>
              <w:rPr>
                <w:rFonts w:ascii="Garamond" w:hAnsi="Garamond" w:cs="Calibri"/>
                <w:b/>
                <w:bCs/>
                <w:color w:val="000000"/>
                <w:sz w:val="14"/>
                <w:szCs w:val="14"/>
              </w:rPr>
            </w:pPr>
            <w:r>
              <w:rPr>
                <w:rFonts w:ascii="Garamond" w:hAnsi="Garamond" w:cs="Calibri"/>
                <w:b/>
                <w:bCs/>
                <w:color w:val="000000"/>
                <w:sz w:val="14"/>
                <w:szCs w:val="14"/>
              </w:rPr>
              <w:t>REGISTRAL</w:t>
            </w:r>
          </w:p>
        </w:tc>
        <w:tc>
          <w:tcPr>
            <w:tcW w:w="1984" w:type="dxa"/>
            <w:tcBorders>
              <w:top w:val="nil"/>
              <w:left w:val="nil"/>
              <w:bottom w:val="single" w:sz="4" w:space="0" w:color="auto"/>
              <w:right w:val="single" w:sz="4" w:space="0" w:color="auto"/>
            </w:tcBorders>
            <w:shd w:val="clear" w:color="auto" w:fill="D9D9D9"/>
            <w:noWrap/>
            <w:vAlign w:val="bottom"/>
            <w:hideMark/>
          </w:tcPr>
          <w:p w14:paraId="1DBE62B6" w14:textId="77777777" w:rsidR="00485022" w:rsidRDefault="00485022">
            <w:pPr>
              <w:jc w:val="center"/>
              <w:rPr>
                <w:rFonts w:ascii="Garamond" w:hAnsi="Garamond" w:cs="Calibri"/>
                <w:b/>
                <w:bCs/>
                <w:color w:val="000000"/>
                <w:sz w:val="14"/>
                <w:szCs w:val="14"/>
              </w:rPr>
            </w:pPr>
            <w:r>
              <w:rPr>
                <w:rFonts w:ascii="Garamond" w:hAnsi="Garamond" w:cs="Calibri"/>
                <w:b/>
                <w:bCs/>
                <w:color w:val="000000"/>
                <w:sz w:val="14"/>
                <w:szCs w:val="14"/>
              </w:rPr>
              <w:t> </w:t>
            </w:r>
          </w:p>
        </w:tc>
        <w:tc>
          <w:tcPr>
            <w:tcW w:w="1134" w:type="dxa"/>
            <w:tcBorders>
              <w:top w:val="nil"/>
              <w:left w:val="nil"/>
              <w:bottom w:val="single" w:sz="4" w:space="0" w:color="auto"/>
              <w:right w:val="single" w:sz="4" w:space="0" w:color="auto"/>
            </w:tcBorders>
            <w:shd w:val="clear" w:color="auto" w:fill="D9D9D9"/>
            <w:noWrap/>
            <w:vAlign w:val="bottom"/>
            <w:hideMark/>
          </w:tcPr>
          <w:p w14:paraId="2BDDA4E7" w14:textId="77777777" w:rsidR="00485022" w:rsidRDefault="00485022">
            <w:pPr>
              <w:jc w:val="center"/>
              <w:rPr>
                <w:rFonts w:ascii="Garamond" w:hAnsi="Garamond" w:cs="Calibri"/>
                <w:b/>
                <w:bCs/>
                <w:color w:val="000000"/>
                <w:sz w:val="14"/>
                <w:szCs w:val="14"/>
              </w:rPr>
            </w:pPr>
            <w:r>
              <w:rPr>
                <w:rFonts w:ascii="Garamond" w:hAnsi="Garamond" w:cs="Calibri"/>
                <w:b/>
                <w:bCs/>
                <w:color w:val="000000"/>
                <w:sz w:val="14"/>
                <w:szCs w:val="14"/>
              </w:rPr>
              <w:t>EXPROP. (M</w:t>
            </w:r>
            <w:r>
              <w:rPr>
                <w:rFonts w:ascii="Garamond" w:hAnsi="Garamond" w:cs="Calibri"/>
                <w:b/>
                <w:bCs/>
                <w:color w:val="000000"/>
                <w:sz w:val="14"/>
                <w:szCs w:val="14"/>
                <w:vertAlign w:val="superscript"/>
              </w:rPr>
              <w:t>2</w:t>
            </w:r>
            <w:r>
              <w:rPr>
                <w:rFonts w:ascii="Garamond" w:hAnsi="Garamond" w:cs="Calibri"/>
                <w:b/>
                <w:bCs/>
                <w:color w:val="000000"/>
                <w:sz w:val="14"/>
                <w:szCs w:val="14"/>
              </w:rPr>
              <w:t>)</w:t>
            </w:r>
          </w:p>
        </w:tc>
        <w:tc>
          <w:tcPr>
            <w:tcW w:w="1276" w:type="dxa"/>
            <w:tcBorders>
              <w:top w:val="nil"/>
              <w:left w:val="nil"/>
              <w:bottom w:val="single" w:sz="4" w:space="0" w:color="auto"/>
              <w:right w:val="single" w:sz="4" w:space="0" w:color="auto"/>
            </w:tcBorders>
            <w:shd w:val="clear" w:color="auto" w:fill="D9D9D9"/>
            <w:noWrap/>
            <w:vAlign w:val="bottom"/>
            <w:hideMark/>
          </w:tcPr>
          <w:p w14:paraId="710C0203" w14:textId="77777777" w:rsidR="00485022" w:rsidRDefault="00485022">
            <w:pPr>
              <w:jc w:val="center"/>
              <w:rPr>
                <w:rFonts w:ascii="Garamond" w:hAnsi="Garamond" w:cs="Calibri"/>
                <w:b/>
                <w:bCs/>
                <w:color w:val="000000"/>
                <w:sz w:val="14"/>
                <w:szCs w:val="14"/>
              </w:rPr>
            </w:pPr>
            <w:r>
              <w:rPr>
                <w:rFonts w:ascii="Garamond" w:hAnsi="Garamond" w:cs="Calibri"/>
                <w:b/>
                <w:bCs/>
                <w:color w:val="000000"/>
                <w:sz w:val="14"/>
                <w:szCs w:val="14"/>
              </w:rPr>
              <w:t> </w:t>
            </w:r>
          </w:p>
        </w:tc>
        <w:tc>
          <w:tcPr>
            <w:tcW w:w="1134" w:type="dxa"/>
            <w:tcBorders>
              <w:top w:val="nil"/>
              <w:left w:val="nil"/>
              <w:bottom w:val="single" w:sz="4" w:space="0" w:color="auto"/>
              <w:right w:val="single" w:sz="4" w:space="0" w:color="auto"/>
            </w:tcBorders>
            <w:shd w:val="clear" w:color="auto" w:fill="D9D9D9"/>
            <w:noWrap/>
            <w:vAlign w:val="bottom"/>
            <w:hideMark/>
          </w:tcPr>
          <w:p w14:paraId="74B633F5" w14:textId="77777777" w:rsidR="00485022" w:rsidRDefault="00485022">
            <w:pPr>
              <w:jc w:val="center"/>
              <w:rPr>
                <w:rFonts w:ascii="Garamond" w:hAnsi="Garamond" w:cs="Calibri"/>
                <w:b/>
                <w:bCs/>
                <w:color w:val="000000"/>
                <w:sz w:val="14"/>
                <w:szCs w:val="14"/>
              </w:rPr>
            </w:pPr>
            <w:r>
              <w:rPr>
                <w:rFonts w:ascii="Garamond" w:hAnsi="Garamond" w:cs="Calibri"/>
                <w:b/>
                <w:bCs/>
                <w:color w:val="000000"/>
                <w:sz w:val="14"/>
                <w:szCs w:val="14"/>
              </w:rPr>
              <w:t xml:space="preserve"> P. AFECCIÓN 5%</w:t>
            </w:r>
          </w:p>
        </w:tc>
      </w:tr>
      <w:tr w:rsidR="00485022" w14:paraId="55947CF5" w14:textId="77777777">
        <w:trPr>
          <w:trHeight w:val="274"/>
        </w:trPr>
        <w:tc>
          <w:tcPr>
            <w:tcW w:w="1560" w:type="dxa"/>
            <w:vMerge w:val="restart"/>
            <w:tcBorders>
              <w:top w:val="nil"/>
              <w:left w:val="single" w:sz="4" w:space="0" w:color="auto"/>
              <w:bottom w:val="single" w:sz="4" w:space="0" w:color="000000"/>
              <w:right w:val="single" w:sz="4" w:space="0" w:color="auto"/>
            </w:tcBorders>
            <w:noWrap/>
            <w:vAlign w:val="bottom"/>
            <w:hideMark/>
          </w:tcPr>
          <w:p w14:paraId="10BE4C1C" w14:textId="77777777" w:rsidR="00485022" w:rsidRDefault="00485022">
            <w:pPr>
              <w:jc w:val="center"/>
              <w:rPr>
                <w:rFonts w:ascii="Garamond" w:hAnsi="Garamond" w:cs="Calibri"/>
                <w:b/>
                <w:bCs/>
                <w:color w:val="000000"/>
                <w:sz w:val="14"/>
                <w:szCs w:val="14"/>
              </w:rPr>
            </w:pPr>
            <w:r>
              <w:rPr>
                <w:rFonts w:ascii="Garamond" w:hAnsi="Garamond" w:cs="Calibri"/>
                <w:b/>
                <w:bCs/>
                <w:color w:val="000000"/>
                <w:sz w:val="14"/>
                <w:szCs w:val="14"/>
              </w:rPr>
              <w:t>GOBIERNO DE CANARIAS</w:t>
            </w:r>
          </w:p>
        </w:tc>
        <w:tc>
          <w:tcPr>
            <w:tcW w:w="1559" w:type="dxa"/>
            <w:tcBorders>
              <w:top w:val="nil"/>
              <w:left w:val="nil"/>
              <w:bottom w:val="nil"/>
              <w:right w:val="single" w:sz="4" w:space="0" w:color="auto"/>
            </w:tcBorders>
            <w:noWrap/>
            <w:vAlign w:val="bottom"/>
            <w:hideMark/>
          </w:tcPr>
          <w:p w14:paraId="6F7A77FB" w14:textId="77777777" w:rsidR="00485022" w:rsidRDefault="00485022">
            <w:pPr>
              <w:jc w:val="center"/>
              <w:rPr>
                <w:rFonts w:ascii="Garamond" w:hAnsi="Garamond" w:cs="Calibri"/>
                <w:color w:val="000000"/>
                <w:sz w:val="18"/>
                <w:szCs w:val="18"/>
              </w:rPr>
            </w:pPr>
            <w:r>
              <w:rPr>
                <w:rFonts w:ascii="Garamond" w:hAnsi="Garamond" w:cs="Calibri"/>
                <w:color w:val="000000"/>
                <w:sz w:val="18"/>
                <w:szCs w:val="18"/>
              </w:rPr>
              <w:t>86</w:t>
            </w:r>
          </w:p>
        </w:tc>
        <w:tc>
          <w:tcPr>
            <w:tcW w:w="1984" w:type="dxa"/>
            <w:tcBorders>
              <w:top w:val="nil"/>
              <w:left w:val="nil"/>
              <w:bottom w:val="nil"/>
              <w:right w:val="single" w:sz="4" w:space="0" w:color="auto"/>
            </w:tcBorders>
            <w:noWrap/>
            <w:vAlign w:val="bottom"/>
            <w:hideMark/>
          </w:tcPr>
          <w:p w14:paraId="4859BFA9" w14:textId="77777777" w:rsidR="00485022" w:rsidRDefault="00485022">
            <w:pPr>
              <w:jc w:val="right"/>
              <w:rPr>
                <w:rFonts w:ascii="Garamond" w:hAnsi="Garamond" w:cs="Calibri"/>
                <w:color w:val="000000"/>
                <w:sz w:val="18"/>
                <w:szCs w:val="18"/>
              </w:rPr>
            </w:pPr>
            <w:r>
              <w:rPr>
                <w:rFonts w:ascii="Garamond" w:hAnsi="Garamond" w:cs="Calibri"/>
                <w:color w:val="000000"/>
                <w:sz w:val="18"/>
                <w:szCs w:val="18"/>
              </w:rPr>
              <w:t>9564904BS2796S0001SF</w:t>
            </w:r>
          </w:p>
        </w:tc>
        <w:tc>
          <w:tcPr>
            <w:tcW w:w="1134" w:type="dxa"/>
            <w:tcBorders>
              <w:top w:val="nil"/>
              <w:left w:val="nil"/>
              <w:bottom w:val="nil"/>
              <w:right w:val="single" w:sz="4" w:space="0" w:color="auto"/>
            </w:tcBorders>
            <w:noWrap/>
            <w:vAlign w:val="bottom"/>
            <w:hideMark/>
          </w:tcPr>
          <w:p w14:paraId="361A8A64" w14:textId="77777777" w:rsidR="00485022" w:rsidRDefault="00485022">
            <w:pPr>
              <w:jc w:val="center"/>
              <w:rPr>
                <w:rFonts w:ascii="Garamond" w:hAnsi="Garamond" w:cs="Calibri"/>
                <w:color w:val="000000"/>
                <w:sz w:val="18"/>
                <w:szCs w:val="18"/>
              </w:rPr>
            </w:pPr>
            <w:r>
              <w:rPr>
                <w:rFonts w:ascii="Garamond" w:hAnsi="Garamond" w:cs="Calibri"/>
                <w:color w:val="000000"/>
                <w:sz w:val="18"/>
                <w:szCs w:val="18"/>
              </w:rPr>
              <w:t>844</w:t>
            </w:r>
          </w:p>
        </w:tc>
        <w:tc>
          <w:tcPr>
            <w:tcW w:w="1276" w:type="dxa"/>
            <w:tcBorders>
              <w:top w:val="nil"/>
              <w:left w:val="nil"/>
              <w:bottom w:val="nil"/>
              <w:right w:val="single" w:sz="4" w:space="0" w:color="auto"/>
            </w:tcBorders>
            <w:noWrap/>
            <w:vAlign w:val="bottom"/>
            <w:hideMark/>
          </w:tcPr>
          <w:p w14:paraId="333BE98F" w14:textId="77777777" w:rsidR="00485022" w:rsidRDefault="00485022">
            <w:pPr>
              <w:jc w:val="right"/>
              <w:rPr>
                <w:rFonts w:ascii="Garamond" w:hAnsi="Garamond" w:cs="Calibri"/>
                <w:color w:val="000000"/>
                <w:sz w:val="18"/>
                <w:szCs w:val="18"/>
              </w:rPr>
            </w:pPr>
            <w:r>
              <w:rPr>
                <w:rFonts w:ascii="Garamond" w:hAnsi="Garamond" w:cs="Calibri"/>
                <w:color w:val="000000"/>
                <w:sz w:val="18"/>
                <w:szCs w:val="18"/>
              </w:rPr>
              <w:t>136.583,68 €</w:t>
            </w:r>
          </w:p>
        </w:tc>
        <w:tc>
          <w:tcPr>
            <w:tcW w:w="1134" w:type="dxa"/>
            <w:tcBorders>
              <w:top w:val="nil"/>
              <w:left w:val="nil"/>
              <w:bottom w:val="nil"/>
              <w:right w:val="single" w:sz="4" w:space="0" w:color="auto"/>
            </w:tcBorders>
            <w:noWrap/>
            <w:vAlign w:val="bottom"/>
            <w:hideMark/>
          </w:tcPr>
          <w:p w14:paraId="1C7BD484" w14:textId="77777777" w:rsidR="00485022" w:rsidRDefault="00485022">
            <w:pPr>
              <w:jc w:val="right"/>
              <w:rPr>
                <w:rFonts w:ascii="Garamond" w:hAnsi="Garamond" w:cs="Calibri"/>
                <w:color w:val="000000"/>
                <w:sz w:val="18"/>
                <w:szCs w:val="18"/>
              </w:rPr>
            </w:pPr>
            <w:r>
              <w:rPr>
                <w:rFonts w:ascii="Garamond" w:hAnsi="Garamond" w:cs="Calibri"/>
                <w:color w:val="000000"/>
                <w:sz w:val="18"/>
                <w:szCs w:val="18"/>
              </w:rPr>
              <w:t>143.412,86 €</w:t>
            </w:r>
          </w:p>
        </w:tc>
      </w:tr>
      <w:tr w:rsidR="00485022" w14:paraId="5A6C48F7" w14:textId="77777777">
        <w:trPr>
          <w:trHeight w:val="274"/>
        </w:trPr>
        <w:tc>
          <w:tcPr>
            <w:tcW w:w="0" w:type="auto"/>
            <w:vMerge/>
            <w:tcBorders>
              <w:top w:val="nil"/>
              <w:left w:val="single" w:sz="4" w:space="0" w:color="auto"/>
              <w:bottom w:val="single" w:sz="4" w:space="0" w:color="000000"/>
              <w:right w:val="single" w:sz="4" w:space="0" w:color="auto"/>
            </w:tcBorders>
            <w:vAlign w:val="center"/>
            <w:hideMark/>
          </w:tcPr>
          <w:p w14:paraId="3C8A94E7" w14:textId="77777777" w:rsidR="00485022" w:rsidRDefault="00485022">
            <w:pPr>
              <w:spacing w:line="256" w:lineRule="auto"/>
              <w:rPr>
                <w:rFonts w:ascii="Garamond" w:hAnsi="Garamond" w:cs="Calibri"/>
                <w:b/>
                <w:bCs/>
                <w:color w:val="000000"/>
                <w:sz w:val="14"/>
                <w:szCs w:val="14"/>
              </w:rPr>
            </w:pPr>
          </w:p>
        </w:tc>
        <w:tc>
          <w:tcPr>
            <w:tcW w:w="1559" w:type="dxa"/>
            <w:tcBorders>
              <w:top w:val="nil"/>
              <w:left w:val="nil"/>
              <w:bottom w:val="single" w:sz="4" w:space="0" w:color="auto"/>
              <w:right w:val="single" w:sz="4" w:space="0" w:color="auto"/>
            </w:tcBorders>
            <w:noWrap/>
            <w:vAlign w:val="bottom"/>
            <w:hideMark/>
          </w:tcPr>
          <w:p w14:paraId="2B7F29DA" w14:textId="77777777" w:rsidR="00485022" w:rsidRDefault="00485022">
            <w:pPr>
              <w:rPr>
                <w:rFonts w:ascii="Garamond" w:hAnsi="Garamond" w:cs="Calibri"/>
                <w:color w:val="000000"/>
                <w:sz w:val="14"/>
                <w:szCs w:val="14"/>
              </w:rPr>
            </w:pPr>
            <w:r>
              <w:rPr>
                <w:rFonts w:ascii="Garamond" w:hAnsi="Garamond" w:cs="Calibri"/>
                <w:color w:val="000000"/>
                <w:sz w:val="14"/>
                <w:szCs w:val="14"/>
              </w:rPr>
              <w:t> </w:t>
            </w:r>
          </w:p>
        </w:tc>
        <w:tc>
          <w:tcPr>
            <w:tcW w:w="1984" w:type="dxa"/>
            <w:tcBorders>
              <w:top w:val="nil"/>
              <w:left w:val="nil"/>
              <w:bottom w:val="single" w:sz="4" w:space="0" w:color="auto"/>
              <w:right w:val="single" w:sz="4" w:space="0" w:color="auto"/>
            </w:tcBorders>
            <w:noWrap/>
            <w:vAlign w:val="bottom"/>
            <w:hideMark/>
          </w:tcPr>
          <w:p w14:paraId="4875520F" w14:textId="77777777" w:rsidR="00485022" w:rsidRDefault="00485022">
            <w:pPr>
              <w:jc w:val="right"/>
              <w:rPr>
                <w:rFonts w:ascii="Garamond" w:hAnsi="Garamond" w:cs="Calibri"/>
                <w:color w:val="000000"/>
                <w:sz w:val="18"/>
                <w:szCs w:val="18"/>
              </w:rPr>
            </w:pPr>
            <w:r>
              <w:rPr>
                <w:rFonts w:ascii="Garamond" w:hAnsi="Garamond" w:cs="Calibri"/>
                <w:color w:val="000000"/>
                <w:sz w:val="18"/>
                <w:szCs w:val="18"/>
              </w:rPr>
              <w:t>9564905BS2796S0001ZF</w:t>
            </w:r>
          </w:p>
        </w:tc>
        <w:tc>
          <w:tcPr>
            <w:tcW w:w="1134" w:type="dxa"/>
            <w:tcBorders>
              <w:top w:val="nil"/>
              <w:left w:val="nil"/>
              <w:bottom w:val="single" w:sz="4" w:space="0" w:color="auto"/>
              <w:right w:val="single" w:sz="4" w:space="0" w:color="auto"/>
            </w:tcBorders>
            <w:noWrap/>
            <w:vAlign w:val="bottom"/>
            <w:hideMark/>
          </w:tcPr>
          <w:p w14:paraId="57D9D653" w14:textId="77777777" w:rsidR="00485022" w:rsidRDefault="00485022">
            <w:pPr>
              <w:rPr>
                <w:rFonts w:ascii="Garamond" w:hAnsi="Garamond" w:cs="Calibri"/>
                <w:color w:val="000000"/>
                <w:sz w:val="18"/>
                <w:szCs w:val="18"/>
              </w:rPr>
            </w:pPr>
            <w:r>
              <w:rPr>
                <w:rFonts w:ascii="Garamond" w:hAnsi="Garamond" w:cs="Calibri"/>
                <w:color w:val="000000"/>
                <w:sz w:val="18"/>
                <w:szCs w:val="18"/>
              </w:rPr>
              <w:t> </w:t>
            </w:r>
          </w:p>
        </w:tc>
        <w:tc>
          <w:tcPr>
            <w:tcW w:w="1276" w:type="dxa"/>
            <w:tcBorders>
              <w:top w:val="nil"/>
              <w:left w:val="nil"/>
              <w:bottom w:val="single" w:sz="4" w:space="0" w:color="auto"/>
              <w:right w:val="single" w:sz="4" w:space="0" w:color="auto"/>
            </w:tcBorders>
            <w:noWrap/>
            <w:vAlign w:val="bottom"/>
            <w:hideMark/>
          </w:tcPr>
          <w:p w14:paraId="5B0015ED" w14:textId="77777777" w:rsidR="00485022" w:rsidRDefault="00485022">
            <w:pPr>
              <w:rPr>
                <w:rFonts w:ascii="Garamond" w:hAnsi="Garamond" w:cs="Calibri"/>
                <w:color w:val="000000"/>
                <w:sz w:val="18"/>
                <w:szCs w:val="18"/>
              </w:rPr>
            </w:pPr>
            <w:r>
              <w:rPr>
                <w:rFonts w:ascii="Garamond" w:hAnsi="Garamond" w:cs="Calibri"/>
                <w:color w:val="000000"/>
                <w:sz w:val="18"/>
                <w:szCs w:val="18"/>
              </w:rPr>
              <w:t> </w:t>
            </w:r>
          </w:p>
        </w:tc>
        <w:tc>
          <w:tcPr>
            <w:tcW w:w="1134" w:type="dxa"/>
            <w:tcBorders>
              <w:top w:val="nil"/>
              <w:left w:val="nil"/>
              <w:bottom w:val="single" w:sz="4" w:space="0" w:color="auto"/>
              <w:right w:val="single" w:sz="4" w:space="0" w:color="auto"/>
            </w:tcBorders>
            <w:noWrap/>
            <w:vAlign w:val="bottom"/>
            <w:hideMark/>
          </w:tcPr>
          <w:p w14:paraId="2D5614E4" w14:textId="77777777" w:rsidR="00485022" w:rsidRDefault="00485022">
            <w:pPr>
              <w:rPr>
                <w:rFonts w:ascii="Garamond" w:hAnsi="Garamond" w:cs="Calibri"/>
                <w:color w:val="000000"/>
                <w:sz w:val="18"/>
                <w:szCs w:val="18"/>
              </w:rPr>
            </w:pPr>
            <w:r>
              <w:rPr>
                <w:rFonts w:ascii="Garamond" w:hAnsi="Garamond" w:cs="Calibri"/>
                <w:color w:val="000000"/>
                <w:sz w:val="18"/>
                <w:szCs w:val="18"/>
              </w:rPr>
              <w:t> </w:t>
            </w:r>
          </w:p>
        </w:tc>
      </w:tr>
      <w:tr w:rsidR="00485022" w14:paraId="13FD9C21" w14:textId="77777777">
        <w:trPr>
          <w:trHeight w:val="274"/>
        </w:trPr>
        <w:tc>
          <w:tcPr>
            <w:tcW w:w="0" w:type="auto"/>
            <w:vMerge/>
            <w:tcBorders>
              <w:top w:val="nil"/>
              <w:left w:val="single" w:sz="4" w:space="0" w:color="auto"/>
              <w:bottom w:val="single" w:sz="4" w:space="0" w:color="000000"/>
              <w:right w:val="single" w:sz="4" w:space="0" w:color="auto"/>
            </w:tcBorders>
            <w:vAlign w:val="center"/>
            <w:hideMark/>
          </w:tcPr>
          <w:p w14:paraId="07381948" w14:textId="77777777" w:rsidR="00485022" w:rsidRDefault="00485022">
            <w:pPr>
              <w:spacing w:line="256" w:lineRule="auto"/>
              <w:rPr>
                <w:rFonts w:ascii="Garamond" w:hAnsi="Garamond" w:cs="Calibri"/>
                <w:b/>
                <w:bCs/>
                <w:color w:val="000000"/>
                <w:sz w:val="14"/>
                <w:szCs w:val="14"/>
              </w:rPr>
            </w:pPr>
          </w:p>
        </w:tc>
        <w:tc>
          <w:tcPr>
            <w:tcW w:w="1559" w:type="dxa"/>
            <w:tcBorders>
              <w:top w:val="nil"/>
              <w:left w:val="nil"/>
              <w:bottom w:val="single" w:sz="4" w:space="0" w:color="auto"/>
              <w:right w:val="single" w:sz="4" w:space="0" w:color="auto"/>
            </w:tcBorders>
            <w:noWrap/>
            <w:vAlign w:val="bottom"/>
            <w:hideMark/>
          </w:tcPr>
          <w:p w14:paraId="0E2E81B4" w14:textId="77777777" w:rsidR="00485022" w:rsidRDefault="00485022">
            <w:pPr>
              <w:jc w:val="center"/>
              <w:rPr>
                <w:rFonts w:ascii="Garamond" w:hAnsi="Garamond" w:cs="Calibri"/>
                <w:color w:val="000000"/>
                <w:sz w:val="14"/>
                <w:szCs w:val="14"/>
              </w:rPr>
            </w:pPr>
            <w:r>
              <w:rPr>
                <w:rFonts w:ascii="Garamond" w:hAnsi="Garamond" w:cs="Calibri"/>
                <w:color w:val="000000"/>
                <w:sz w:val="14"/>
                <w:szCs w:val="14"/>
              </w:rPr>
              <w:t>SE DESCONOCE</w:t>
            </w:r>
          </w:p>
        </w:tc>
        <w:tc>
          <w:tcPr>
            <w:tcW w:w="1984" w:type="dxa"/>
            <w:tcBorders>
              <w:top w:val="nil"/>
              <w:left w:val="nil"/>
              <w:bottom w:val="single" w:sz="4" w:space="0" w:color="auto"/>
              <w:right w:val="single" w:sz="4" w:space="0" w:color="auto"/>
            </w:tcBorders>
            <w:noWrap/>
            <w:vAlign w:val="bottom"/>
            <w:hideMark/>
          </w:tcPr>
          <w:p w14:paraId="29327FC1" w14:textId="77777777" w:rsidR="00485022" w:rsidRDefault="00485022">
            <w:pPr>
              <w:jc w:val="right"/>
              <w:rPr>
                <w:rFonts w:ascii="Garamond" w:hAnsi="Garamond" w:cs="Calibri"/>
                <w:color w:val="000000"/>
                <w:sz w:val="18"/>
                <w:szCs w:val="18"/>
              </w:rPr>
            </w:pPr>
            <w:r>
              <w:rPr>
                <w:rFonts w:ascii="Garamond" w:hAnsi="Garamond" w:cs="Calibri"/>
                <w:color w:val="000000"/>
                <w:sz w:val="18"/>
                <w:szCs w:val="18"/>
              </w:rPr>
              <w:t>9564904BS2796S0001SF</w:t>
            </w:r>
          </w:p>
        </w:tc>
        <w:tc>
          <w:tcPr>
            <w:tcW w:w="1134" w:type="dxa"/>
            <w:tcBorders>
              <w:top w:val="nil"/>
              <w:left w:val="nil"/>
              <w:bottom w:val="single" w:sz="4" w:space="0" w:color="auto"/>
              <w:right w:val="single" w:sz="4" w:space="0" w:color="auto"/>
            </w:tcBorders>
            <w:noWrap/>
            <w:vAlign w:val="bottom"/>
            <w:hideMark/>
          </w:tcPr>
          <w:p w14:paraId="115BCCC8" w14:textId="77777777" w:rsidR="00485022" w:rsidRDefault="00485022">
            <w:pPr>
              <w:jc w:val="center"/>
              <w:rPr>
                <w:rFonts w:ascii="Garamond" w:hAnsi="Garamond" w:cs="Calibri"/>
                <w:color w:val="000000"/>
                <w:sz w:val="18"/>
                <w:szCs w:val="18"/>
              </w:rPr>
            </w:pPr>
            <w:r>
              <w:rPr>
                <w:rFonts w:ascii="Garamond" w:hAnsi="Garamond" w:cs="Calibri"/>
                <w:color w:val="000000"/>
                <w:sz w:val="18"/>
                <w:szCs w:val="18"/>
              </w:rPr>
              <w:t>13,71</w:t>
            </w:r>
          </w:p>
        </w:tc>
        <w:tc>
          <w:tcPr>
            <w:tcW w:w="1276" w:type="dxa"/>
            <w:tcBorders>
              <w:top w:val="nil"/>
              <w:left w:val="nil"/>
              <w:bottom w:val="single" w:sz="4" w:space="0" w:color="auto"/>
              <w:right w:val="single" w:sz="4" w:space="0" w:color="auto"/>
            </w:tcBorders>
            <w:noWrap/>
            <w:vAlign w:val="bottom"/>
            <w:hideMark/>
          </w:tcPr>
          <w:p w14:paraId="09CBDAF1" w14:textId="77777777" w:rsidR="00485022" w:rsidRDefault="00485022">
            <w:pPr>
              <w:jc w:val="right"/>
              <w:rPr>
                <w:rFonts w:ascii="Garamond" w:hAnsi="Garamond" w:cs="Calibri"/>
                <w:color w:val="000000"/>
                <w:sz w:val="18"/>
                <w:szCs w:val="18"/>
              </w:rPr>
            </w:pPr>
            <w:r>
              <w:rPr>
                <w:rFonts w:ascii="Garamond" w:hAnsi="Garamond" w:cs="Calibri"/>
                <w:color w:val="000000"/>
                <w:sz w:val="18"/>
                <w:szCs w:val="18"/>
              </w:rPr>
              <w:t>2.218,69 €</w:t>
            </w:r>
          </w:p>
        </w:tc>
        <w:tc>
          <w:tcPr>
            <w:tcW w:w="1134" w:type="dxa"/>
            <w:tcBorders>
              <w:top w:val="nil"/>
              <w:left w:val="nil"/>
              <w:bottom w:val="single" w:sz="4" w:space="0" w:color="auto"/>
              <w:right w:val="single" w:sz="4" w:space="0" w:color="auto"/>
            </w:tcBorders>
            <w:noWrap/>
            <w:vAlign w:val="bottom"/>
            <w:hideMark/>
          </w:tcPr>
          <w:p w14:paraId="6C9B118F" w14:textId="77777777" w:rsidR="00485022" w:rsidRDefault="00485022">
            <w:pPr>
              <w:jc w:val="right"/>
              <w:rPr>
                <w:rFonts w:ascii="Garamond" w:hAnsi="Garamond" w:cs="Calibri"/>
                <w:color w:val="000000"/>
                <w:sz w:val="18"/>
                <w:szCs w:val="18"/>
              </w:rPr>
            </w:pPr>
            <w:r>
              <w:rPr>
                <w:rFonts w:ascii="Garamond" w:hAnsi="Garamond" w:cs="Calibri"/>
                <w:color w:val="000000"/>
                <w:sz w:val="18"/>
                <w:szCs w:val="18"/>
              </w:rPr>
              <w:t>2.329,62 €</w:t>
            </w:r>
          </w:p>
        </w:tc>
      </w:tr>
      <w:tr w:rsidR="00485022" w14:paraId="62ED9879" w14:textId="77777777">
        <w:trPr>
          <w:trHeight w:val="274"/>
        </w:trPr>
        <w:tc>
          <w:tcPr>
            <w:tcW w:w="1560" w:type="dxa"/>
            <w:noWrap/>
            <w:vAlign w:val="bottom"/>
            <w:hideMark/>
          </w:tcPr>
          <w:p w14:paraId="035B572A" w14:textId="77777777" w:rsidR="00485022" w:rsidRDefault="00485022">
            <w:pPr>
              <w:rPr>
                <w:rFonts w:ascii="Garamond" w:hAnsi="Garamond" w:cs="Calibri"/>
                <w:color w:val="000000"/>
                <w:sz w:val="18"/>
                <w:szCs w:val="18"/>
              </w:rPr>
            </w:pPr>
          </w:p>
        </w:tc>
        <w:tc>
          <w:tcPr>
            <w:tcW w:w="1559" w:type="dxa"/>
            <w:noWrap/>
            <w:vAlign w:val="bottom"/>
            <w:hideMark/>
          </w:tcPr>
          <w:p w14:paraId="622B8A12" w14:textId="77777777" w:rsidR="00485022" w:rsidRDefault="00485022">
            <w:pPr>
              <w:spacing w:line="256" w:lineRule="auto"/>
            </w:pPr>
          </w:p>
        </w:tc>
        <w:tc>
          <w:tcPr>
            <w:tcW w:w="1984" w:type="dxa"/>
            <w:noWrap/>
            <w:vAlign w:val="bottom"/>
            <w:hideMark/>
          </w:tcPr>
          <w:p w14:paraId="3B5CCE00" w14:textId="77777777" w:rsidR="00485022" w:rsidRDefault="00485022">
            <w:pPr>
              <w:spacing w:line="256" w:lineRule="auto"/>
            </w:pPr>
          </w:p>
        </w:tc>
        <w:tc>
          <w:tcPr>
            <w:tcW w:w="1134" w:type="dxa"/>
            <w:noWrap/>
            <w:vAlign w:val="bottom"/>
            <w:hideMark/>
          </w:tcPr>
          <w:p w14:paraId="72579A55" w14:textId="77777777" w:rsidR="00485022" w:rsidRDefault="00485022">
            <w:pPr>
              <w:spacing w:line="256" w:lineRule="auto"/>
            </w:pPr>
          </w:p>
        </w:tc>
        <w:tc>
          <w:tcPr>
            <w:tcW w:w="1276" w:type="dxa"/>
            <w:shd w:val="clear" w:color="auto" w:fill="F2F2F2"/>
            <w:noWrap/>
            <w:vAlign w:val="bottom"/>
            <w:hideMark/>
          </w:tcPr>
          <w:p w14:paraId="25C8A1E5" w14:textId="77777777" w:rsidR="00485022" w:rsidRDefault="00485022">
            <w:pPr>
              <w:jc w:val="center"/>
              <w:rPr>
                <w:rFonts w:ascii="Garamond" w:hAnsi="Garamond" w:cs="Calibri"/>
                <w:color w:val="000000"/>
                <w:sz w:val="18"/>
                <w:szCs w:val="18"/>
              </w:rPr>
            </w:pPr>
            <w:r>
              <w:rPr>
                <w:rFonts w:ascii="Garamond" w:hAnsi="Garamond" w:cs="Calibri"/>
                <w:color w:val="000000"/>
                <w:sz w:val="18"/>
                <w:szCs w:val="18"/>
              </w:rPr>
              <w:t>TOTAL</w:t>
            </w:r>
          </w:p>
        </w:tc>
        <w:tc>
          <w:tcPr>
            <w:tcW w:w="1134" w:type="dxa"/>
            <w:shd w:val="clear" w:color="auto" w:fill="F2F2F2"/>
            <w:noWrap/>
            <w:vAlign w:val="bottom"/>
            <w:hideMark/>
          </w:tcPr>
          <w:p w14:paraId="1CF7A124" w14:textId="77777777" w:rsidR="00485022" w:rsidRDefault="00485022">
            <w:pPr>
              <w:jc w:val="right"/>
              <w:rPr>
                <w:rFonts w:ascii="Garamond" w:hAnsi="Garamond" w:cs="Calibri"/>
                <w:color w:val="000000"/>
                <w:sz w:val="18"/>
                <w:szCs w:val="18"/>
              </w:rPr>
            </w:pPr>
            <w:r>
              <w:rPr>
                <w:rFonts w:ascii="Garamond" w:hAnsi="Garamond" w:cs="Calibri"/>
                <w:color w:val="000000"/>
                <w:sz w:val="18"/>
                <w:szCs w:val="18"/>
              </w:rPr>
              <w:t>145.742,48 €</w:t>
            </w:r>
          </w:p>
        </w:tc>
      </w:tr>
      <w:tr w:rsidR="00485022" w14:paraId="3CF79C0E" w14:textId="77777777">
        <w:trPr>
          <w:trHeight w:val="274"/>
        </w:trPr>
        <w:tc>
          <w:tcPr>
            <w:tcW w:w="1560" w:type="dxa"/>
            <w:noWrap/>
            <w:vAlign w:val="bottom"/>
            <w:hideMark/>
          </w:tcPr>
          <w:p w14:paraId="4FFF5537" w14:textId="77777777" w:rsidR="00485022" w:rsidRDefault="00485022">
            <w:pPr>
              <w:rPr>
                <w:rFonts w:ascii="Garamond" w:hAnsi="Garamond" w:cs="Calibri"/>
                <w:color w:val="000000"/>
                <w:sz w:val="18"/>
                <w:szCs w:val="18"/>
              </w:rPr>
            </w:pPr>
          </w:p>
        </w:tc>
        <w:tc>
          <w:tcPr>
            <w:tcW w:w="1559" w:type="dxa"/>
            <w:noWrap/>
            <w:vAlign w:val="bottom"/>
            <w:hideMark/>
          </w:tcPr>
          <w:p w14:paraId="1174F11B" w14:textId="77777777" w:rsidR="00485022" w:rsidRDefault="00485022">
            <w:pPr>
              <w:spacing w:line="256" w:lineRule="auto"/>
            </w:pPr>
          </w:p>
        </w:tc>
        <w:tc>
          <w:tcPr>
            <w:tcW w:w="1984" w:type="dxa"/>
            <w:noWrap/>
            <w:vAlign w:val="bottom"/>
            <w:hideMark/>
          </w:tcPr>
          <w:p w14:paraId="4E524F48" w14:textId="77777777" w:rsidR="00485022" w:rsidRDefault="00485022">
            <w:pPr>
              <w:spacing w:line="256" w:lineRule="auto"/>
            </w:pPr>
          </w:p>
        </w:tc>
        <w:tc>
          <w:tcPr>
            <w:tcW w:w="1134" w:type="dxa"/>
            <w:noWrap/>
            <w:vAlign w:val="bottom"/>
            <w:hideMark/>
          </w:tcPr>
          <w:p w14:paraId="46B85905" w14:textId="77777777" w:rsidR="00485022" w:rsidRDefault="00485022">
            <w:pPr>
              <w:spacing w:line="256" w:lineRule="auto"/>
            </w:pPr>
          </w:p>
        </w:tc>
        <w:tc>
          <w:tcPr>
            <w:tcW w:w="1276" w:type="dxa"/>
            <w:noWrap/>
            <w:vAlign w:val="bottom"/>
            <w:hideMark/>
          </w:tcPr>
          <w:p w14:paraId="293BE2D2" w14:textId="77777777" w:rsidR="00485022" w:rsidRDefault="00485022">
            <w:pPr>
              <w:spacing w:line="256" w:lineRule="auto"/>
            </w:pPr>
          </w:p>
        </w:tc>
        <w:tc>
          <w:tcPr>
            <w:tcW w:w="1134" w:type="dxa"/>
            <w:noWrap/>
            <w:vAlign w:val="bottom"/>
            <w:hideMark/>
          </w:tcPr>
          <w:p w14:paraId="79794922" w14:textId="77777777" w:rsidR="00485022" w:rsidRDefault="00485022">
            <w:pPr>
              <w:spacing w:line="256" w:lineRule="auto"/>
            </w:pPr>
          </w:p>
        </w:tc>
      </w:tr>
      <w:tr w:rsidR="00485022" w14:paraId="5B3E57FF" w14:textId="77777777">
        <w:trPr>
          <w:trHeight w:val="274"/>
        </w:trPr>
        <w:tc>
          <w:tcPr>
            <w:tcW w:w="1560" w:type="dxa"/>
            <w:tcBorders>
              <w:top w:val="single" w:sz="4" w:space="0" w:color="auto"/>
              <w:left w:val="single" w:sz="4" w:space="0" w:color="auto"/>
              <w:bottom w:val="single" w:sz="4" w:space="0" w:color="auto"/>
              <w:right w:val="single" w:sz="4" w:space="0" w:color="auto"/>
            </w:tcBorders>
            <w:noWrap/>
            <w:vAlign w:val="bottom"/>
            <w:hideMark/>
          </w:tcPr>
          <w:p w14:paraId="022AA4EC" w14:textId="77777777" w:rsidR="00485022" w:rsidRDefault="00485022">
            <w:pPr>
              <w:jc w:val="center"/>
              <w:rPr>
                <w:rFonts w:ascii="Garamond" w:hAnsi="Garamond" w:cs="Calibri"/>
                <w:b/>
                <w:bCs/>
                <w:color w:val="000000"/>
                <w:sz w:val="14"/>
                <w:szCs w:val="14"/>
              </w:rPr>
            </w:pPr>
            <w:r>
              <w:rPr>
                <w:rFonts w:ascii="Garamond" w:hAnsi="Garamond" w:cs="Calibri"/>
                <w:b/>
                <w:bCs/>
                <w:color w:val="000000"/>
                <w:sz w:val="14"/>
                <w:szCs w:val="14"/>
              </w:rPr>
              <w:t>ADOLFO DE PAZ GÓMEZ</w:t>
            </w:r>
          </w:p>
        </w:tc>
        <w:tc>
          <w:tcPr>
            <w:tcW w:w="1559" w:type="dxa"/>
            <w:tcBorders>
              <w:top w:val="single" w:sz="4" w:space="0" w:color="auto"/>
              <w:left w:val="nil"/>
              <w:bottom w:val="single" w:sz="4" w:space="0" w:color="auto"/>
              <w:right w:val="single" w:sz="4" w:space="0" w:color="auto"/>
            </w:tcBorders>
            <w:noWrap/>
            <w:vAlign w:val="bottom"/>
            <w:hideMark/>
          </w:tcPr>
          <w:p w14:paraId="3905B16D" w14:textId="77777777" w:rsidR="00485022" w:rsidRDefault="00485022">
            <w:pPr>
              <w:jc w:val="center"/>
              <w:rPr>
                <w:rFonts w:ascii="Garamond" w:hAnsi="Garamond" w:cs="Calibri"/>
                <w:color w:val="000000"/>
                <w:sz w:val="14"/>
                <w:szCs w:val="14"/>
              </w:rPr>
            </w:pPr>
            <w:r>
              <w:rPr>
                <w:rFonts w:ascii="Garamond" w:hAnsi="Garamond" w:cs="Calibri"/>
                <w:color w:val="000000"/>
                <w:sz w:val="14"/>
                <w:szCs w:val="14"/>
              </w:rPr>
              <w:t>3431</w:t>
            </w:r>
          </w:p>
        </w:tc>
        <w:tc>
          <w:tcPr>
            <w:tcW w:w="1984" w:type="dxa"/>
            <w:tcBorders>
              <w:top w:val="single" w:sz="4" w:space="0" w:color="auto"/>
              <w:left w:val="nil"/>
              <w:bottom w:val="single" w:sz="4" w:space="0" w:color="auto"/>
              <w:right w:val="single" w:sz="4" w:space="0" w:color="auto"/>
            </w:tcBorders>
            <w:noWrap/>
            <w:vAlign w:val="bottom"/>
            <w:hideMark/>
          </w:tcPr>
          <w:p w14:paraId="2A746537" w14:textId="77777777" w:rsidR="00485022" w:rsidRDefault="00485022">
            <w:pPr>
              <w:jc w:val="right"/>
              <w:rPr>
                <w:rFonts w:ascii="Garamond" w:hAnsi="Garamond" w:cs="Calibri"/>
                <w:color w:val="000000"/>
                <w:sz w:val="18"/>
                <w:szCs w:val="18"/>
              </w:rPr>
            </w:pPr>
            <w:r>
              <w:rPr>
                <w:rFonts w:ascii="Garamond" w:hAnsi="Garamond" w:cs="Calibri"/>
                <w:color w:val="000000"/>
                <w:sz w:val="18"/>
                <w:szCs w:val="18"/>
              </w:rPr>
              <w:t>9564904BS2796S0001SF</w:t>
            </w:r>
          </w:p>
        </w:tc>
        <w:tc>
          <w:tcPr>
            <w:tcW w:w="1134" w:type="dxa"/>
            <w:tcBorders>
              <w:top w:val="single" w:sz="4" w:space="0" w:color="auto"/>
              <w:left w:val="nil"/>
              <w:bottom w:val="single" w:sz="4" w:space="0" w:color="auto"/>
              <w:right w:val="single" w:sz="4" w:space="0" w:color="auto"/>
            </w:tcBorders>
            <w:noWrap/>
            <w:vAlign w:val="bottom"/>
            <w:hideMark/>
          </w:tcPr>
          <w:p w14:paraId="4E5BA574" w14:textId="77777777" w:rsidR="00485022" w:rsidRDefault="00485022">
            <w:pPr>
              <w:jc w:val="center"/>
              <w:rPr>
                <w:rFonts w:ascii="Garamond" w:hAnsi="Garamond" w:cs="Calibri"/>
                <w:color w:val="000000"/>
                <w:sz w:val="18"/>
                <w:szCs w:val="18"/>
              </w:rPr>
            </w:pPr>
            <w:r>
              <w:rPr>
                <w:rFonts w:ascii="Garamond" w:hAnsi="Garamond" w:cs="Calibri"/>
                <w:color w:val="000000"/>
                <w:sz w:val="18"/>
                <w:szCs w:val="18"/>
              </w:rPr>
              <w:t>113,61</w:t>
            </w:r>
          </w:p>
        </w:tc>
        <w:tc>
          <w:tcPr>
            <w:tcW w:w="1276" w:type="dxa"/>
            <w:tcBorders>
              <w:top w:val="single" w:sz="4" w:space="0" w:color="auto"/>
              <w:left w:val="nil"/>
              <w:bottom w:val="single" w:sz="4" w:space="0" w:color="auto"/>
              <w:right w:val="single" w:sz="4" w:space="0" w:color="auto"/>
            </w:tcBorders>
            <w:noWrap/>
            <w:vAlign w:val="bottom"/>
            <w:hideMark/>
          </w:tcPr>
          <w:p w14:paraId="2CE72F01" w14:textId="77777777" w:rsidR="00485022" w:rsidRDefault="00485022">
            <w:pPr>
              <w:jc w:val="right"/>
              <w:rPr>
                <w:rFonts w:ascii="Garamond" w:hAnsi="Garamond" w:cs="Calibri"/>
                <w:color w:val="000000"/>
                <w:sz w:val="18"/>
                <w:szCs w:val="18"/>
              </w:rPr>
            </w:pPr>
            <w:r>
              <w:rPr>
                <w:rFonts w:ascii="Garamond" w:hAnsi="Garamond" w:cs="Calibri"/>
                <w:color w:val="000000"/>
                <w:sz w:val="18"/>
                <w:szCs w:val="18"/>
              </w:rPr>
              <w:t>18.385,39 €</w:t>
            </w:r>
          </w:p>
        </w:tc>
        <w:tc>
          <w:tcPr>
            <w:tcW w:w="1134" w:type="dxa"/>
            <w:tcBorders>
              <w:top w:val="single" w:sz="4" w:space="0" w:color="auto"/>
              <w:left w:val="nil"/>
              <w:bottom w:val="single" w:sz="4" w:space="0" w:color="auto"/>
              <w:right w:val="single" w:sz="4" w:space="0" w:color="auto"/>
            </w:tcBorders>
            <w:noWrap/>
            <w:vAlign w:val="bottom"/>
            <w:hideMark/>
          </w:tcPr>
          <w:p w14:paraId="3C03075D" w14:textId="77777777" w:rsidR="00485022" w:rsidRDefault="00485022">
            <w:pPr>
              <w:jc w:val="right"/>
              <w:rPr>
                <w:rFonts w:ascii="Garamond" w:hAnsi="Garamond" w:cs="Calibri"/>
                <w:color w:val="000000"/>
                <w:sz w:val="18"/>
                <w:szCs w:val="18"/>
              </w:rPr>
            </w:pPr>
            <w:r>
              <w:rPr>
                <w:rFonts w:ascii="Garamond" w:hAnsi="Garamond" w:cs="Calibri"/>
                <w:color w:val="000000"/>
                <w:sz w:val="18"/>
                <w:szCs w:val="18"/>
              </w:rPr>
              <w:t>19.304,66 €</w:t>
            </w:r>
          </w:p>
        </w:tc>
      </w:tr>
      <w:tr w:rsidR="00485022" w14:paraId="28701265" w14:textId="77777777">
        <w:trPr>
          <w:trHeight w:val="274"/>
        </w:trPr>
        <w:tc>
          <w:tcPr>
            <w:tcW w:w="1560" w:type="dxa"/>
            <w:noWrap/>
            <w:vAlign w:val="bottom"/>
            <w:hideMark/>
          </w:tcPr>
          <w:p w14:paraId="01C2A9FB" w14:textId="77777777" w:rsidR="00485022" w:rsidRDefault="00485022">
            <w:pPr>
              <w:rPr>
                <w:rFonts w:ascii="Garamond" w:hAnsi="Garamond" w:cs="Calibri"/>
                <w:color w:val="000000"/>
                <w:sz w:val="18"/>
                <w:szCs w:val="18"/>
              </w:rPr>
            </w:pPr>
          </w:p>
        </w:tc>
        <w:tc>
          <w:tcPr>
            <w:tcW w:w="1559" w:type="dxa"/>
            <w:noWrap/>
            <w:vAlign w:val="bottom"/>
            <w:hideMark/>
          </w:tcPr>
          <w:p w14:paraId="23FFBB95" w14:textId="77777777" w:rsidR="00485022" w:rsidRDefault="00485022">
            <w:pPr>
              <w:spacing w:line="256" w:lineRule="auto"/>
            </w:pPr>
          </w:p>
        </w:tc>
        <w:tc>
          <w:tcPr>
            <w:tcW w:w="1984" w:type="dxa"/>
            <w:noWrap/>
            <w:vAlign w:val="bottom"/>
            <w:hideMark/>
          </w:tcPr>
          <w:p w14:paraId="24CBFBDB" w14:textId="77777777" w:rsidR="00485022" w:rsidRDefault="00485022">
            <w:pPr>
              <w:spacing w:line="256" w:lineRule="auto"/>
            </w:pPr>
          </w:p>
        </w:tc>
        <w:tc>
          <w:tcPr>
            <w:tcW w:w="1134" w:type="dxa"/>
            <w:noWrap/>
            <w:vAlign w:val="bottom"/>
            <w:hideMark/>
          </w:tcPr>
          <w:p w14:paraId="4089B7EE" w14:textId="77777777" w:rsidR="00485022" w:rsidRDefault="00485022">
            <w:pPr>
              <w:spacing w:line="256" w:lineRule="auto"/>
            </w:pPr>
          </w:p>
        </w:tc>
        <w:tc>
          <w:tcPr>
            <w:tcW w:w="1276" w:type="dxa"/>
            <w:shd w:val="clear" w:color="auto" w:fill="F2F2F2"/>
            <w:noWrap/>
            <w:vAlign w:val="bottom"/>
            <w:hideMark/>
          </w:tcPr>
          <w:p w14:paraId="7E620837" w14:textId="77777777" w:rsidR="00485022" w:rsidRDefault="00485022">
            <w:pPr>
              <w:jc w:val="center"/>
              <w:rPr>
                <w:rFonts w:ascii="Garamond" w:hAnsi="Garamond" w:cs="Calibri"/>
                <w:color w:val="000000"/>
                <w:sz w:val="18"/>
                <w:szCs w:val="18"/>
              </w:rPr>
            </w:pPr>
            <w:r>
              <w:rPr>
                <w:rFonts w:ascii="Garamond" w:hAnsi="Garamond" w:cs="Calibri"/>
                <w:color w:val="000000"/>
                <w:sz w:val="18"/>
                <w:szCs w:val="18"/>
              </w:rPr>
              <w:t xml:space="preserve">TOTAL </w:t>
            </w:r>
          </w:p>
        </w:tc>
        <w:tc>
          <w:tcPr>
            <w:tcW w:w="1134" w:type="dxa"/>
            <w:shd w:val="clear" w:color="auto" w:fill="F2F2F2"/>
            <w:noWrap/>
            <w:vAlign w:val="bottom"/>
            <w:hideMark/>
          </w:tcPr>
          <w:p w14:paraId="11E20F42" w14:textId="77777777" w:rsidR="00485022" w:rsidRDefault="00485022">
            <w:pPr>
              <w:jc w:val="right"/>
              <w:rPr>
                <w:rFonts w:ascii="Garamond" w:hAnsi="Garamond" w:cs="Calibri"/>
                <w:color w:val="000000"/>
                <w:sz w:val="18"/>
                <w:szCs w:val="18"/>
              </w:rPr>
            </w:pPr>
            <w:r>
              <w:rPr>
                <w:rFonts w:ascii="Garamond" w:hAnsi="Garamond" w:cs="Calibri"/>
                <w:color w:val="000000"/>
                <w:sz w:val="18"/>
                <w:szCs w:val="18"/>
              </w:rPr>
              <w:t>19.304,66 €</w:t>
            </w:r>
          </w:p>
        </w:tc>
      </w:tr>
      <w:tr w:rsidR="00485022" w14:paraId="27794624" w14:textId="77777777">
        <w:trPr>
          <w:trHeight w:val="274"/>
        </w:trPr>
        <w:tc>
          <w:tcPr>
            <w:tcW w:w="1560" w:type="dxa"/>
            <w:noWrap/>
            <w:vAlign w:val="bottom"/>
            <w:hideMark/>
          </w:tcPr>
          <w:p w14:paraId="6E7E881A" w14:textId="77777777" w:rsidR="00485022" w:rsidRDefault="00485022">
            <w:pPr>
              <w:rPr>
                <w:rFonts w:ascii="Garamond" w:hAnsi="Garamond" w:cs="Calibri"/>
                <w:color w:val="000000"/>
                <w:sz w:val="18"/>
                <w:szCs w:val="18"/>
              </w:rPr>
            </w:pPr>
          </w:p>
        </w:tc>
        <w:tc>
          <w:tcPr>
            <w:tcW w:w="1559" w:type="dxa"/>
            <w:noWrap/>
            <w:vAlign w:val="bottom"/>
            <w:hideMark/>
          </w:tcPr>
          <w:p w14:paraId="07383E5E" w14:textId="77777777" w:rsidR="00485022" w:rsidRDefault="00485022">
            <w:pPr>
              <w:spacing w:line="256" w:lineRule="auto"/>
            </w:pPr>
          </w:p>
        </w:tc>
        <w:tc>
          <w:tcPr>
            <w:tcW w:w="1984" w:type="dxa"/>
            <w:noWrap/>
            <w:vAlign w:val="bottom"/>
            <w:hideMark/>
          </w:tcPr>
          <w:p w14:paraId="13BD4570" w14:textId="77777777" w:rsidR="00485022" w:rsidRDefault="00485022">
            <w:pPr>
              <w:spacing w:line="256" w:lineRule="auto"/>
            </w:pPr>
          </w:p>
        </w:tc>
        <w:tc>
          <w:tcPr>
            <w:tcW w:w="1134" w:type="dxa"/>
            <w:noWrap/>
            <w:vAlign w:val="bottom"/>
            <w:hideMark/>
          </w:tcPr>
          <w:p w14:paraId="5F1D9062" w14:textId="77777777" w:rsidR="00485022" w:rsidRDefault="00485022">
            <w:pPr>
              <w:spacing w:line="256" w:lineRule="auto"/>
            </w:pPr>
          </w:p>
        </w:tc>
        <w:tc>
          <w:tcPr>
            <w:tcW w:w="1276" w:type="dxa"/>
            <w:noWrap/>
            <w:vAlign w:val="bottom"/>
            <w:hideMark/>
          </w:tcPr>
          <w:p w14:paraId="0C38F05F" w14:textId="77777777" w:rsidR="00485022" w:rsidRDefault="00485022">
            <w:pPr>
              <w:spacing w:line="256" w:lineRule="auto"/>
            </w:pPr>
          </w:p>
        </w:tc>
        <w:tc>
          <w:tcPr>
            <w:tcW w:w="1134" w:type="dxa"/>
            <w:noWrap/>
            <w:vAlign w:val="bottom"/>
            <w:hideMark/>
          </w:tcPr>
          <w:p w14:paraId="7F6A2E25" w14:textId="77777777" w:rsidR="00485022" w:rsidRDefault="00485022">
            <w:pPr>
              <w:spacing w:line="256" w:lineRule="auto"/>
            </w:pPr>
          </w:p>
        </w:tc>
      </w:tr>
      <w:tr w:rsidR="00485022" w14:paraId="61A77138" w14:textId="77777777">
        <w:trPr>
          <w:trHeight w:val="274"/>
        </w:trPr>
        <w:tc>
          <w:tcPr>
            <w:tcW w:w="1560" w:type="dxa"/>
            <w:tcBorders>
              <w:top w:val="single" w:sz="4" w:space="0" w:color="auto"/>
              <w:left w:val="single" w:sz="4" w:space="0" w:color="auto"/>
              <w:bottom w:val="single" w:sz="4" w:space="0" w:color="auto"/>
              <w:right w:val="single" w:sz="4" w:space="0" w:color="auto"/>
            </w:tcBorders>
            <w:noWrap/>
            <w:vAlign w:val="bottom"/>
            <w:hideMark/>
          </w:tcPr>
          <w:p w14:paraId="7284A0ED" w14:textId="77777777" w:rsidR="00485022" w:rsidRDefault="00485022">
            <w:pPr>
              <w:jc w:val="center"/>
              <w:rPr>
                <w:rFonts w:ascii="Garamond" w:hAnsi="Garamond" w:cs="Calibri"/>
                <w:b/>
                <w:bCs/>
                <w:color w:val="000000"/>
                <w:sz w:val="14"/>
                <w:szCs w:val="14"/>
              </w:rPr>
            </w:pPr>
            <w:r>
              <w:rPr>
                <w:rFonts w:ascii="Garamond" w:hAnsi="Garamond" w:cs="Calibri"/>
                <w:b/>
                <w:bCs/>
                <w:color w:val="000000"/>
                <w:sz w:val="14"/>
                <w:szCs w:val="14"/>
              </w:rPr>
              <w:t>ALVARO PÉREZ PÉREZ</w:t>
            </w:r>
          </w:p>
        </w:tc>
        <w:tc>
          <w:tcPr>
            <w:tcW w:w="1559" w:type="dxa"/>
            <w:tcBorders>
              <w:top w:val="single" w:sz="4" w:space="0" w:color="auto"/>
              <w:left w:val="nil"/>
              <w:bottom w:val="single" w:sz="4" w:space="0" w:color="auto"/>
              <w:right w:val="single" w:sz="4" w:space="0" w:color="auto"/>
            </w:tcBorders>
            <w:noWrap/>
            <w:vAlign w:val="bottom"/>
            <w:hideMark/>
          </w:tcPr>
          <w:p w14:paraId="651E99BC" w14:textId="77777777" w:rsidR="00485022" w:rsidRDefault="00485022">
            <w:pPr>
              <w:jc w:val="center"/>
              <w:rPr>
                <w:rFonts w:ascii="Garamond" w:hAnsi="Garamond" w:cs="Calibri"/>
                <w:color w:val="000000"/>
                <w:sz w:val="14"/>
                <w:szCs w:val="14"/>
              </w:rPr>
            </w:pPr>
            <w:r>
              <w:rPr>
                <w:rFonts w:ascii="Garamond" w:hAnsi="Garamond" w:cs="Calibri"/>
                <w:color w:val="000000"/>
                <w:sz w:val="14"/>
                <w:szCs w:val="14"/>
              </w:rPr>
              <w:t>SE DESCONOCE</w:t>
            </w:r>
          </w:p>
        </w:tc>
        <w:tc>
          <w:tcPr>
            <w:tcW w:w="1984" w:type="dxa"/>
            <w:tcBorders>
              <w:top w:val="single" w:sz="4" w:space="0" w:color="auto"/>
              <w:left w:val="nil"/>
              <w:bottom w:val="single" w:sz="4" w:space="0" w:color="auto"/>
              <w:right w:val="single" w:sz="4" w:space="0" w:color="auto"/>
            </w:tcBorders>
            <w:noWrap/>
            <w:vAlign w:val="bottom"/>
            <w:hideMark/>
          </w:tcPr>
          <w:p w14:paraId="61FCA207" w14:textId="77777777" w:rsidR="00485022" w:rsidRDefault="00485022">
            <w:pPr>
              <w:jc w:val="right"/>
              <w:rPr>
                <w:rFonts w:ascii="Garamond" w:hAnsi="Garamond" w:cs="Calibri"/>
                <w:color w:val="000000"/>
                <w:sz w:val="18"/>
                <w:szCs w:val="18"/>
              </w:rPr>
            </w:pPr>
            <w:r>
              <w:rPr>
                <w:rFonts w:ascii="Garamond" w:hAnsi="Garamond" w:cs="Calibri"/>
                <w:color w:val="000000"/>
                <w:sz w:val="18"/>
                <w:szCs w:val="18"/>
              </w:rPr>
              <w:t>9564905BS2796S0001ZF</w:t>
            </w:r>
          </w:p>
        </w:tc>
        <w:tc>
          <w:tcPr>
            <w:tcW w:w="1134" w:type="dxa"/>
            <w:tcBorders>
              <w:top w:val="single" w:sz="4" w:space="0" w:color="auto"/>
              <w:left w:val="nil"/>
              <w:bottom w:val="single" w:sz="4" w:space="0" w:color="auto"/>
              <w:right w:val="single" w:sz="4" w:space="0" w:color="auto"/>
            </w:tcBorders>
            <w:noWrap/>
            <w:vAlign w:val="bottom"/>
            <w:hideMark/>
          </w:tcPr>
          <w:p w14:paraId="33E0D37D" w14:textId="77777777" w:rsidR="00485022" w:rsidRDefault="00485022">
            <w:pPr>
              <w:jc w:val="center"/>
              <w:rPr>
                <w:rFonts w:ascii="Garamond" w:hAnsi="Garamond" w:cs="Calibri"/>
                <w:color w:val="000000"/>
                <w:sz w:val="18"/>
                <w:szCs w:val="18"/>
              </w:rPr>
            </w:pPr>
            <w:r>
              <w:rPr>
                <w:rFonts w:ascii="Garamond" w:hAnsi="Garamond" w:cs="Calibri"/>
                <w:color w:val="000000"/>
                <w:sz w:val="18"/>
                <w:szCs w:val="18"/>
              </w:rPr>
              <w:t>26,41</w:t>
            </w:r>
          </w:p>
        </w:tc>
        <w:tc>
          <w:tcPr>
            <w:tcW w:w="1276" w:type="dxa"/>
            <w:tcBorders>
              <w:top w:val="single" w:sz="4" w:space="0" w:color="auto"/>
              <w:left w:val="nil"/>
              <w:bottom w:val="single" w:sz="4" w:space="0" w:color="auto"/>
              <w:right w:val="single" w:sz="4" w:space="0" w:color="auto"/>
            </w:tcBorders>
            <w:noWrap/>
            <w:vAlign w:val="bottom"/>
            <w:hideMark/>
          </w:tcPr>
          <w:p w14:paraId="531E404B" w14:textId="77777777" w:rsidR="00485022" w:rsidRDefault="00485022">
            <w:pPr>
              <w:jc w:val="right"/>
              <w:rPr>
                <w:rFonts w:ascii="Garamond" w:hAnsi="Garamond" w:cs="Calibri"/>
                <w:color w:val="000000"/>
                <w:sz w:val="18"/>
                <w:szCs w:val="18"/>
              </w:rPr>
            </w:pPr>
            <w:r>
              <w:rPr>
                <w:rFonts w:ascii="Garamond" w:hAnsi="Garamond" w:cs="Calibri"/>
                <w:color w:val="000000"/>
                <w:sz w:val="18"/>
                <w:szCs w:val="18"/>
              </w:rPr>
              <w:t>4.273,93 €</w:t>
            </w:r>
          </w:p>
        </w:tc>
        <w:tc>
          <w:tcPr>
            <w:tcW w:w="1134" w:type="dxa"/>
            <w:tcBorders>
              <w:top w:val="single" w:sz="4" w:space="0" w:color="auto"/>
              <w:left w:val="nil"/>
              <w:bottom w:val="single" w:sz="4" w:space="0" w:color="auto"/>
              <w:right w:val="single" w:sz="4" w:space="0" w:color="auto"/>
            </w:tcBorders>
            <w:noWrap/>
            <w:vAlign w:val="bottom"/>
            <w:hideMark/>
          </w:tcPr>
          <w:p w14:paraId="4A956DF0" w14:textId="77777777" w:rsidR="00485022" w:rsidRDefault="00485022">
            <w:pPr>
              <w:jc w:val="right"/>
              <w:rPr>
                <w:rFonts w:ascii="Garamond" w:hAnsi="Garamond" w:cs="Calibri"/>
                <w:color w:val="000000"/>
                <w:sz w:val="18"/>
                <w:szCs w:val="18"/>
              </w:rPr>
            </w:pPr>
            <w:r>
              <w:rPr>
                <w:rFonts w:ascii="Garamond" w:hAnsi="Garamond" w:cs="Calibri"/>
                <w:color w:val="000000"/>
                <w:sz w:val="18"/>
                <w:szCs w:val="18"/>
              </w:rPr>
              <w:t>4.487,63 €</w:t>
            </w:r>
          </w:p>
        </w:tc>
      </w:tr>
      <w:tr w:rsidR="00485022" w14:paraId="5565B8F7" w14:textId="77777777">
        <w:trPr>
          <w:trHeight w:val="289"/>
        </w:trPr>
        <w:tc>
          <w:tcPr>
            <w:tcW w:w="1560" w:type="dxa"/>
            <w:noWrap/>
            <w:vAlign w:val="bottom"/>
            <w:hideMark/>
          </w:tcPr>
          <w:p w14:paraId="6FAF53CC" w14:textId="77777777" w:rsidR="00485022" w:rsidRDefault="00485022">
            <w:pPr>
              <w:rPr>
                <w:rFonts w:ascii="Garamond" w:hAnsi="Garamond" w:cs="Calibri"/>
                <w:color w:val="000000"/>
                <w:sz w:val="18"/>
                <w:szCs w:val="18"/>
              </w:rPr>
            </w:pPr>
          </w:p>
        </w:tc>
        <w:tc>
          <w:tcPr>
            <w:tcW w:w="1559" w:type="dxa"/>
            <w:noWrap/>
            <w:vAlign w:val="bottom"/>
            <w:hideMark/>
          </w:tcPr>
          <w:p w14:paraId="342EACE0" w14:textId="77777777" w:rsidR="00485022" w:rsidRDefault="00485022">
            <w:pPr>
              <w:spacing w:line="256" w:lineRule="auto"/>
            </w:pPr>
          </w:p>
        </w:tc>
        <w:tc>
          <w:tcPr>
            <w:tcW w:w="1984" w:type="dxa"/>
            <w:noWrap/>
            <w:vAlign w:val="bottom"/>
            <w:hideMark/>
          </w:tcPr>
          <w:p w14:paraId="7DAAD946" w14:textId="77777777" w:rsidR="00485022" w:rsidRDefault="00485022">
            <w:pPr>
              <w:spacing w:line="256" w:lineRule="auto"/>
            </w:pPr>
          </w:p>
        </w:tc>
        <w:tc>
          <w:tcPr>
            <w:tcW w:w="1134" w:type="dxa"/>
            <w:noWrap/>
            <w:vAlign w:val="bottom"/>
            <w:hideMark/>
          </w:tcPr>
          <w:p w14:paraId="1E5E52B6" w14:textId="77777777" w:rsidR="00485022" w:rsidRDefault="00485022">
            <w:pPr>
              <w:spacing w:line="256" w:lineRule="auto"/>
            </w:pPr>
          </w:p>
        </w:tc>
        <w:tc>
          <w:tcPr>
            <w:tcW w:w="1276" w:type="dxa"/>
            <w:shd w:val="clear" w:color="auto" w:fill="F2F2F2"/>
            <w:noWrap/>
            <w:vAlign w:val="bottom"/>
            <w:hideMark/>
          </w:tcPr>
          <w:p w14:paraId="2397C265" w14:textId="77777777" w:rsidR="00485022" w:rsidRDefault="00485022">
            <w:pPr>
              <w:jc w:val="center"/>
              <w:rPr>
                <w:rFonts w:ascii="Garamond" w:hAnsi="Garamond" w:cs="Calibri"/>
                <w:color w:val="000000"/>
                <w:sz w:val="18"/>
                <w:szCs w:val="18"/>
              </w:rPr>
            </w:pPr>
            <w:r>
              <w:rPr>
                <w:rFonts w:ascii="Garamond" w:hAnsi="Garamond" w:cs="Calibri"/>
                <w:color w:val="000000"/>
                <w:sz w:val="18"/>
                <w:szCs w:val="18"/>
              </w:rPr>
              <w:t xml:space="preserve">TOTAL </w:t>
            </w:r>
          </w:p>
        </w:tc>
        <w:tc>
          <w:tcPr>
            <w:tcW w:w="1134" w:type="dxa"/>
            <w:shd w:val="clear" w:color="auto" w:fill="F2F2F2"/>
            <w:noWrap/>
            <w:vAlign w:val="bottom"/>
            <w:hideMark/>
          </w:tcPr>
          <w:p w14:paraId="100971F7" w14:textId="77777777" w:rsidR="00485022" w:rsidRDefault="00485022">
            <w:pPr>
              <w:jc w:val="right"/>
              <w:rPr>
                <w:rFonts w:ascii="Garamond" w:hAnsi="Garamond" w:cs="Calibri"/>
                <w:color w:val="000000"/>
                <w:sz w:val="18"/>
                <w:szCs w:val="18"/>
              </w:rPr>
            </w:pPr>
            <w:r>
              <w:rPr>
                <w:rFonts w:ascii="Garamond" w:hAnsi="Garamond" w:cs="Calibri"/>
                <w:color w:val="000000"/>
                <w:sz w:val="18"/>
                <w:szCs w:val="18"/>
              </w:rPr>
              <w:t>4.487,63 €</w:t>
            </w:r>
          </w:p>
        </w:tc>
      </w:tr>
      <w:tr w:rsidR="00485022" w14:paraId="5F2659CA" w14:textId="77777777">
        <w:trPr>
          <w:trHeight w:val="302"/>
        </w:trPr>
        <w:tc>
          <w:tcPr>
            <w:tcW w:w="1560" w:type="dxa"/>
            <w:noWrap/>
            <w:vAlign w:val="bottom"/>
            <w:hideMark/>
          </w:tcPr>
          <w:p w14:paraId="3A75CA53" w14:textId="77777777" w:rsidR="00485022" w:rsidRDefault="00485022">
            <w:pPr>
              <w:rPr>
                <w:rFonts w:ascii="Garamond" w:hAnsi="Garamond" w:cs="Calibri"/>
                <w:color w:val="000000"/>
                <w:sz w:val="18"/>
                <w:szCs w:val="18"/>
              </w:rPr>
            </w:pPr>
          </w:p>
        </w:tc>
        <w:tc>
          <w:tcPr>
            <w:tcW w:w="1559" w:type="dxa"/>
            <w:noWrap/>
            <w:vAlign w:val="bottom"/>
            <w:hideMark/>
          </w:tcPr>
          <w:p w14:paraId="53DFAFE3" w14:textId="77777777" w:rsidR="00485022" w:rsidRDefault="00485022">
            <w:pPr>
              <w:spacing w:line="256" w:lineRule="auto"/>
            </w:pPr>
          </w:p>
        </w:tc>
        <w:tc>
          <w:tcPr>
            <w:tcW w:w="1984" w:type="dxa"/>
            <w:noWrap/>
            <w:vAlign w:val="bottom"/>
            <w:hideMark/>
          </w:tcPr>
          <w:p w14:paraId="476B7A38" w14:textId="77777777" w:rsidR="00485022" w:rsidRDefault="00485022">
            <w:pPr>
              <w:spacing w:line="256" w:lineRule="auto"/>
            </w:pPr>
          </w:p>
        </w:tc>
        <w:tc>
          <w:tcPr>
            <w:tcW w:w="1134" w:type="dxa"/>
            <w:noWrap/>
            <w:vAlign w:val="bottom"/>
            <w:hideMark/>
          </w:tcPr>
          <w:p w14:paraId="013C9F9F" w14:textId="77777777" w:rsidR="00485022" w:rsidRDefault="00485022">
            <w:pPr>
              <w:spacing w:line="256" w:lineRule="auto"/>
            </w:pPr>
          </w:p>
        </w:tc>
        <w:tc>
          <w:tcPr>
            <w:tcW w:w="1276" w:type="dxa"/>
            <w:tcBorders>
              <w:top w:val="single" w:sz="12" w:space="0" w:color="auto"/>
              <w:left w:val="single" w:sz="12" w:space="0" w:color="auto"/>
              <w:bottom w:val="single" w:sz="12" w:space="0" w:color="auto"/>
              <w:right w:val="single" w:sz="12" w:space="0" w:color="auto"/>
            </w:tcBorders>
            <w:shd w:val="clear" w:color="auto" w:fill="D9D9D9"/>
            <w:noWrap/>
            <w:vAlign w:val="bottom"/>
            <w:hideMark/>
          </w:tcPr>
          <w:p w14:paraId="0DC4521C" w14:textId="77777777" w:rsidR="00485022" w:rsidRDefault="00485022">
            <w:pPr>
              <w:jc w:val="center"/>
              <w:rPr>
                <w:rFonts w:ascii="Garamond" w:hAnsi="Garamond" w:cs="Calibri"/>
                <w:b/>
                <w:bCs/>
                <w:color w:val="000000"/>
                <w:sz w:val="18"/>
                <w:szCs w:val="18"/>
              </w:rPr>
            </w:pPr>
            <w:r>
              <w:rPr>
                <w:rFonts w:ascii="Garamond" w:hAnsi="Garamond" w:cs="Calibri"/>
                <w:b/>
                <w:bCs/>
                <w:color w:val="000000"/>
                <w:sz w:val="18"/>
                <w:szCs w:val="18"/>
              </w:rPr>
              <w:t xml:space="preserve">TOTAL GRAL.  </w:t>
            </w:r>
          </w:p>
        </w:tc>
        <w:tc>
          <w:tcPr>
            <w:tcW w:w="1134" w:type="dxa"/>
            <w:tcBorders>
              <w:top w:val="single" w:sz="12" w:space="0" w:color="auto"/>
              <w:left w:val="nil"/>
              <w:bottom w:val="single" w:sz="12" w:space="0" w:color="auto"/>
              <w:right w:val="single" w:sz="12" w:space="0" w:color="auto"/>
            </w:tcBorders>
            <w:shd w:val="clear" w:color="auto" w:fill="D9D9D9"/>
            <w:noWrap/>
            <w:vAlign w:val="bottom"/>
            <w:hideMark/>
          </w:tcPr>
          <w:p w14:paraId="3F8EAA41" w14:textId="77777777" w:rsidR="00485022" w:rsidRDefault="00485022">
            <w:pPr>
              <w:jc w:val="right"/>
              <w:rPr>
                <w:rFonts w:ascii="Garamond" w:hAnsi="Garamond" w:cs="Calibri"/>
                <w:b/>
                <w:bCs/>
                <w:color w:val="000000"/>
                <w:sz w:val="18"/>
                <w:szCs w:val="18"/>
              </w:rPr>
            </w:pPr>
            <w:r>
              <w:rPr>
                <w:rFonts w:ascii="Garamond" w:hAnsi="Garamond" w:cs="Calibri"/>
                <w:b/>
                <w:bCs/>
                <w:color w:val="000000"/>
                <w:sz w:val="18"/>
                <w:szCs w:val="18"/>
              </w:rPr>
              <w:t>169.534,78 €</w:t>
            </w:r>
          </w:p>
        </w:tc>
      </w:tr>
      <w:tr w:rsidR="00485022" w14:paraId="1FEC7A00" w14:textId="77777777">
        <w:trPr>
          <w:trHeight w:val="289"/>
        </w:trPr>
        <w:tc>
          <w:tcPr>
            <w:tcW w:w="1560" w:type="dxa"/>
            <w:noWrap/>
            <w:vAlign w:val="bottom"/>
            <w:hideMark/>
          </w:tcPr>
          <w:p w14:paraId="5D4F7831" w14:textId="77777777" w:rsidR="00485022" w:rsidRDefault="00485022">
            <w:pPr>
              <w:rPr>
                <w:rFonts w:ascii="Garamond" w:hAnsi="Garamond" w:cs="Calibri"/>
                <w:b/>
                <w:bCs/>
                <w:color w:val="000000"/>
                <w:sz w:val="18"/>
                <w:szCs w:val="18"/>
              </w:rPr>
            </w:pPr>
          </w:p>
        </w:tc>
        <w:tc>
          <w:tcPr>
            <w:tcW w:w="1559" w:type="dxa"/>
            <w:noWrap/>
            <w:vAlign w:val="bottom"/>
            <w:hideMark/>
          </w:tcPr>
          <w:p w14:paraId="4CC2D986" w14:textId="77777777" w:rsidR="00485022" w:rsidRDefault="00485022">
            <w:pPr>
              <w:spacing w:line="256" w:lineRule="auto"/>
            </w:pPr>
          </w:p>
        </w:tc>
        <w:tc>
          <w:tcPr>
            <w:tcW w:w="1984" w:type="dxa"/>
            <w:noWrap/>
            <w:vAlign w:val="bottom"/>
            <w:hideMark/>
          </w:tcPr>
          <w:p w14:paraId="6A1FCED5" w14:textId="77777777" w:rsidR="00485022" w:rsidRDefault="00485022">
            <w:pPr>
              <w:spacing w:line="256" w:lineRule="auto"/>
            </w:pPr>
          </w:p>
        </w:tc>
        <w:tc>
          <w:tcPr>
            <w:tcW w:w="1134" w:type="dxa"/>
            <w:noWrap/>
            <w:vAlign w:val="bottom"/>
            <w:hideMark/>
          </w:tcPr>
          <w:p w14:paraId="614EA375" w14:textId="77777777" w:rsidR="00485022" w:rsidRDefault="00485022">
            <w:pPr>
              <w:spacing w:line="256" w:lineRule="auto"/>
            </w:pPr>
          </w:p>
        </w:tc>
        <w:tc>
          <w:tcPr>
            <w:tcW w:w="1276" w:type="dxa"/>
            <w:noWrap/>
            <w:vAlign w:val="bottom"/>
            <w:hideMark/>
          </w:tcPr>
          <w:p w14:paraId="20E1B6CB" w14:textId="77777777" w:rsidR="00485022" w:rsidRDefault="00485022">
            <w:pPr>
              <w:spacing w:line="256" w:lineRule="auto"/>
            </w:pPr>
          </w:p>
        </w:tc>
        <w:tc>
          <w:tcPr>
            <w:tcW w:w="1134" w:type="dxa"/>
            <w:noWrap/>
            <w:vAlign w:val="bottom"/>
            <w:hideMark/>
          </w:tcPr>
          <w:p w14:paraId="0E2E43D2" w14:textId="77777777" w:rsidR="00485022" w:rsidRDefault="00485022">
            <w:pPr>
              <w:spacing w:line="256" w:lineRule="auto"/>
            </w:pPr>
          </w:p>
        </w:tc>
      </w:tr>
      <w:tr w:rsidR="00485022" w14:paraId="553C7793" w14:textId="77777777">
        <w:trPr>
          <w:trHeight w:val="289"/>
        </w:trPr>
        <w:tc>
          <w:tcPr>
            <w:tcW w:w="3119" w:type="dxa"/>
            <w:gridSpan w:val="2"/>
            <w:noWrap/>
            <w:vAlign w:val="bottom"/>
            <w:hideMark/>
          </w:tcPr>
          <w:p w14:paraId="4E111A01" w14:textId="77777777" w:rsidR="00485022" w:rsidRDefault="00485022">
            <w:pPr>
              <w:rPr>
                <w:rFonts w:ascii="Garamond" w:hAnsi="Garamond" w:cs="Calibri"/>
                <w:i/>
                <w:iCs/>
                <w:color w:val="000000"/>
                <w:sz w:val="18"/>
                <w:szCs w:val="18"/>
              </w:rPr>
            </w:pPr>
            <w:r>
              <w:rPr>
                <w:rFonts w:ascii="Garamond" w:hAnsi="Garamond" w:cs="Calibri"/>
                <w:i/>
                <w:iCs/>
                <w:color w:val="000000"/>
                <w:sz w:val="18"/>
                <w:szCs w:val="18"/>
              </w:rPr>
              <w:t>(*)VALORACIÓN DEL M</w:t>
            </w:r>
            <w:r>
              <w:rPr>
                <w:rFonts w:ascii="Garamond" w:hAnsi="Garamond" w:cs="Calibri"/>
                <w:i/>
                <w:iCs/>
                <w:color w:val="000000"/>
                <w:sz w:val="18"/>
                <w:szCs w:val="18"/>
                <w:vertAlign w:val="superscript"/>
              </w:rPr>
              <w:t xml:space="preserve">2 = </w:t>
            </w:r>
            <w:r>
              <w:rPr>
                <w:rFonts w:ascii="Garamond" w:hAnsi="Garamond" w:cs="Calibri"/>
                <w:i/>
                <w:iCs/>
                <w:color w:val="000000"/>
                <w:sz w:val="18"/>
                <w:szCs w:val="18"/>
              </w:rPr>
              <w:t>161,83 €</w:t>
            </w:r>
          </w:p>
        </w:tc>
        <w:tc>
          <w:tcPr>
            <w:tcW w:w="1984" w:type="dxa"/>
            <w:noWrap/>
            <w:vAlign w:val="bottom"/>
            <w:hideMark/>
          </w:tcPr>
          <w:p w14:paraId="011F8790" w14:textId="77777777" w:rsidR="00485022" w:rsidRDefault="00485022">
            <w:pPr>
              <w:rPr>
                <w:rFonts w:ascii="Garamond" w:hAnsi="Garamond" w:cs="Calibri"/>
                <w:i/>
                <w:iCs/>
                <w:color w:val="000000"/>
                <w:sz w:val="18"/>
                <w:szCs w:val="18"/>
              </w:rPr>
            </w:pPr>
          </w:p>
        </w:tc>
        <w:tc>
          <w:tcPr>
            <w:tcW w:w="1134" w:type="dxa"/>
            <w:noWrap/>
            <w:vAlign w:val="bottom"/>
            <w:hideMark/>
          </w:tcPr>
          <w:p w14:paraId="31A041B5" w14:textId="77777777" w:rsidR="00485022" w:rsidRDefault="00485022">
            <w:pPr>
              <w:spacing w:line="256" w:lineRule="auto"/>
            </w:pPr>
          </w:p>
        </w:tc>
        <w:tc>
          <w:tcPr>
            <w:tcW w:w="1276" w:type="dxa"/>
            <w:noWrap/>
            <w:vAlign w:val="bottom"/>
            <w:hideMark/>
          </w:tcPr>
          <w:p w14:paraId="6C057E8A" w14:textId="77777777" w:rsidR="00485022" w:rsidRDefault="00485022">
            <w:pPr>
              <w:spacing w:line="256" w:lineRule="auto"/>
            </w:pPr>
          </w:p>
        </w:tc>
        <w:tc>
          <w:tcPr>
            <w:tcW w:w="1134" w:type="dxa"/>
            <w:noWrap/>
            <w:vAlign w:val="bottom"/>
            <w:hideMark/>
          </w:tcPr>
          <w:p w14:paraId="29D46BE8" w14:textId="77777777" w:rsidR="00485022" w:rsidRDefault="00485022">
            <w:pPr>
              <w:spacing w:line="256" w:lineRule="auto"/>
            </w:pPr>
          </w:p>
        </w:tc>
      </w:tr>
    </w:tbl>
    <w:p w14:paraId="0BC42982" w14:textId="77777777" w:rsidR="00485022" w:rsidRDefault="00485022" w:rsidP="00485022">
      <w:pPr>
        <w:ind w:firstLine="708"/>
        <w:jc w:val="both"/>
        <w:rPr>
          <w:rFonts w:ascii="Garamond" w:hAnsi="Garamond"/>
          <w:bCs/>
          <w:color w:val="000000"/>
        </w:rPr>
      </w:pPr>
    </w:p>
    <w:p w14:paraId="7F79114D" w14:textId="77777777" w:rsidR="00485022" w:rsidRDefault="00485022" w:rsidP="00485022">
      <w:pPr>
        <w:ind w:firstLine="708"/>
        <w:jc w:val="center"/>
        <w:rPr>
          <w:rFonts w:ascii="Garamond" w:hAnsi="Garamond"/>
          <w:bCs/>
          <w:i/>
          <w:color w:val="FF0000"/>
          <w:sz w:val="24"/>
          <w:szCs w:val="24"/>
        </w:rPr>
      </w:pPr>
    </w:p>
    <w:p w14:paraId="6299B633" w14:textId="77777777" w:rsidR="00485022" w:rsidRDefault="00485022" w:rsidP="00485022">
      <w:pPr>
        <w:ind w:firstLine="708"/>
        <w:jc w:val="both"/>
        <w:rPr>
          <w:rFonts w:ascii="Garamond" w:hAnsi="Garamond"/>
          <w:bCs/>
          <w:i/>
          <w:color w:val="FF0000"/>
          <w:sz w:val="24"/>
          <w:szCs w:val="24"/>
        </w:rPr>
      </w:pPr>
    </w:p>
    <w:p w14:paraId="3DEFACDA" w14:textId="77777777" w:rsidR="00485022" w:rsidRPr="009221AE" w:rsidRDefault="00485022" w:rsidP="009221AE">
      <w:pPr>
        <w:ind w:right="142"/>
        <w:jc w:val="both"/>
        <w:rPr>
          <w:bCs/>
          <w:sz w:val="22"/>
          <w:szCs w:val="22"/>
        </w:rPr>
      </w:pPr>
      <w:r>
        <w:rPr>
          <w:b/>
          <w:bCs/>
        </w:rPr>
        <w:t xml:space="preserve">SEGUNDO: </w:t>
      </w:r>
      <w:r w:rsidRPr="009221AE">
        <w:rPr>
          <w:bCs/>
          <w:i/>
          <w:iCs/>
          <w:sz w:val="22"/>
          <w:szCs w:val="22"/>
        </w:rPr>
        <w:t>Previa fiscalización del expediente por parte de la Intervención municipal, procédase a:</w:t>
      </w:r>
    </w:p>
    <w:p w14:paraId="2EC6F75F" w14:textId="77777777" w:rsidR="00485022" w:rsidRPr="009221AE" w:rsidRDefault="00485022" w:rsidP="009221AE">
      <w:pPr>
        <w:ind w:right="142"/>
        <w:jc w:val="both"/>
        <w:rPr>
          <w:bCs/>
          <w:sz w:val="22"/>
          <w:szCs w:val="22"/>
        </w:rPr>
      </w:pPr>
    </w:p>
    <w:p w14:paraId="220CB8A0" w14:textId="77777777" w:rsidR="00485022" w:rsidRPr="009221AE" w:rsidRDefault="00485022" w:rsidP="009221AE">
      <w:pPr>
        <w:ind w:right="142" w:firstLine="426"/>
        <w:jc w:val="both"/>
        <w:rPr>
          <w:bCs/>
          <w:i/>
          <w:iCs/>
          <w:sz w:val="22"/>
          <w:szCs w:val="22"/>
        </w:rPr>
      </w:pPr>
      <w:r w:rsidRPr="009221AE">
        <w:rPr>
          <w:bCs/>
          <w:i/>
          <w:iCs/>
          <w:sz w:val="22"/>
          <w:szCs w:val="22"/>
        </w:rPr>
        <w:t xml:space="preserve">1.- Ordenar el pago al Gobierno de Canarias del importe correspondiente a justiprecio. Tal extremo se formalizará en la correspondiente acta redactada al efecto. </w:t>
      </w:r>
    </w:p>
    <w:p w14:paraId="5D13A60B" w14:textId="77777777" w:rsidR="00485022" w:rsidRPr="009221AE" w:rsidRDefault="00485022" w:rsidP="009221AE">
      <w:pPr>
        <w:ind w:right="142" w:firstLine="426"/>
        <w:jc w:val="both"/>
        <w:rPr>
          <w:bCs/>
          <w:i/>
          <w:iCs/>
          <w:sz w:val="22"/>
          <w:szCs w:val="22"/>
        </w:rPr>
      </w:pPr>
    </w:p>
    <w:p w14:paraId="55D5DE9E" w14:textId="77777777" w:rsidR="00485022" w:rsidRPr="009221AE" w:rsidRDefault="00485022" w:rsidP="009221AE">
      <w:pPr>
        <w:ind w:right="142" w:firstLine="426"/>
        <w:jc w:val="both"/>
        <w:rPr>
          <w:bCs/>
          <w:i/>
          <w:iCs/>
          <w:sz w:val="22"/>
          <w:szCs w:val="22"/>
        </w:rPr>
      </w:pPr>
      <w:r w:rsidRPr="009221AE">
        <w:rPr>
          <w:bCs/>
          <w:i/>
          <w:iCs/>
          <w:sz w:val="22"/>
          <w:szCs w:val="22"/>
        </w:rPr>
        <w:t>2.- Consignar los importes asignados a superficie de parcelas de D. Adolfo de Paz Gómez y D. Álvaro Pérez Pérez toda vez que no han comparecido en el expediente (artículo 51.1.c) del REF).</w:t>
      </w:r>
    </w:p>
    <w:p w14:paraId="08CA3F73" w14:textId="77777777" w:rsidR="00485022" w:rsidRDefault="00485022" w:rsidP="009221AE">
      <w:pPr>
        <w:ind w:right="142"/>
        <w:jc w:val="both"/>
        <w:rPr>
          <w:bCs/>
        </w:rPr>
      </w:pPr>
    </w:p>
    <w:p w14:paraId="51F0CF68" w14:textId="77777777" w:rsidR="00485022" w:rsidRPr="009221AE" w:rsidRDefault="00485022" w:rsidP="009221AE">
      <w:pPr>
        <w:ind w:right="142"/>
        <w:jc w:val="both"/>
        <w:rPr>
          <w:bCs/>
          <w:sz w:val="22"/>
          <w:szCs w:val="22"/>
        </w:rPr>
      </w:pPr>
      <w:r>
        <w:rPr>
          <w:b/>
          <w:bCs/>
        </w:rPr>
        <w:t>TERCERO:</w:t>
      </w:r>
      <w:r>
        <w:rPr>
          <w:bCs/>
        </w:rPr>
        <w:t xml:space="preserve"> </w:t>
      </w:r>
      <w:r w:rsidRPr="009221AE">
        <w:rPr>
          <w:bCs/>
          <w:i/>
          <w:iCs/>
          <w:sz w:val="22"/>
          <w:szCs w:val="22"/>
        </w:rPr>
        <w:t>Notificar a los interesados en el expediente en forma legal e informar al Ministerio Fiscal.</w:t>
      </w:r>
      <w:r w:rsidRPr="009221AE">
        <w:rPr>
          <w:bCs/>
          <w:sz w:val="22"/>
          <w:szCs w:val="22"/>
        </w:rPr>
        <w:t xml:space="preserve">   </w:t>
      </w:r>
    </w:p>
    <w:p w14:paraId="1E519E34" w14:textId="77777777" w:rsidR="00485022" w:rsidRDefault="00485022" w:rsidP="009221AE">
      <w:pPr>
        <w:ind w:right="142"/>
        <w:jc w:val="both"/>
        <w:rPr>
          <w:bCs/>
        </w:rPr>
      </w:pPr>
    </w:p>
    <w:p w14:paraId="3C2EE710" w14:textId="77777777" w:rsidR="00485022" w:rsidRPr="009221AE" w:rsidRDefault="00485022" w:rsidP="009221AE">
      <w:pPr>
        <w:ind w:right="142"/>
        <w:jc w:val="both"/>
        <w:rPr>
          <w:bCs/>
          <w:i/>
          <w:iCs/>
          <w:sz w:val="22"/>
          <w:szCs w:val="22"/>
        </w:rPr>
      </w:pPr>
      <w:r>
        <w:rPr>
          <w:b/>
        </w:rPr>
        <w:t>CUARTO:</w:t>
      </w:r>
      <w:r>
        <w:rPr>
          <w:bCs/>
        </w:rPr>
        <w:t xml:space="preserve"> </w:t>
      </w:r>
      <w:r w:rsidRPr="009221AE">
        <w:rPr>
          <w:bCs/>
          <w:i/>
          <w:iCs/>
          <w:sz w:val="22"/>
          <w:szCs w:val="22"/>
        </w:rPr>
        <w:t xml:space="preserve">Una vez se acredite el cumplimiento de los anteriores extremos, procédase a la ocupación de los inmuebles afectados por la expropiación de acuerdo con las formalidades exigidas legalmente. </w:t>
      </w:r>
    </w:p>
    <w:p w14:paraId="6E633729" w14:textId="77777777" w:rsidR="00485022" w:rsidRDefault="00485022" w:rsidP="009221AE">
      <w:pPr>
        <w:ind w:right="142"/>
        <w:jc w:val="both"/>
        <w:textAlignment w:val="baseline"/>
      </w:pPr>
    </w:p>
    <w:p w14:paraId="04355034" w14:textId="77777777" w:rsidR="00044D35" w:rsidRDefault="00044D35" w:rsidP="009221AE">
      <w:pPr>
        <w:tabs>
          <w:tab w:val="left" w:pos="8647"/>
        </w:tabs>
        <w:ind w:right="142"/>
        <w:jc w:val="both"/>
        <w:rPr>
          <w:sz w:val="22"/>
          <w:szCs w:val="22"/>
        </w:rPr>
      </w:pPr>
    </w:p>
    <w:p w14:paraId="02E79AF2" w14:textId="7A20087E" w:rsidR="00F01874" w:rsidRPr="00F01874" w:rsidRDefault="00B40658" w:rsidP="009221AE">
      <w:pPr>
        <w:shd w:val="clear" w:color="auto" w:fill="FFFFFF"/>
        <w:spacing w:after="160" w:line="256" w:lineRule="auto"/>
        <w:ind w:right="142"/>
        <w:jc w:val="both"/>
        <w:rPr>
          <w:rFonts w:eastAsiaTheme="minorHAnsi"/>
          <w:b/>
          <w:bCs/>
          <w:sz w:val="22"/>
          <w:szCs w:val="22"/>
          <w:lang w:eastAsia="en-US"/>
        </w:rPr>
      </w:pPr>
      <w:bookmarkStart w:id="123" w:name="_Hlk212120149"/>
      <w:r>
        <w:rPr>
          <w:rFonts w:eastAsiaTheme="minorHAnsi"/>
          <w:b/>
          <w:bCs/>
          <w:sz w:val="22"/>
          <w:szCs w:val="22"/>
          <w:lang w:eastAsia="en-US"/>
        </w:rPr>
        <w:t>5</w:t>
      </w:r>
      <w:r w:rsidR="00F01874" w:rsidRPr="00F01874">
        <w:rPr>
          <w:rFonts w:eastAsiaTheme="minorHAnsi"/>
          <w:b/>
          <w:bCs/>
          <w:sz w:val="22"/>
          <w:szCs w:val="22"/>
          <w:lang w:eastAsia="en-US"/>
        </w:rPr>
        <w:t xml:space="preserve">.- </w:t>
      </w:r>
      <w:r w:rsidR="00F01874" w:rsidRPr="00F01874">
        <w:rPr>
          <w:rFonts w:eastAsiaTheme="minorHAnsi"/>
          <w:b/>
          <w:bCs/>
          <w:sz w:val="22"/>
          <w:szCs w:val="22"/>
          <w:u w:val="single"/>
          <w:lang w:eastAsia="en-US"/>
        </w:rPr>
        <w:t>Propuesta de Adhesión de la Corporación Municipal de Santa Cruz de La Palma a la proposición del Excmo. Cabildo Insular de La Palma de nombramiento de Dña. Milagros Fuentes González como Hija Predilecta de la Isla de La Palma. Acuerdo que proceda</w:t>
      </w:r>
      <w:r w:rsidR="00F01874" w:rsidRPr="00F01874">
        <w:rPr>
          <w:rFonts w:eastAsiaTheme="minorHAnsi"/>
          <w:b/>
          <w:bCs/>
          <w:sz w:val="22"/>
          <w:szCs w:val="22"/>
          <w:lang w:eastAsia="en-US"/>
        </w:rPr>
        <w:t>.-</w:t>
      </w:r>
    </w:p>
    <w:bookmarkEnd w:id="123"/>
    <w:p w14:paraId="5D3C6C8B" w14:textId="4AF5243A" w:rsidR="00690818" w:rsidRDefault="00F01874" w:rsidP="009221AE">
      <w:pPr>
        <w:shd w:val="clear" w:color="auto" w:fill="FFFFFF"/>
        <w:spacing w:after="160" w:line="256" w:lineRule="auto"/>
        <w:ind w:right="142"/>
        <w:jc w:val="both"/>
        <w:rPr>
          <w:rFonts w:eastAsiaTheme="minorHAnsi"/>
          <w:sz w:val="22"/>
          <w:szCs w:val="22"/>
          <w:lang w:eastAsia="en-US"/>
        </w:rPr>
      </w:pPr>
      <w:r w:rsidRPr="00F01874">
        <w:rPr>
          <w:rFonts w:eastAsiaTheme="minorHAnsi"/>
          <w:sz w:val="22"/>
          <w:szCs w:val="22"/>
          <w:lang w:eastAsia="en-US"/>
        </w:rPr>
        <w:t xml:space="preserve">Previo dictamen de la Comisión I. de Cultura y Fiestas. Patrimonio, Turismo y Movimiento Vecinal. Deportes y Juventud, en relación con la Adhesión de la Corporación Municipal de Santa Cruz de La Palma a la proposición del Excmo. Cabildo Insular de La Palma de nombramiento de Dña. Milagros Fuentes González como Hija Predilecta de la Isla de La Palma, </w:t>
      </w:r>
      <w:r w:rsidR="00690818">
        <w:rPr>
          <w:rFonts w:eastAsiaTheme="minorHAnsi"/>
          <w:sz w:val="22"/>
          <w:szCs w:val="22"/>
          <w:lang w:eastAsia="en-US"/>
        </w:rPr>
        <w:t>la Presidencia concede la palabra a la concejal de N.C., Sra. Sanjuán Du</w:t>
      </w:r>
      <w:r w:rsidR="00690818">
        <w:rPr>
          <w:rFonts w:eastAsiaTheme="minorHAnsi"/>
          <w:sz w:val="22"/>
          <w:szCs w:val="22"/>
          <w:lang w:eastAsia="en-US"/>
        </w:rPr>
        <w:tab/>
        <w:t>que.</w:t>
      </w:r>
    </w:p>
    <w:p w14:paraId="55E85753" w14:textId="5D0F89EC" w:rsidR="00690818" w:rsidRDefault="00690818" w:rsidP="009221AE">
      <w:pPr>
        <w:shd w:val="clear" w:color="auto" w:fill="FFFFFF"/>
        <w:spacing w:after="160" w:line="256" w:lineRule="auto"/>
        <w:ind w:right="142"/>
        <w:jc w:val="both"/>
        <w:rPr>
          <w:rFonts w:eastAsiaTheme="minorHAnsi"/>
          <w:sz w:val="22"/>
          <w:szCs w:val="22"/>
          <w:lang w:eastAsia="en-US"/>
        </w:rPr>
      </w:pPr>
      <w:r>
        <w:rPr>
          <w:rFonts w:eastAsiaTheme="minorHAnsi"/>
          <w:sz w:val="22"/>
          <w:szCs w:val="22"/>
          <w:lang w:eastAsia="en-US"/>
        </w:rPr>
        <w:t>Concejal de N.C., Sra. Sanjuán Duque: Nosotros vamos a votar a favor y lo que nos gustaría destacar, sobre todo, la figura de Milagros, esa apuesta como mujer feminista en defensa de la igualdad entre hombres y mujeres, es lo que queríamos destacar, sobre todo de su trayectoria profesional y como persona, como mujer feminista en nuestra Isla y fuera de ella.</w:t>
      </w:r>
    </w:p>
    <w:p w14:paraId="681677CF" w14:textId="0C5A1530" w:rsidR="00690818" w:rsidRDefault="00690818" w:rsidP="009221AE">
      <w:pPr>
        <w:shd w:val="clear" w:color="auto" w:fill="FFFFFF"/>
        <w:spacing w:after="160" w:line="256" w:lineRule="auto"/>
        <w:ind w:right="142"/>
        <w:jc w:val="both"/>
        <w:rPr>
          <w:rFonts w:eastAsiaTheme="minorHAnsi"/>
          <w:sz w:val="22"/>
          <w:szCs w:val="22"/>
          <w:lang w:eastAsia="en-US"/>
        </w:rPr>
      </w:pPr>
      <w:r>
        <w:rPr>
          <w:rFonts w:eastAsiaTheme="minorHAnsi"/>
          <w:sz w:val="22"/>
          <w:szCs w:val="22"/>
          <w:lang w:eastAsia="en-US"/>
        </w:rPr>
        <w:t xml:space="preserve">Concejal del grupo socialista, Sr. Neris Hernández: </w:t>
      </w:r>
      <w:r w:rsidR="003F26D2">
        <w:rPr>
          <w:rFonts w:eastAsiaTheme="minorHAnsi"/>
          <w:sz w:val="22"/>
          <w:szCs w:val="22"/>
          <w:lang w:eastAsia="en-US"/>
        </w:rPr>
        <w:t>Nosotros, obviamente, nos alegra muchísimo, nos sentimos orgullosos de Milagros, de su legado, de todo lo que nos ha dado, todo lo que nos está dando y todo lo que nos dará, es obvio, una mujer fundamental para Santa Cruz de La Palma, una mujer fundamental para el Partido Socialista en Santa Cruz de La Palma, en la Isla de La Palma y en Canarias, una referente, una pionera, de las primeras mujeres que tuvo la abogacía casi, en esta Ciudad y bueno, supongo que cuando llegue el día del Pleno en el Cabildo se dará buena cuenta de lo que fue y de lo que ha sido, de lo que está haciendo Milagros, lo que sí nos gustaría es recordarle al Cabildo Insular de La Palma que se acuerden de esta Casa cuando se le otorgue esta distinción, porque, obviamente, gran parte del argumentario en el que se basa esta condecoración sale de esta Casa y en algunas otras ocasiones se han olvidado de quien ha elaborado gran parte de los expedientes, así que nosotros felices y encantados, contentos de esta decisión que ha tomado el Cabildo.</w:t>
      </w:r>
    </w:p>
    <w:p w14:paraId="4D739B56" w14:textId="35823814" w:rsidR="00690818" w:rsidRDefault="003F26D2" w:rsidP="009221AE">
      <w:pPr>
        <w:shd w:val="clear" w:color="auto" w:fill="FFFFFF"/>
        <w:spacing w:after="160" w:line="256" w:lineRule="auto"/>
        <w:ind w:right="142"/>
        <w:jc w:val="both"/>
        <w:rPr>
          <w:rFonts w:eastAsiaTheme="minorHAnsi"/>
          <w:sz w:val="22"/>
          <w:szCs w:val="22"/>
          <w:lang w:eastAsia="en-US"/>
        </w:rPr>
      </w:pPr>
      <w:r>
        <w:rPr>
          <w:rFonts w:eastAsiaTheme="minorHAnsi"/>
          <w:sz w:val="22"/>
          <w:szCs w:val="22"/>
          <w:lang w:eastAsia="en-US"/>
        </w:rPr>
        <w:t>Sr. Alcalde: El equipo de gobierno también se suma, evidentemente, a esta adhesión, creo que es justa, justo por la trayectoria de Milagros, la trayectoria profesional, la trayectoria de un compromiso, como decía la Sra. Sanjuán, con la igualdad, su compromiso también desde la abogacía en la defensa de acciones que marcan justicia, que marcan la diferencia y por tanto nosotros también vamos a adherirnos a este tema, creo que es merecedora de ese reconocimiento y también destacar que también fue concejal de esta Casa, por tanto yo creo que entre tantos reconocimientos, entre tantas virtudes que se le pone a la Sra. Fuentes, pues yo creo que esta es una más, por tanto, evidentemente, nosotros también nos vamos a adherir, desde ese reconocimiento a esa propuesta que ha hecho el Cabildo Insular</w:t>
      </w:r>
      <w:r w:rsidR="00346DC8">
        <w:rPr>
          <w:rFonts w:eastAsiaTheme="minorHAnsi"/>
          <w:sz w:val="22"/>
          <w:szCs w:val="22"/>
          <w:lang w:eastAsia="en-US"/>
        </w:rPr>
        <w:t>.</w:t>
      </w:r>
    </w:p>
    <w:p w14:paraId="0A2FF455" w14:textId="126F2188" w:rsidR="00F01874" w:rsidRPr="00F01874" w:rsidRDefault="00690818" w:rsidP="009221AE">
      <w:pPr>
        <w:shd w:val="clear" w:color="auto" w:fill="FFFFFF"/>
        <w:spacing w:after="160" w:line="256" w:lineRule="auto"/>
        <w:ind w:right="142"/>
        <w:jc w:val="both"/>
        <w:rPr>
          <w:rFonts w:eastAsiaTheme="minorHAnsi"/>
          <w:sz w:val="22"/>
          <w:szCs w:val="22"/>
          <w:lang w:eastAsia="en-US"/>
        </w:rPr>
      </w:pPr>
      <w:r>
        <w:rPr>
          <w:rFonts w:eastAsiaTheme="minorHAnsi"/>
          <w:sz w:val="22"/>
          <w:szCs w:val="22"/>
          <w:lang w:eastAsia="en-US"/>
        </w:rPr>
        <w:t>E</w:t>
      </w:r>
      <w:r w:rsidR="00F01874">
        <w:rPr>
          <w:rFonts w:eastAsiaTheme="minorHAnsi"/>
          <w:sz w:val="22"/>
          <w:szCs w:val="22"/>
          <w:lang w:eastAsia="en-US"/>
        </w:rPr>
        <w:t xml:space="preserve">l Pleno de la Corporación, de conformidad </w:t>
      </w:r>
      <w:r w:rsidR="00F01874" w:rsidRPr="00F01874">
        <w:rPr>
          <w:rFonts w:eastAsiaTheme="minorHAnsi"/>
          <w:sz w:val="22"/>
          <w:szCs w:val="22"/>
          <w:lang w:eastAsia="en-US"/>
        </w:rPr>
        <w:t>con los siguientes:</w:t>
      </w:r>
    </w:p>
    <w:p w14:paraId="6CBD201E" w14:textId="77777777" w:rsidR="00F01874" w:rsidRPr="00F01874" w:rsidRDefault="00F01874" w:rsidP="009221AE">
      <w:pPr>
        <w:spacing w:after="160" w:line="256" w:lineRule="auto"/>
        <w:ind w:right="142"/>
        <w:jc w:val="center"/>
        <w:rPr>
          <w:rFonts w:eastAsiaTheme="minorHAnsi"/>
          <w:b/>
          <w:smallCaps/>
          <w:lang w:eastAsia="en-US"/>
        </w:rPr>
      </w:pPr>
      <w:r w:rsidRPr="00F01874">
        <w:rPr>
          <w:rFonts w:eastAsiaTheme="minorHAnsi"/>
          <w:b/>
          <w:smallCaps/>
          <w:lang w:eastAsia="en-US"/>
        </w:rPr>
        <w:t>Antecedentes de hecho</w:t>
      </w:r>
    </w:p>
    <w:p w14:paraId="2E861B6C"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b/>
          <w:lang w:eastAsia="en-US"/>
        </w:rPr>
        <w:t>Primero.</w:t>
      </w:r>
      <w:r w:rsidRPr="00F01874">
        <w:rPr>
          <w:rFonts w:eastAsiaTheme="minorHAnsi"/>
          <w:lang w:eastAsia="en-US"/>
        </w:rPr>
        <w:t xml:space="preserve"> En oficio número 13462 del Registro General de Documentos del Excmo. Ayuntamiento de Santa Cruz de La Palma, de fecha 26 de junio de 2025, el Sr. D. Pablo Díaz Cobiella, en calidad de consejero Instructor del expediente administrativo incoado por Decreto número 2025/5563 de la Presidencia del Excmo. Cabildo Insular de La Palma, de fecha 5 de junio de 2025, para la concesión del nombramiento de Hija Predilecta de la isla de La Palma a favor de la jurista Dª. María Milagros Fuentes González, solicita a esta Administración Local remisión de «informe que pueda suministrar datos, antecedentes o referencias que conduzcan el esclarecimiento» de los «méritos» que concurren en la persona propuesta.</w:t>
      </w:r>
    </w:p>
    <w:p w14:paraId="69D6C497"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b/>
          <w:lang w:eastAsia="en-US"/>
        </w:rPr>
        <w:t>Segundo.</w:t>
      </w:r>
      <w:r w:rsidRPr="00F01874">
        <w:rPr>
          <w:rFonts w:eastAsiaTheme="minorHAnsi"/>
          <w:lang w:eastAsia="en-US"/>
        </w:rPr>
        <w:t xml:space="preserve"> Con fecha de 17 de octubre de 2025, el trabajador del Archivo Municipal de Santa Cruz de La Palma, Carlos Navalón Escuder, remitió una selección de los acuerdos adoptados por el Pleno de la Corporación Municipal siguientes:</w:t>
      </w:r>
    </w:p>
    <w:p w14:paraId="6F40C432"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w:t>
      </w:r>
      <w:r w:rsidRPr="00F01874">
        <w:rPr>
          <w:rFonts w:eastAsiaTheme="minorHAnsi"/>
          <w:i/>
          <w:lang w:eastAsia="en-US"/>
        </w:rPr>
        <w:t>Moción del Grupo Socialista sobre el Servicio de Extinción de Incendios</w:t>
      </w:r>
      <w:r w:rsidRPr="00F01874">
        <w:rPr>
          <w:rFonts w:eastAsiaTheme="minorHAnsi"/>
          <w:lang w:eastAsia="en-US"/>
        </w:rPr>
        <w:t>, aprobada, por unanimidad, en sesión ordinaria de fecha 7 de septiembre de 1987, cuyo acuerdo recoge:</w:t>
      </w:r>
    </w:p>
    <w:p w14:paraId="22B3AF39"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lastRenderedPageBreak/>
        <w:t>«Estudio y creación, si procede, de un Grupo de Autoprotección para combatir incendios, dotando a las personas que lo compongan de material necesario e impartiéndoles cursillo, tanto teóricos como prácticos, sobre sus funciones, por personal especializado» [</w:t>
      </w:r>
      <w:r w:rsidRPr="00F01874">
        <w:rPr>
          <w:rFonts w:eastAsiaTheme="minorHAnsi"/>
          <w:smallCaps/>
          <w:lang w:eastAsia="en-US"/>
        </w:rPr>
        <w:t>AMSCP</w:t>
      </w:r>
      <w:r w:rsidRPr="00F01874">
        <w:rPr>
          <w:rFonts w:eastAsiaTheme="minorHAnsi"/>
          <w:lang w:eastAsia="en-US"/>
        </w:rPr>
        <w:t>: Copiador de Actas de Plenos, sin sign.].</w:t>
      </w:r>
    </w:p>
    <w:p w14:paraId="6255D753"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w:t>
      </w:r>
      <w:r w:rsidRPr="00F01874">
        <w:rPr>
          <w:rFonts w:eastAsiaTheme="minorHAnsi"/>
          <w:i/>
          <w:lang w:eastAsia="en-US"/>
        </w:rPr>
        <w:t>Moción del Grupo Socialista sobre pararrayos radiactivos instalados en esta Ciudad</w:t>
      </w:r>
      <w:r w:rsidRPr="00F01874">
        <w:rPr>
          <w:rFonts w:eastAsiaTheme="minorHAnsi"/>
          <w:lang w:eastAsia="en-US"/>
        </w:rPr>
        <w:t>, aprobada, por unanimidad, en sesión ordinaria de fecha 5 de octubre de 1987, cuyo acuerdo expone:</w:t>
      </w:r>
    </w:p>
    <w:p w14:paraId="12327F25"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«1º.- Recabar información para saber el número total de pararrayos radiactivos, instalados en este Ciudad y ubicación de los mismos.</w:t>
      </w:r>
    </w:p>
    <w:p w14:paraId="364468D0"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2º.- Realizar las gestiones oportunas para que en el plazo más breve posible estos aparatos sean retirados y sustituidos por otros que no tengan riesgos para la salud de los habitantes de Santa Cruz de La Palma» [AMSCP: Copiador de Actas de Plenos, sin sign.].</w:t>
      </w:r>
    </w:p>
    <w:p w14:paraId="7975BA24"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w:t>
      </w:r>
      <w:r w:rsidRPr="00F01874">
        <w:rPr>
          <w:rFonts w:eastAsiaTheme="minorHAnsi"/>
          <w:i/>
          <w:lang w:eastAsia="en-US"/>
        </w:rPr>
        <w:t>Moción del Grupo Socialista sobre el posible Convenio regulador del procedimiento de adjudicación de viviendas de promoción pública</w:t>
      </w:r>
      <w:r w:rsidRPr="00F01874">
        <w:rPr>
          <w:rFonts w:eastAsiaTheme="minorHAnsi"/>
          <w:lang w:eastAsia="en-US"/>
        </w:rPr>
        <w:t>, aprobada, por unanimidad, en sesión ordinaria de fecha 1 de febrero de 1988, en la que destaca el acuerdo siguiente:</w:t>
      </w:r>
    </w:p>
    <w:p w14:paraId="3472FB54"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«A.- Elevar ante la Consejería de Obras Públicas, Vivienda y Agua del Gobierno de Canarias la más enérgica protesta por la posible firma de este Convenio, por esta Consejería con el Ayuntamiento de Santa Cruz de Tenerife, en un asunto que afecta directamente a los intereses de este Ayuntamiento y sin que haya mediado ninguna consulta previa.</w:t>
      </w:r>
    </w:p>
    <w:p w14:paraId="3A208FEC"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B.- En caso de no denuncia de dicho Convenio por parte de la Consejería de Obras Públicas, Vivienda y Agua del Gobierno de Canarias, al menos en lo que pudiera verse afectado este Ayuntamiento, iniciar los estudios necesarios para emprender las acciones judiciales consiguientes.</w:t>
      </w:r>
    </w:p>
    <w:p w14:paraId="0E3E1260"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C.- Exigir que el procedimiento de adjudicación de Viviendas de Promoción Pública, garantice la participación de todos los municipios afectados.</w:t>
      </w:r>
    </w:p>
    <w:p w14:paraId="7E53A4D8"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D.- Elevar este acuerdo al Presidente del Gobierno de Canarias, Consejero de Obras Públicas, Vivienda y Agua y a todos los grupos parlamentarios» [</w:t>
      </w:r>
      <w:r w:rsidRPr="00F01874">
        <w:rPr>
          <w:rFonts w:eastAsiaTheme="minorHAnsi"/>
          <w:smallCaps/>
          <w:lang w:eastAsia="en-US"/>
        </w:rPr>
        <w:t>AMSCP</w:t>
      </w:r>
      <w:r w:rsidRPr="00F01874">
        <w:rPr>
          <w:rFonts w:eastAsiaTheme="minorHAnsi"/>
          <w:lang w:eastAsia="en-US"/>
        </w:rPr>
        <w:t>: Copiador de Actas de Pleno, sin sign].</w:t>
      </w:r>
    </w:p>
    <w:p w14:paraId="69E7E69B"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w:t>
      </w:r>
      <w:r w:rsidRPr="00F01874">
        <w:rPr>
          <w:rFonts w:eastAsiaTheme="minorHAnsi"/>
          <w:i/>
          <w:lang w:eastAsia="en-US"/>
        </w:rPr>
        <w:t>Lista actual de los miembros de esta Corporación</w:t>
      </w:r>
      <w:r w:rsidRPr="00F01874">
        <w:rPr>
          <w:rFonts w:eastAsiaTheme="minorHAnsi"/>
          <w:lang w:eastAsia="en-US"/>
        </w:rPr>
        <w:t>, suscrita por el Secretario Municipal, con fecha de 14 de marzo de 1988, en la que consta la designación de María Milagros Fuentes González como concejala del Excmo. Ayuntamiento de Santa Cruz de La Palma, adscrita al PSOE y de profesión «abogada» [</w:t>
      </w:r>
      <w:r w:rsidRPr="00F01874">
        <w:rPr>
          <w:rFonts w:eastAsiaTheme="minorHAnsi"/>
          <w:smallCaps/>
          <w:lang w:eastAsia="en-US"/>
        </w:rPr>
        <w:t>AMSCP</w:t>
      </w:r>
      <w:r w:rsidRPr="00F01874">
        <w:rPr>
          <w:rFonts w:eastAsiaTheme="minorHAnsi"/>
          <w:lang w:eastAsia="en-US"/>
        </w:rPr>
        <w:t>: Expediente de Constitución del Ayuntamiento, sign. 1288-1-6].</w:t>
      </w:r>
    </w:p>
    <w:p w14:paraId="0086B722"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w:t>
      </w:r>
      <w:r w:rsidRPr="00F01874">
        <w:rPr>
          <w:rFonts w:eastAsiaTheme="minorHAnsi"/>
          <w:i/>
          <w:lang w:eastAsia="en-US"/>
        </w:rPr>
        <w:t>Moción del Grupo Socialista sobre la compensación del Arbitrio de Lujo</w:t>
      </w:r>
      <w:r w:rsidRPr="00F01874">
        <w:rPr>
          <w:rFonts w:eastAsiaTheme="minorHAnsi"/>
          <w:lang w:eastAsia="en-US"/>
        </w:rPr>
        <w:t>, no aprobada, en sesión ordinaria de fecha 3 de octubre de 1988, cuya propuesta de acuerdo recoge:</w:t>
      </w:r>
    </w:p>
    <w:p w14:paraId="4B2C3944"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«1.- Instar al Gobierno de Canarias al establecimiento de una mesa de negociación con las corporaciones locales, en con el fin de cuantificar el montante que corresponde por la compensación de la disminución del arbitrio de lujo y evitar que la actual negativa del Ejecutivo autonómico sirva de cobertura al Ministerio de Hacienda para adoptar posiciones similares.</w:t>
      </w:r>
    </w:p>
    <w:p w14:paraId="7A9DBC18"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2.- Solicitar al Gobierno de Canarias la inclusión en el proyecto de Ley de Presupuestos Generales de la Comunidad Autónoma para 1989, la consignación de una partida destinada a compensar a las corporaciones locales canarias afectadas.</w:t>
      </w:r>
    </w:p>
    <w:p w14:paraId="1045DA96"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3.- Asimismo, instar al Gobierno a que afronte de manera inmediata y sin otros rodeos político-administrativos, la nueva Ley de Régimen Económico y Fiscal que daría solución definitiva a la actual situación de las haciendas de las corporaciones locales.</w:t>
      </w:r>
    </w:p>
    <w:p w14:paraId="62DF5554"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4.- Trasladar los presentes acuerdos al Presidente del Gobierno de Canarias, Consejero de Hacienda y portavoces de los grupos parlamentarios» [AMSCP: Copiador de Actas de Plenos, sin sign.].</w:t>
      </w:r>
    </w:p>
    <w:p w14:paraId="2CD95122"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w:t>
      </w:r>
      <w:r w:rsidRPr="00F01874">
        <w:rPr>
          <w:rFonts w:eastAsiaTheme="minorHAnsi"/>
          <w:i/>
          <w:lang w:eastAsia="en-US"/>
        </w:rPr>
        <w:t>Moción de los portavoces de los Grupos Municipales AP, PSOE, API y CDS, sobre viviendas sociales</w:t>
      </w:r>
      <w:r w:rsidRPr="00F01874">
        <w:rPr>
          <w:rFonts w:eastAsiaTheme="minorHAnsi"/>
          <w:lang w:eastAsia="en-US"/>
        </w:rPr>
        <w:t>, aprobada, por unanimidad, en sesión ordinaria de fecha 6 de marzo de 1989, cuyo acuerdo expresa:</w:t>
      </w:r>
    </w:p>
    <w:p w14:paraId="280A421F"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«1.- Que de conformidad con el Decreto 150/1986, de 9 de octubre, se proceda por el Pleno de la Corporación a la designación de representante del Ayuntamiento en la Comisión de la Vivienda y en la Ponencia.</w:t>
      </w:r>
    </w:p>
    <w:p w14:paraId="2C975EA7"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lastRenderedPageBreak/>
        <w:t>2.- Que se designe una Comisión paritaria que será encargada de la realización de la baremación de las solicitudes de viviendas, previa a su remisión a la Dirección General de la Vivienda. Dicha Comisión estará integrada por un miembro de cada Grupo Municipal, actuando de Secretario de la misma, con voz pero sin voto, la Asistenta Social de este Ayuntamiento.</w:t>
      </w:r>
    </w:p>
    <w:p w14:paraId="4616F9C5"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3.- Que se remita a la Dirección General de la Vivienda una copia de todas las solicitudes de las viviendas debidamente baremadas que hayan sido presentadas en el departamento de Asistencia Social, incluidas las reiteradas, acompañadas de Certificación municipal en la que se especifique la fecha de la solicitud.</w:t>
      </w:r>
    </w:p>
    <w:p w14:paraId="7A78D0E1"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4.- Solicitar al Sr. Consejero de Obras Públicas del Gobierno de Canarias una reunión de la Comisión anteriormente citada, con el fin de exponerle la situación de las viviendas de promoción pública en nuestro municipio» [AMSCP: Copiador de Actas de Plenos, sin sign.].</w:t>
      </w:r>
    </w:p>
    <w:p w14:paraId="07F25189"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w:t>
      </w:r>
      <w:r w:rsidRPr="00F01874">
        <w:rPr>
          <w:rFonts w:eastAsiaTheme="minorHAnsi"/>
          <w:i/>
          <w:lang w:eastAsia="en-US"/>
        </w:rPr>
        <w:t>Moción del Grupo Socialista sobre la situación de la República de Venezuela</w:t>
      </w:r>
      <w:r w:rsidRPr="00F01874">
        <w:rPr>
          <w:rFonts w:eastAsiaTheme="minorHAnsi"/>
          <w:lang w:eastAsia="en-US"/>
        </w:rPr>
        <w:t>, aprobada, por unanimidad, en sesión ordinaria de fecha 3 de abril de 1989, cuyo acuerdo es del tenor siguiente:</w:t>
      </w:r>
    </w:p>
    <w:p w14:paraId="762EA9BE"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«1.- Instar a la Federación Canaria de Municipios (FECAM), como representante más cualificada de los Ayuntamientos Canarios, para que se dirija a las más elevadas instancias del Gobierno de la República de Venezuela, transmitiéndoles nuestro mayor deseo de Paz, Prosperidad y Estabilidad Social y Económica. Al mismo tiempo que debe dirigir las iniciativas que crea convenientes para la materialización de estos sentimientos de solidaridad.</w:t>
      </w:r>
    </w:p>
    <w:p w14:paraId="7732C7F8"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2.- Seguros de interpretar así el sentir más unánime del pueblo canario y por consiguiente de sus instituciones más representativas, nos dirigimos igualmente a los Cabildos Insulares y Gobierno Autónomo de nuestro Archipiélago, exhortándoles a adoptar iniciativas similares en la forma que estimen más convenientes» [AMSCP: Copiador de Actas de Plenos, sin sign.].</w:t>
      </w:r>
    </w:p>
    <w:p w14:paraId="722E6F4D"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w:t>
      </w:r>
      <w:r w:rsidRPr="00F01874">
        <w:rPr>
          <w:rFonts w:eastAsiaTheme="minorHAnsi"/>
          <w:i/>
          <w:lang w:eastAsia="en-US"/>
        </w:rPr>
        <w:t>Designación de María Milagros Fuentes González vocal de la Comisión Municipal de la Vivienda</w:t>
      </w:r>
      <w:r w:rsidRPr="00F01874">
        <w:rPr>
          <w:rFonts w:eastAsiaTheme="minorHAnsi"/>
          <w:lang w:eastAsia="en-US"/>
        </w:rPr>
        <w:t>, adoptada, por unanimidad, en sesión ordinaria de fecha 18 de diciembre de 1989 [AMSCP: Copiador de Actas de Plenos, sin sign.].</w:t>
      </w:r>
    </w:p>
    <w:p w14:paraId="529D8A3D"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w:t>
      </w:r>
      <w:r w:rsidRPr="00F01874">
        <w:rPr>
          <w:rFonts w:eastAsiaTheme="minorHAnsi"/>
          <w:i/>
          <w:lang w:eastAsia="en-US"/>
        </w:rPr>
        <w:t>Moción del Grupo Socialista sobre el incendio acontecido la Noche de Reyes</w:t>
      </w:r>
      <w:r w:rsidRPr="00F01874">
        <w:rPr>
          <w:rFonts w:eastAsiaTheme="minorHAnsi"/>
          <w:lang w:eastAsia="en-US"/>
        </w:rPr>
        <w:t>, cuyos puntos 1º y 3º, en nueva redacción matizada, fueron aprobados, por unanimidad, en sesión extraordinaria y urgente de fecha 10 de enero de 1990:</w:t>
      </w:r>
    </w:p>
    <w:p w14:paraId="00CD1FB4"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w:t>
      </w:r>
      <w:r w:rsidRPr="00F01874">
        <w:rPr>
          <w:rFonts w:eastAsiaTheme="minorHAnsi"/>
          <w:i/>
          <w:lang w:eastAsia="en-US"/>
        </w:rPr>
        <w:t>Primero</w:t>
      </w:r>
      <w:r w:rsidRPr="00F01874">
        <w:rPr>
          <w:rFonts w:eastAsiaTheme="minorHAnsi"/>
          <w:lang w:eastAsia="en-US"/>
        </w:rPr>
        <w:t>.- Creación de una Comisión de investigación compuesta por un miembro de cada grupo político y presidida por el Alcalde para analizar la actuación llevada a cabo para la extinción del incendio».</w:t>
      </w:r>
    </w:p>
    <w:p w14:paraId="5845F230"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w:t>
      </w:r>
      <w:r w:rsidRPr="00F01874">
        <w:rPr>
          <w:rFonts w:eastAsiaTheme="minorHAnsi"/>
          <w:i/>
          <w:lang w:eastAsia="en-US"/>
        </w:rPr>
        <w:t>Tercero</w:t>
      </w:r>
      <w:r w:rsidRPr="00F01874">
        <w:rPr>
          <w:rFonts w:eastAsiaTheme="minorHAnsi"/>
          <w:lang w:eastAsia="en-US"/>
        </w:rPr>
        <w:t>. Que en el plazo más corto posible se le encargue al Negociado de Aguas, la elaboración de un informe amplio que será comunicado a la Comisión de Investigación, del estado actual de las bocas de riego en S/C de La Palma, y si hay averías o deficiencias en algunas de ellas, sean reparadas con total rapidez».</w:t>
      </w:r>
    </w:p>
    <w:p w14:paraId="0E690551"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Quedando rechazados los puntos 2º, 4º y 5º de la misma propuesta:</w:t>
      </w:r>
    </w:p>
    <w:p w14:paraId="6DFDA640"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w:t>
      </w:r>
      <w:r w:rsidRPr="00F01874">
        <w:rPr>
          <w:rFonts w:eastAsiaTheme="minorHAnsi"/>
          <w:i/>
          <w:lang w:eastAsia="en-US"/>
        </w:rPr>
        <w:t>Segundo</w:t>
      </w:r>
      <w:r w:rsidRPr="00F01874">
        <w:rPr>
          <w:rFonts w:eastAsiaTheme="minorHAnsi"/>
          <w:lang w:eastAsia="en-US"/>
        </w:rPr>
        <w:t>. Que la Comisión de investigación creada determine la necesidad de comprar otro camión motobomba u otro material».</w:t>
      </w:r>
    </w:p>
    <w:p w14:paraId="36DFDD70"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w:t>
      </w:r>
      <w:r w:rsidRPr="00F01874">
        <w:rPr>
          <w:rFonts w:eastAsiaTheme="minorHAnsi"/>
          <w:i/>
          <w:lang w:eastAsia="en-US"/>
        </w:rPr>
        <w:t>Cuarto</w:t>
      </w:r>
      <w:r w:rsidRPr="00F01874">
        <w:rPr>
          <w:rFonts w:eastAsiaTheme="minorHAnsi"/>
          <w:lang w:eastAsia="en-US"/>
        </w:rPr>
        <w:t>. Que sean inventariadas todas las mangueras propiedad del Ayuntamiento y revisado su estado actual de conservación reparando con toda rapidez aquellas roturas que existan, e informando de todo ello a la Comisión».</w:t>
      </w:r>
    </w:p>
    <w:p w14:paraId="453ED2A6"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w:t>
      </w:r>
      <w:r w:rsidRPr="00F01874">
        <w:rPr>
          <w:rFonts w:eastAsiaTheme="minorHAnsi"/>
          <w:i/>
          <w:lang w:eastAsia="en-US"/>
        </w:rPr>
        <w:t>Quinto</w:t>
      </w:r>
      <w:r w:rsidRPr="00F01874">
        <w:rPr>
          <w:rFonts w:eastAsiaTheme="minorHAnsi"/>
          <w:lang w:eastAsia="en-US"/>
        </w:rPr>
        <w:t>. Que sea inventariado y revisado todo el material existente en este Ayuntamiento destinado a la protección de incendios, informando documentalmente a los miembros de la Comisión» [AMSCP: Copiador de Actas de Plenos, sin sign.].</w:t>
      </w:r>
    </w:p>
    <w:p w14:paraId="162416A7"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w:t>
      </w:r>
      <w:r w:rsidRPr="00F01874">
        <w:rPr>
          <w:rFonts w:eastAsiaTheme="minorHAnsi"/>
          <w:i/>
          <w:lang w:eastAsia="en-US"/>
        </w:rPr>
        <w:t>Moción del Grupo Socialista sobre la plena integración del Archipiélago canario en la C. E. en apoyo al acuerdo adoptado por el Parlamento Canario</w:t>
      </w:r>
      <w:r w:rsidRPr="00F01874">
        <w:rPr>
          <w:rFonts w:eastAsiaTheme="minorHAnsi"/>
          <w:lang w:eastAsia="en-US"/>
        </w:rPr>
        <w:t>, aprobada, con diez votos a favor y seis en contra, en sesión ordinaria de 12 de febrero de 1990, cuyo acuerdo, matizado tras el debate, es del tenor siguiente:</w:t>
      </w:r>
    </w:p>
    <w:p w14:paraId="0185D12D"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«1.- Expresar la satisfacción y el apoyo de esta Corporación por el acuerdo adoptado por el Parlamento de Canarias, órgano en el que descansa la legitimidad democrática, en nuestra Comunidad Autónoma, en su sesión del 21 de diciembre de 1989 propugnando la plena integración de nuestro Archipiélago en las políticas comunitarias, a través de la vía prevista en el artículo 25.4, apartado 1, del vigente Protocolo sobre Canarias, incorporado al Tratado de Adhesión del Reino de España a la Comunidad Europea.</w:t>
      </w:r>
    </w:p>
    <w:p w14:paraId="05B649EC"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lastRenderedPageBreak/>
        <w:t>2.- Expresar la confianza de esta Corporación en que respetando las prioridades definidas en dicho acuerdo, puedan mantenerse las especialidades, con incidencia efectiva en el bienestar de la mayoría de los canarios a través del proceso negociador con las Autoridades Comunitarias, que ahora se inicia.</w:t>
      </w:r>
    </w:p>
    <w:p w14:paraId="3D3E9A68"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3.- Comunicar este acuerdo al Gobierno de la Nación y al Parlamento y Gobierno de Canarias» [AMSCP: Copiador de Actas de Plenos, sin sign.].</w:t>
      </w:r>
    </w:p>
    <w:p w14:paraId="25B66B8C"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b/>
          <w:lang w:eastAsia="en-US"/>
        </w:rPr>
        <w:t>Tercero.</w:t>
      </w:r>
      <w:r w:rsidRPr="00F01874">
        <w:rPr>
          <w:rFonts w:eastAsiaTheme="minorHAnsi"/>
          <w:lang w:eastAsia="en-US"/>
        </w:rPr>
        <w:t xml:space="preserve"> Con fecha de 23 de octubre de 2025, el trabajador de la Concejalía de Patrimonio Cultural del Excmo. Ayuntamiento de Santa Cruz de La Palma realizó una entrevista a Dª. María Milagros Fuentes González, cuya transcripción literal es del tenor siguiente:</w:t>
      </w:r>
    </w:p>
    <w:p w14:paraId="62489354"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«Entrevista realizada a la jurista Dª. María Milagros Fuentes González (Santa Cruz de La Palma, 27 de noviembre de 1951), en la Biblioteca de Teatro Antonio Abdo, el 20 de octubre de 2025, por Víctor J. Hernández Correa, con la coparticipación en la transcripción y documentación de Clara Camacho Camacho y Marilú Paz Nicho, trabajadoras del Ayuntamiento de Santa Cruz de La Palma dentro del Plan Extraordinario de Empleo 2024-2025</w:t>
      </w:r>
    </w:p>
    <w:p w14:paraId="1548E392"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Víctor J. Hernández Correa. ¿Cómo recuerda los últimos años de la Dictadura Franquista en La Palma, la Transición durante sus estudios universitarios y, ya en su ejercicio profesional, el restablecimiento de la Democracia en nuestro país?</w:t>
      </w:r>
    </w:p>
    <w:p w14:paraId="284F1AA7"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 xml:space="preserve">María Milagros Fuentes González: Vamos a ver, mi desarrollo en mi infancia, mi etapa de colegio y mi etapa de instituto que fue solamente en </w:t>
      </w:r>
      <w:r w:rsidRPr="00F01874">
        <w:rPr>
          <w:rFonts w:eastAsiaTheme="minorHAnsi"/>
          <w:color w:val="000000"/>
          <w:lang w:eastAsia="en-US"/>
        </w:rPr>
        <w:t>P.R.E.U.</w:t>
      </w:r>
      <w:r w:rsidRPr="00F01874">
        <w:rPr>
          <w:rFonts w:eastAsiaTheme="minorHAnsi"/>
          <w:lang w:eastAsia="en-US"/>
        </w:rPr>
        <w:t xml:space="preserve"> siempre fue activa, activa en el desarrollo de mi educación, en el desarrollo de un comportamiento, tanto familiar como del colegio, en la libertad que me creía.</w:t>
      </w:r>
    </w:p>
    <w:p w14:paraId="7DBE3E7F" w14:textId="77777777" w:rsidR="00F01874" w:rsidRPr="00F01874" w:rsidRDefault="00F01874" w:rsidP="009221AE">
      <w:pPr>
        <w:spacing w:after="160" w:line="256" w:lineRule="auto"/>
        <w:ind w:right="142"/>
        <w:jc w:val="both"/>
        <w:rPr>
          <w:rFonts w:eastAsiaTheme="minorHAnsi"/>
          <w:color w:val="000000"/>
          <w:lang w:eastAsia="en-US"/>
        </w:rPr>
      </w:pPr>
      <w:r w:rsidRPr="00F01874">
        <w:rPr>
          <w:rFonts w:eastAsiaTheme="minorHAnsi"/>
          <w:lang w:eastAsia="en-US"/>
        </w:rPr>
        <w:t xml:space="preserve">En el colegio fui muy reivindicativa, en el instituto también. Y quiero recordarte que, por ejemplo, yo participé en la manifestación en la época de la Reina Provincial de la Flor, en la que le quitaron el reinado a Acidalia Martín Medina, de Los </w:t>
      </w:r>
      <w:r w:rsidRPr="00F01874">
        <w:rPr>
          <w:rFonts w:eastAsiaTheme="minorHAnsi"/>
          <w:color w:val="000000"/>
          <w:lang w:eastAsia="en-US"/>
        </w:rPr>
        <w:t>Sauces</w:t>
      </w:r>
      <w:r w:rsidRPr="00F01874">
        <w:rPr>
          <w:rFonts w:eastAsiaTheme="minorHAnsi"/>
          <w:lang w:eastAsia="en-US"/>
        </w:rPr>
        <w:t xml:space="preserve">. Participé saliendo de mi casa, que era en Virgen de la Luz, corriendo detrás de la policía y gritando: «¡La cabeza de </w:t>
      </w:r>
      <w:r w:rsidRPr="00F01874">
        <w:rPr>
          <w:rFonts w:eastAsiaTheme="minorHAnsi"/>
          <w:color w:val="000000"/>
          <w:lang w:eastAsia="en-US"/>
        </w:rPr>
        <w:t xml:space="preserve">Somar!». Era amiga de y me quería mucho </w:t>
      </w:r>
      <w:r w:rsidRPr="00F01874">
        <w:rPr>
          <w:rFonts w:eastAsiaTheme="minorHAnsi"/>
          <w:lang w:eastAsia="en-US"/>
        </w:rPr>
        <w:t xml:space="preserve">doña Rosario Hernández Hernández (conocida como </w:t>
      </w:r>
      <w:r w:rsidRPr="00F01874">
        <w:rPr>
          <w:rFonts w:eastAsiaTheme="minorHAnsi"/>
          <w:i/>
          <w:lang w:eastAsia="en-US"/>
        </w:rPr>
        <w:t>la Pendulla</w:t>
      </w:r>
      <w:r w:rsidRPr="00F01874">
        <w:rPr>
          <w:rFonts w:eastAsiaTheme="minorHAnsi"/>
          <w:lang w:eastAsia="en-US"/>
        </w:rPr>
        <w:t xml:space="preserve">), una excelente modista, y también su hermana Pancha, que vivía más arriba. Rosario, que era la que le confeccionaba los vestidos y toda la ropa en la calle de San Telmo, vivía allí, en la actual casa que es muy bonita. Yo me refugié, corriendo, en la tienda de Blas (el de Elite), allí, escondida: eran </w:t>
      </w:r>
      <w:r w:rsidRPr="00F01874">
        <w:rPr>
          <w:rFonts w:eastAsiaTheme="minorHAnsi"/>
          <w:color w:val="000000"/>
          <w:lang w:eastAsia="en-US"/>
        </w:rPr>
        <w:t>los grises y actuaban dando con la porra. Fue mi primera manifestación, aquella donde aparecieron después, al día siguiente, tacones y zapatos en la calle. Yo era pequeña, cuando eso yo estaba en el colegio, estaba en 6º, creo. Fue una manifestación espontánea; yo creo que se convocó desde la parte de ellas, las costureras, que eran realmente las que potenciaban todo ese reinado y todo lo que llevaba, recuerdo de ver los carteles y yo allí, escondida detrás del cristal.</w:t>
      </w:r>
      <w:r w:rsidRPr="00F01874">
        <w:rPr>
          <w:rFonts w:eastAsiaTheme="minorHAnsi"/>
          <w:color w:val="FF0000"/>
          <w:lang w:eastAsia="en-US"/>
        </w:rPr>
        <w:t xml:space="preserve"> </w:t>
      </w:r>
      <w:r w:rsidRPr="00F01874">
        <w:rPr>
          <w:rFonts w:eastAsiaTheme="minorHAnsi"/>
          <w:color w:val="000000"/>
          <w:lang w:eastAsia="en-US"/>
        </w:rPr>
        <w:t>En las distintas actividades en el colegio de Las Dominicas, era muy reivindicativa. Era un colegio de monjas y de curas, hice protestas en cuanto a curas que trataban</w:t>
      </w:r>
      <w:r w:rsidRPr="00F01874">
        <w:rPr>
          <w:rFonts w:eastAsiaTheme="minorHAnsi"/>
          <w:color w:val="FF0000"/>
          <w:lang w:eastAsia="en-US"/>
        </w:rPr>
        <w:t xml:space="preserve"> </w:t>
      </w:r>
      <w:r w:rsidRPr="00F01874">
        <w:rPr>
          <w:rFonts w:eastAsiaTheme="minorHAnsi"/>
          <w:color w:val="000000"/>
          <w:lang w:eastAsia="en-US"/>
        </w:rPr>
        <w:t>de desviar lo que era la enseñanza a determinados comportamientos que aún recuerdo.</w:t>
      </w:r>
    </w:p>
    <w:p w14:paraId="0670996F" w14:textId="77777777" w:rsidR="00F01874" w:rsidRPr="00F01874" w:rsidRDefault="00F01874" w:rsidP="009221AE">
      <w:pPr>
        <w:spacing w:after="160" w:line="256" w:lineRule="auto"/>
        <w:ind w:right="142"/>
        <w:jc w:val="both"/>
        <w:rPr>
          <w:rFonts w:eastAsiaTheme="minorHAnsi"/>
          <w:color w:val="000000"/>
          <w:lang w:eastAsia="en-US"/>
        </w:rPr>
      </w:pPr>
      <w:r w:rsidRPr="00F01874">
        <w:rPr>
          <w:rFonts w:eastAsiaTheme="minorHAnsi"/>
          <w:color w:val="000000"/>
          <w:lang w:eastAsia="en-US"/>
        </w:rPr>
        <w:t>Recuerdo cuando me advirtieron que no fuera a comulgar con aquel traje, por advertencia de un cura. Y dije: «¿Ah, no? Pues voy a ir. ¿Para comulgar, no, pero para ir detrás de mí por la escalera, sí?» O sea que siempre…</w:t>
      </w:r>
    </w:p>
    <w:p w14:paraId="28BADE37" w14:textId="77777777" w:rsidR="00F01874" w:rsidRPr="00F01874" w:rsidRDefault="00F01874" w:rsidP="009221AE">
      <w:pPr>
        <w:spacing w:after="160" w:line="256" w:lineRule="auto"/>
        <w:ind w:right="142"/>
        <w:jc w:val="both"/>
        <w:rPr>
          <w:rFonts w:eastAsiaTheme="minorHAnsi"/>
          <w:color w:val="000000"/>
          <w:lang w:eastAsia="en-US"/>
        </w:rPr>
      </w:pPr>
      <w:r w:rsidRPr="00F01874">
        <w:rPr>
          <w:rFonts w:eastAsiaTheme="minorHAnsi"/>
          <w:color w:val="000000"/>
          <w:lang w:eastAsia="en-US"/>
        </w:rPr>
        <w:t>Me doy cuenta por determinados comportamientos que a mí me saltan. A mí me han dicho mucho y me lo siguen diciendo compañeras: que me doy cuenta de cosas. A mí, realmente, en la profesión… tengo mucha intuición y eso me lo dicen compañeras. ¡Fíjate tú!, cuando empecé con Manuela Carmena como jueza en La Palma, me dijo que tenía un sentido muy intuitivo. Me decía: «Mila, es que intuyes». Y es verdad.</w:t>
      </w:r>
    </w:p>
    <w:p w14:paraId="23EBA1E0" w14:textId="77777777" w:rsidR="00F01874" w:rsidRPr="00F01874" w:rsidRDefault="00F01874" w:rsidP="009221AE">
      <w:pPr>
        <w:spacing w:after="160" w:line="256" w:lineRule="auto"/>
        <w:ind w:right="142"/>
        <w:jc w:val="both"/>
        <w:rPr>
          <w:rFonts w:eastAsiaTheme="minorHAnsi"/>
          <w:color w:val="000000"/>
          <w:lang w:eastAsia="en-US"/>
        </w:rPr>
      </w:pPr>
      <w:r w:rsidRPr="00F01874">
        <w:rPr>
          <w:rFonts w:eastAsiaTheme="minorHAnsi"/>
          <w:color w:val="000000"/>
          <w:lang w:eastAsia="en-US"/>
        </w:rPr>
        <w:t>En mi casa, como era la más pequeña de tres hermanos mayores, mi padre siempre les decía a mis hermanas cuando iba a la escuela: «Cuida a la niña, cuiden a la niña». Y mis hermanas (creo yo, no te lo puedo decir), con la diferencia de edad, ellas no eran pasivas, pienso yo. María Angélica: ella fue a la universidad; nunca ha sido pasiva, lo que pasa que era más callada, pero siempre ha seguido su línea, de un comportamiento de respeto en consonancia con su educación.</w:t>
      </w:r>
    </w:p>
    <w:p w14:paraId="21ADC334"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Yo siempre recuerdo en mi casa el respetarnos y mi padre querer tener una armonía entre todos, y sentarnos a la mesa a comer a determinadas horas. Él decía que no se hablaba del ausente, el son de paz que tenía en el trato con las personas en su rectitud. Mi madre era hija única, y recuerdo el querer de mi madre de relacionarnos con todo el mundo. Y cuando mi abuela decía: «No mandes a las niñas a hacer estas cosas», mi madre replicaba: «Sí, mamá, ellas tienen que aprender de todo». Mi madre no tenía estudios porque no la dejaron estudiar, porque como un hermano se había muerto antes, tenían miedo; pero mi madre sabía inglés en aquella época, tocaba el piano de oído, tenía una intuición para hacer diseños y aprovechar la tela… ¡algo fuera de lo normal! Mi madre hacía unos postres buenísimos, no le gustaba cocinar y cuando se ponía mi padre en la cocina (que cocinaba), decía: «Yo no siento lo que cocina, sino lo que tengo que limpiar, ja, ja, ja».</w:t>
      </w:r>
    </w:p>
    <w:p w14:paraId="2226578B"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lastRenderedPageBreak/>
        <w:t>Venían todos a comer a mi casa, y mi madre decía, cuando venían los nietos a comer y a jugar en el salón: «Sáquenme a estos niños de aquí, que cada momento tiene su tiempo».</w:t>
      </w:r>
    </w:p>
    <w:p w14:paraId="33F92512" w14:textId="77777777" w:rsidR="00F01874" w:rsidRPr="00F01874" w:rsidRDefault="00F01874" w:rsidP="009221AE">
      <w:pPr>
        <w:spacing w:after="160" w:line="256" w:lineRule="auto"/>
        <w:ind w:right="142"/>
        <w:jc w:val="both"/>
        <w:rPr>
          <w:rFonts w:eastAsiaTheme="minorHAnsi"/>
          <w:color w:val="FF0000"/>
          <w:lang w:eastAsia="en-US"/>
        </w:rPr>
      </w:pPr>
      <w:r w:rsidRPr="00F01874">
        <w:rPr>
          <w:rFonts w:eastAsiaTheme="minorHAnsi"/>
          <w:lang w:eastAsia="en-US"/>
        </w:rPr>
        <w:t>En la universidad ya empiezo a notar cambios porque era otra forma, otro contacto con los compañeros, otra forma de vivir, otra forma de ver las cosas. Bueno, yo tuve una época en la que conocí a mucha gente, a todos los sitios iba, a todo el mundo conocía. Ahí fue cuando empecé el contacto con el Colegio San Fernando, con el Colegio San Agustín, con el ambiente de cambio de sociedad, cuando nos metíamos en un 600 seis personas y nos íbamos de juerga, cuando conocí a un montón de gente de la alta sociedad como de la no alta sociedad, como cuando conocí y era muy amiga del nieto de Gregorio Marañón, cuando mandaron a la policía a pedir informes míos aquí, por eso, porque éramos muy amigos… ¡Eh!, cuando entré en contacto con Jerónimo Saavedra con todo el movimiento, cómo corrimos detrás de los grises, cómo de repente fui a una boda en el Mencey, que nadie se creía que apareciera yo tan elegantemente arreglada, con un traje negro con torera de piel</w:t>
      </w:r>
      <w:r w:rsidRPr="00F01874">
        <w:rPr>
          <w:rFonts w:eastAsiaTheme="minorHAnsi"/>
          <w:color w:val="000000"/>
          <w:lang w:eastAsia="en-US"/>
        </w:rPr>
        <w:t xml:space="preserve">, no porque pensaran que yo no tenía suficiente categoría para ir allí, sino que con todas las reivindicaciones con las que fui a la universidad, que me vieran allí y vestida de aquella manera y dijeran: «¡Ah! Para que tú veas: las dos cosas, cómo puede ser así». Era una boda de unos italianos muy amigos míos. O sea, que la diversidad y la discrepancia ideológica no están reñidas con el comportamiento y con la buena amistad de cada uno y con que puedas ser sociable, porque así es: en todo está el diálogo y la forma de ser. Igual podía ser esa </w:t>
      </w:r>
      <w:r w:rsidRPr="00F01874">
        <w:rPr>
          <w:rFonts w:eastAsiaTheme="minorHAnsi"/>
          <w:lang w:eastAsia="en-US"/>
        </w:rPr>
        <w:t xml:space="preserve">amiga de unos y otros, o ser </w:t>
      </w:r>
      <w:r w:rsidRPr="00F01874">
        <w:rPr>
          <w:rFonts w:eastAsiaTheme="minorHAnsi"/>
          <w:color w:val="000000"/>
          <w:lang w:eastAsia="en-US"/>
        </w:rPr>
        <w:t>capaz de hablar y de estar de hecho en la universidad. Todavía yo guardo contacto y amistad con compañeros y compañeras, y amigos y amigas, desde 1º hasta 5º curso.</w:t>
      </w:r>
    </w:p>
    <w:p w14:paraId="780FF881"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VJHC. ¿Cómo se forjó su vocación por el ámbito de la abogacía?</w:t>
      </w:r>
    </w:p>
    <w:p w14:paraId="17BD6C52"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MMFG. Yo quería hacer Ciencias Políticas, en Madrid. Lo que pasa es que una niña, la más pequeña, mis padres nunca se atrevieron a decirme «no», pero me insinuaban: «Ay, irte tan lejos...». Le dieron la vuelta y entonces a mis hermanas (a mí nunca me lo llegaron a decir) les decían que cómo era posible, que cómo iba a estudiar yo una carrera de hombres, al querer entonces estudiar Derecho. Pero, mi tío, el hermano de mi padre, era abogado, buen abogado, me hizo entusiasmar hacia mis estudios, yo iba a los juicios de pequeña cuando él ejercía aquí. Yo iba igualmente desde que los juicios se celebraban en el Ayuntamiento, en la parte de arriba.</w:t>
      </w:r>
    </w:p>
    <w:p w14:paraId="58F13837" w14:textId="77777777" w:rsidR="00F01874" w:rsidRPr="00F01874" w:rsidRDefault="00F01874" w:rsidP="009221AE">
      <w:pPr>
        <w:spacing w:after="160" w:line="256" w:lineRule="auto"/>
        <w:ind w:right="142"/>
        <w:jc w:val="both"/>
        <w:rPr>
          <w:rFonts w:eastAsiaTheme="minorHAnsi"/>
          <w:color w:val="000000"/>
          <w:lang w:eastAsia="en-US"/>
        </w:rPr>
      </w:pPr>
      <w:r w:rsidRPr="00F01874">
        <w:rPr>
          <w:rFonts w:eastAsiaTheme="minorHAnsi"/>
          <w:color w:val="000000"/>
          <w:lang w:eastAsia="en-US"/>
        </w:rPr>
        <w:t xml:space="preserve">Recuerdo el juicio </w:t>
      </w:r>
      <w:r w:rsidRPr="00F01874">
        <w:rPr>
          <w:rFonts w:eastAsiaTheme="minorHAnsi"/>
          <w:lang w:eastAsia="en-US"/>
        </w:rPr>
        <w:t xml:space="preserve">de </w:t>
      </w:r>
      <w:r w:rsidRPr="00F01874">
        <w:rPr>
          <w:rFonts w:eastAsiaTheme="minorHAnsi"/>
          <w:i/>
          <w:lang w:eastAsia="en-US"/>
        </w:rPr>
        <w:t>Babache</w:t>
      </w:r>
      <w:r w:rsidRPr="00F01874">
        <w:rPr>
          <w:rFonts w:eastAsiaTheme="minorHAnsi"/>
          <w:lang w:eastAsia="en-US"/>
        </w:rPr>
        <w:t xml:space="preserve">, con la </w:t>
      </w:r>
      <w:r w:rsidRPr="00F01874">
        <w:rPr>
          <w:rFonts w:eastAsiaTheme="minorHAnsi"/>
          <w:color w:val="000000"/>
          <w:lang w:eastAsia="en-US"/>
        </w:rPr>
        <w:t>alemana que vivía en las Vueltas de Calcinas. Y también a otros más.</w:t>
      </w:r>
    </w:p>
    <w:p w14:paraId="39067930" w14:textId="77777777" w:rsidR="00F01874" w:rsidRPr="00F01874" w:rsidRDefault="00F01874" w:rsidP="009221AE">
      <w:pPr>
        <w:spacing w:after="160" w:line="256" w:lineRule="auto"/>
        <w:ind w:right="142"/>
        <w:jc w:val="both"/>
        <w:rPr>
          <w:rFonts w:eastAsiaTheme="minorHAnsi"/>
          <w:color w:val="FF0000"/>
          <w:lang w:eastAsia="en-US"/>
        </w:rPr>
      </w:pPr>
      <w:r w:rsidRPr="00F01874">
        <w:rPr>
          <w:rFonts w:eastAsiaTheme="minorHAnsi"/>
          <w:color w:val="000000"/>
          <w:lang w:eastAsia="en-US"/>
        </w:rPr>
        <w:t>En definitiva, iba a los juicios, siendo niña y, encima, menor de edad.</w:t>
      </w:r>
    </w:p>
    <w:p w14:paraId="4863ECCC"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VJHC. ¿A qué profesores recuerda más por su aportación a su formación durante sus estudios en la Universidad de La Laguna?</w:t>
      </w:r>
    </w:p>
    <w:p w14:paraId="3C801717"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MMFG. Realmente, creo que lo fui desarrollando (esa capacidad de ecuanimidad) con el comportamiento humano que uno tiene y en el respeto que le dan.</w:t>
      </w:r>
    </w:p>
    <w:p w14:paraId="1902A40D"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En la universidad sí tengo profesores que me marcaron, Jerónimo Saavedra, entre ellos, porque fue con el que mejor aprendí. Pero cuando llegas a la universidad y tienes a un Hernández Rubio, tienes a un Miquel que te empieza a hablar de aquellas cosas que no sabía de lo que estaba hablando. Miquel, que fue un profesor que daba Derecho Romano, que ya falleció. También fue Hernández Rubio y que se relacionó con gente de La Palma y que estaban desterrado allí, y Vicens.</w:t>
      </w:r>
    </w:p>
    <w:p w14:paraId="155C4045"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El profesor famoso de Historia del Derecho no me dio. A mí me dio uno que ese año se iba y ese año fue la única que aprobé porque dio aprobado casi general y yo me vine a la Bajada de la Virgen a divertirme, ja, ja, ja, y después aprobé las tres en febrero… Ese año fue el año mío de diversión.</w:t>
      </w:r>
    </w:p>
    <w:p w14:paraId="0F1A5DBA"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 xml:space="preserve">En Derecho Penal, Cobo del Rosal a mí me entusiasmó: cuando pregonaba lo que era el delito, el dolo… En mi época no había tantos ladrillos. Hubo gente muy buena en Derecho, pero después se marcharon porque pidieron traslado, mucha gente muy buena: José Ramón Parada Vázquez era buenísimo en Derecho Administrativo, Enrique Pecourt García, de Derecho Internacional, a mí me encantaba, incluso Pérez Voituriez. Pecourt </w:t>
      </w:r>
      <w:r w:rsidRPr="00F01874">
        <w:rPr>
          <w:rFonts w:eastAsiaTheme="minorHAnsi"/>
          <w:color w:val="000000"/>
          <w:lang w:eastAsia="en-US"/>
        </w:rPr>
        <w:t>era adoración conmigo, quería que me fuera a las Naciones Unidas y que estuviera en Ginebra. Pero fue el casarme; mi madre me decía: «No te cases, Milagritos, no te cases, Milagritos». Y realmente… Ese es el error de no hacerle caso a las madres. Pero, bueno, ahí te queda la enseñanza. Fue una etapa y yo seguí adelante y, bueno, hay una etapa que podría haber seguido, pero cogí otra. No me arrepiento en ningún momento de mi ejercicio profesional cuando llegué aquí.</w:t>
      </w:r>
    </w:p>
    <w:p w14:paraId="018A6711"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VJHC. ¿Cómo y cuándo inició su carrera profesional al término de sus estudios? ¿Ha trabajado para algún bufete, en colaboración con otros compañeras o compañeros de profesión o ha ejercido como liberal autónoma?</w:t>
      </w:r>
    </w:p>
    <w:p w14:paraId="35A09705"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lastRenderedPageBreak/>
        <w:t xml:space="preserve">MMFG. No había que pasar ningún año de práctica; eso es ahora, para hacer el máster. Antes de acabar, estuve en el despacho de Jaime Lugo, que estaba aquí debajo en la calle Real (su padre era padrino mío). Ahí estuve, y después pasamos al otro despacho, frente de la calle Real. En de marzo del 1979, fue cuando me di de alta en el Ilustre Colegio de Abogados de Santa Cruz de La Palma. Hice prácticas porque yo quería como colegiada ejerciente, sí, porque yo podría haber empezado sola. Estuve unos meses porque hubo una incompatibilidad: una persona a la que yo atendí, una mujer, era incompatible porque su marido era cliente de él (de Jaime Lugo), y dijo que </w:t>
      </w:r>
      <w:r w:rsidRPr="00F01874">
        <w:rPr>
          <w:rFonts w:eastAsiaTheme="minorHAnsi"/>
          <w:color w:val="000000"/>
          <w:lang w:eastAsia="en-US"/>
        </w:rPr>
        <w:t xml:space="preserve">no. Entonces yo le dije que me iba, cogí mis cosas y me fui porque yo quería seguir defendiendo a la mujer. Estuve un tiempo sin despacho, iba por el Colegio que estaba en ese tiempo en el propio Juzgado de Primera Instancia e Instrucción, número 1: tenía la buena disposición de la gente que estaba allí y en eso empecé en El Apurón, número 3, sola, y fue cuando llegó a </w:t>
      </w:r>
      <w:r w:rsidRPr="00F01874">
        <w:rPr>
          <w:rFonts w:eastAsiaTheme="minorHAnsi"/>
          <w:lang w:eastAsia="en-US"/>
        </w:rPr>
        <w:t>La Palma Manuela Carmena; también estaba Antonio Giralda Brito, juez que ya falleció, y ahí empecé.</w:t>
      </w:r>
    </w:p>
    <w:p w14:paraId="6CCE7C39"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VJHC. En sus primeros años de ejercicio como jurista, ¿tuvo que lidiar con prejuicios sociales en torno a su papel profesional y su condición de mujer?</w:t>
      </w:r>
    </w:p>
    <w:p w14:paraId="4880811B" w14:textId="77777777" w:rsidR="00F01874" w:rsidRPr="00F01874" w:rsidRDefault="00F01874" w:rsidP="009221AE">
      <w:pPr>
        <w:spacing w:after="160" w:line="256" w:lineRule="auto"/>
        <w:ind w:right="142"/>
        <w:jc w:val="both"/>
        <w:rPr>
          <w:rFonts w:eastAsiaTheme="minorHAnsi"/>
          <w:color w:val="000000"/>
          <w:lang w:eastAsia="en-US"/>
        </w:rPr>
      </w:pPr>
      <w:r w:rsidRPr="00F01874">
        <w:rPr>
          <w:rFonts w:eastAsiaTheme="minorHAnsi"/>
          <w:lang w:eastAsia="en-US"/>
        </w:rPr>
        <w:t>MMFG. ¿Por qué hay que diferenciar? Hay abogadas en ejercicio y licenciados en Derecho</w:t>
      </w:r>
      <w:r w:rsidRPr="00F01874">
        <w:rPr>
          <w:rFonts w:eastAsiaTheme="minorHAnsi"/>
          <w:color w:val="000000"/>
          <w:lang w:eastAsia="en-US"/>
        </w:rPr>
        <w:t>. Abogada en ejercicio ejerce la abogacía. Ambas modalidades pueden inscribirse en el Colegio de Abogados, bien como «ejerciente», bien como «no ejerciente».</w:t>
      </w:r>
    </w:p>
    <w:p w14:paraId="04E5BFF4" w14:textId="77777777" w:rsidR="00F01874" w:rsidRPr="00F01874" w:rsidRDefault="00F01874" w:rsidP="009221AE">
      <w:pPr>
        <w:spacing w:after="160" w:line="256" w:lineRule="auto"/>
        <w:ind w:right="142"/>
        <w:jc w:val="both"/>
        <w:rPr>
          <w:rFonts w:eastAsiaTheme="minorHAnsi"/>
          <w:color w:val="000000"/>
          <w:lang w:eastAsia="en-US"/>
        </w:rPr>
      </w:pPr>
      <w:r w:rsidRPr="00F01874">
        <w:rPr>
          <w:rFonts w:eastAsiaTheme="minorHAnsi"/>
          <w:lang w:eastAsia="en-US"/>
        </w:rPr>
        <w:t xml:space="preserve">Fui la primera mujer en 105 años, ya lo dijo don Edmundo Hernández cuando </w:t>
      </w:r>
      <w:r w:rsidRPr="00F01874">
        <w:rPr>
          <w:rFonts w:eastAsiaTheme="minorHAnsi"/>
          <w:color w:val="000000"/>
          <w:lang w:eastAsia="en-US"/>
        </w:rPr>
        <w:t xml:space="preserve">juré. Tal vez todo lo que me has preguntado, en aquella época, no lo veía yo, ni lo quería tomar como machismo. Movidas se veían, pero eran fruto, más bien, de los celos o las envidias. Ellos me miraban como la niña. Eso es lo que te va generando esa condición y lo que te va generando ese desprecio, es decir, usan ese pretexto para argumentar ser mujer para quitarte ese prestigio: «Ella no lleva sino mujeres». Pero da la casualidad que cuando llevaba hombres, salían mejor que las mujeres, porque también defendía a hombres. Por la calle, cuando me veían vestida (porque en aquella época el uniforme era negro) me preguntaban si tenía luto, ja, ja, ja. Recuerdo cuando me hicieron el uniforme; la toga me la hicieron en Tenerife, aquí me hicieron la chaqueta y la falda; me las hizo el padre de Carmen Nieves Duque Rodríguez, don </w:t>
      </w:r>
      <w:r w:rsidRPr="00F01874">
        <w:rPr>
          <w:rFonts w:eastAsiaTheme="minorHAnsi"/>
          <w:lang w:eastAsia="en-US"/>
        </w:rPr>
        <w:t xml:space="preserve">Francisco Duque Pérez, ¡y me dejó tan </w:t>
      </w:r>
      <w:r w:rsidRPr="00F01874">
        <w:rPr>
          <w:rFonts w:eastAsiaTheme="minorHAnsi"/>
          <w:color w:val="000000"/>
          <w:lang w:eastAsia="en-US"/>
        </w:rPr>
        <w:t>guapa! Decía que tenía que estar muy guapa, de hecho, aún guardo ese uniforme con cariño. Entre él y don Estanislao lo confeccionaron y se privaban en verme.</w:t>
      </w:r>
    </w:p>
    <w:p w14:paraId="7D01B0A1" w14:textId="77777777" w:rsidR="00F01874" w:rsidRPr="00F01874" w:rsidRDefault="00F01874" w:rsidP="009221AE">
      <w:pPr>
        <w:spacing w:after="160" w:line="256" w:lineRule="auto"/>
        <w:ind w:right="142"/>
        <w:jc w:val="both"/>
        <w:rPr>
          <w:rFonts w:eastAsiaTheme="minorHAnsi"/>
          <w:color w:val="000000"/>
          <w:lang w:eastAsia="en-US"/>
        </w:rPr>
      </w:pPr>
      <w:r w:rsidRPr="00F01874">
        <w:rPr>
          <w:rFonts w:eastAsiaTheme="minorHAnsi"/>
          <w:color w:val="000000"/>
          <w:lang w:eastAsia="en-US"/>
        </w:rPr>
        <w:t>Tuve reproches de la policía nacional y de la guardia civil. Cuando se instauró el turno de oficio con la Constitución en el año 1978, en ese turno estábamos unos pocos; bueno, unos pocos y «un poco» porque no había sino una mujer abogada que era yo. Pues, ¿qué ocurrió? Era todo altruista, no se recibía como se recibe ahora una subvención. Yo me acuerdo de llegar a la comisaría, cuando estaba debajo de la Delegación del Gobierno (en la avenida Marítima), en frente de la Casa Portuaria, un domingo por la mañana y decir al policía: «Vengo a atender al detenido, que me han llamado», y decirme el policía: «¿Usted? ¿Usted, aquí? ¿Usted es abogada, tan guapa y tan joven?» Y yo decirle al policía: «El que sea joven y guapa no tiene que ver con la función que vengo a desempeñar». Llegué al día siguiente al juzgado y en ese tiempo estaba de secretario Paco Feliciano y de juez Antonio Giralda. Y yo estaba contándoselo a Paco (porque siempre teníamos mucho diálogo). Entonces llegó el juez, me oyó y me preguntó: «¿Qué tienes, Milagros?». Y le conté. «¿Cómo? Eso no permito que te pase a ti, porque ya me pasó a mí de joven: cómo se cachondearon». Entonces llamó al comisario y a todo el mundo amenazando con abrir un expediente. Después empezaron a decir que yo era una resentida y que no admitía un piropo. ¿Qué te parece?</w:t>
      </w:r>
    </w:p>
    <w:p w14:paraId="44E20B25" w14:textId="77777777" w:rsidR="00F01874" w:rsidRPr="00F01874" w:rsidRDefault="00F01874" w:rsidP="009221AE">
      <w:pPr>
        <w:spacing w:after="160" w:line="256" w:lineRule="auto"/>
        <w:ind w:right="142"/>
        <w:jc w:val="both"/>
        <w:rPr>
          <w:rFonts w:eastAsiaTheme="minorHAnsi"/>
          <w:color w:val="000000"/>
          <w:lang w:eastAsia="en-US"/>
        </w:rPr>
      </w:pPr>
      <w:r w:rsidRPr="00F01874">
        <w:rPr>
          <w:rFonts w:eastAsiaTheme="minorHAnsi"/>
          <w:color w:val="000000"/>
          <w:lang w:eastAsia="en-US"/>
        </w:rPr>
        <w:t>Otra vez recuerdo que tenía que ir a un reconocimiento en rueda y me dije: «¿Cómo era el reconocimiento en rueda?». Enseguida me puse a estudiar y cuando llegué, la guardia civil ya tenía todo preparado y colocado, y le dije al responsable: «Eso no es así», y le expliqué. Llega la juez y le dice el guardia civil: «La letrada dice que eso no es así», a lo que respondí: «No, no. Eso lo dice el código». Entonces, claro, todo esto va sentando bases de lo que es la libertad, la democracia y el ejercicio de defensa del cometido que nos marca la Constitución. Hace poco que me jubilé y había un policía pendiente de cuándo estaba de turno para pasar al siguiente y no llamarme si era un problema de drogas porque sabía que le iba a tener problemas con la instrucción.</w:t>
      </w:r>
    </w:p>
    <w:p w14:paraId="2ED2719E"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 xml:space="preserve">VJHC. Entre los compañeros de profesión, cuando se nombra a </w:t>
      </w:r>
      <w:r w:rsidRPr="00F01874">
        <w:rPr>
          <w:rFonts w:eastAsiaTheme="minorHAnsi"/>
          <w:i/>
          <w:lang w:eastAsia="en-US"/>
        </w:rPr>
        <w:t>Milagros Fuentes</w:t>
      </w:r>
      <w:r w:rsidRPr="00F01874">
        <w:rPr>
          <w:rFonts w:eastAsiaTheme="minorHAnsi"/>
          <w:lang w:eastAsia="en-US"/>
        </w:rPr>
        <w:t>, se oye casi siempre: «¡Uf! ¿Milagros Fuentes? Prepárate, porque no vas a conseguir acuerdos previos». Esto refleja en buena medida una de sus marcas como abogada, que es su fidelidad absoluta a su cliente. ¿Cómo ha entendido la relación entre abogado e interesado? ¿Cree que su nivel de implicación ha rallado en lo personal más de lo conveniente?</w:t>
      </w:r>
    </w:p>
    <w:p w14:paraId="5A5D98CF" w14:textId="77777777" w:rsidR="00F01874" w:rsidRPr="00F01874" w:rsidRDefault="00F01874" w:rsidP="009221AE">
      <w:pPr>
        <w:spacing w:after="160" w:line="256" w:lineRule="auto"/>
        <w:ind w:right="142"/>
        <w:jc w:val="both"/>
        <w:rPr>
          <w:rFonts w:eastAsiaTheme="minorHAnsi"/>
          <w:color w:val="000000"/>
          <w:lang w:eastAsia="en-US"/>
        </w:rPr>
      </w:pPr>
      <w:r w:rsidRPr="00F01874">
        <w:rPr>
          <w:rFonts w:eastAsiaTheme="minorHAnsi"/>
          <w:lang w:eastAsia="en-US"/>
        </w:rPr>
        <w:t xml:space="preserve">MMFG. </w:t>
      </w:r>
      <w:r w:rsidRPr="00F01874">
        <w:rPr>
          <w:rFonts w:eastAsiaTheme="minorHAnsi"/>
          <w:color w:val="000000"/>
          <w:lang w:eastAsia="en-US"/>
        </w:rPr>
        <w:t xml:space="preserve">Luis Camino, el compañero que juró conmigo, me decía que los míos eran los buenos y los suyos eran los malos, ja, ja, ja. Realmente, no era así: muchas veces era mantenerte firme en lo que quiere tu cliente. Otra cosa era la negociación y los acuerdos, porque no hay nada mejor que mediar y llegar a acuerdo porque lo que decidan las partes entre ellas; que la parte que tú defiendes esté de acuerdo, no tú como abogada, sino que sea legal </w:t>
      </w:r>
      <w:r w:rsidRPr="00F01874">
        <w:rPr>
          <w:rFonts w:eastAsiaTheme="minorHAnsi"/>
          <w:color w:val="000000"/>
          <w:lang w:eastAsia="en-US"/>
        </w:rPr>
        <w:lastRenderedPageBreak/>
        <w:t>y que lleguen a acuerdos. Eso es lo que va a unir y va a seguir en fuerza: lo que obligues sin conformidad nunca va a llegar a un buen acuerdo entre las partes, ya que tarde o temprano va a llegar a conflicto.</w:t>
      </w:r>
    </w:p>
    <w:p w14:paraId="53BC11F1" w14:textId="77777777" w:rsidR="00F01874" w:rsidRPr="00F01874" w:rsidRDefault="00F01874" w:rsidP="009221AE">
      <w:pPr>
        <w:spacing w:after="160" w:line="256" w:lineRule="auto"/>
        <w:ind w:right="142"/>
        <w:jc w:val="both"/>
        <w:rPr>
          <w:rFonts w:eastAsiaTheme="minorHAnsi"/>
          <w:color w:val="000000"/>
          <w:lang w:eastAsia="en-US"/>
        </w:rPr>
      </w:pPr>
      <w:r w:rsidRPr="00F01874">
        <w:rPr>
          <w:rFonts w:eastAsiaTheme="minorHAnsi"/>
          <w:color w:val="000000"/>
          <w:lang w:eastAsia="en-US"/>
        </w:rPr>
        <w:t>Si mi cliente quiere un acuerdo que le convenga a él y no a la otra parte, no es posible. Tiene que convenir a las dos partes, así de claro. Yo tengo que defender a mi cliente en lo que quiere y mi cliente tiene que estar convencido de lo que va a firmar por asesoramiento mío. Por supuesto, no le voy a dejar firmar una cosa que vaya en su contra. ¡Hombre, claro que no! Porque el cliente viene a mí para que le asesore y hay determinadas peticiones que no se admiten inicialmente. Por ejemplo: «Yo no le quiero pasar una pensión sino de 250 € porque ella gana», cuando quien dice eso cobra 2.000 €. «¿Estás loco?». Entonces hay determinadas cuestiones que hay que plantear con firmeza.</w:t>
      </w:r>
    </w:p>
    <w:p w14:paraId="71093519" w14:textId="77777777" w:rsidR="00F01874" w:rsidRPr="00F01874" w:rsidRDefault="00F01874" w:rsidP="009221AE">
      <w:pPr>
        <w:spacing w:after="160" w:line="256" w:lineRule="auto"/>
        <w:ind w:right="142"/>
        <w:jc w:val="both"/>
        <w:rPr>
          <w:rFonts w:eastAsiaTheme="minorHAnsi"/>
          <w:color w:val="000000"/>
          <w:lang w:eastAsia="en-US"/>
        </w:rPr>
      </w:pPr>
      <w:r w:rsidRPr="00F01874">
        <w:rPr>
          <w:rFonts w:eastAsiaTheme="minorHAnsi"/>
          <w:color w:val="000000"/>
          <w:lang w:eastAsia="en-US"/>
        </w:rPr>
        <w:t>Otro ejemplo. El cliente dice: «Yo quiero la custodia compartida». «¿Cómo quiere, usted, la custodia compartida?». «Los fines de semana». «¡No, señor! Eso no es custodia compartida. Usted se lo lleva una semana y la otra parte, otra; o un mes y un mes, y usted descansa». Lo hacen para no pagar.</w:t>
      </w:r>
    </w:p>
    <w:p w14:paraId="0946E52A" w14:textId="77777777" w:rsidR="00F01874" w:rsidRPr="00F01874" w:rsidRDefault="00F01874" w:rsidP="009221AE">
      <w:pPr>
        <w:spacing w:after="160" w:line="256" w:lineRule="auto"/>
        <w:ind w:right="142"/>
        <w:jc w:val="both"/>
        <w:rPr>
          <w:rFonts w:eastAsiaTheme="minorHAnsi"/>
          <w:color w:val="000000"/>
          <w:lang w:eastAsia="en-US"/>
        </w:rPr>
      </w:pPr>
      <w:r w:rsidRPr="00F01874">
        <w:rPr>
          <w:rFonts w:eastAsiaTheme="minorHAnsi"/>
          <w:color w:val="000000"/>
          <w:lang w:eastAsia="en-US"/>
        </w:rPr>
        <w:t>Se hacían también adjetivos calificativos para desprestigiar. Por ejemplo: «Ella te va a sacar todo, te va a quitar todo». Pero si es que yo no saco nada como abogada; sólo defiendo los derechos reconocidos. Empecé el turno de oficio desde que se instauró la Constitución. En 1979 yo juré el cargo y, a los pocos meses, ya empezó el turno de oficio, y permanecí allí llevando a mis clientes hasta que entré, en julio del 2018, en la Diputación del Común. Fui fiel a mi turno de oficio y fui fiel a mi gente del turno de oficio año tras año. Así pasaran los dos años que establece la ley. Y lo volvía a prorrogar.</w:t>
      </w:r>
    </w:p>
    <w:p w14:paraId="3DB1CEA4" w14:textId="77777777" w:rsidR="00F01874" w:rsidRPr="00F01874" w:rsidRDefault="00F01874" w:rsidP="009221AE">
      <w:pPr>
        <w:spacing w:after="160" w:line="256" w:lineRule="auto"/>
        <w:ind w:right="142"/>
        <w:jc w:val="both"/>
        <w:rPr>
          <w:rFonts w:eastAsiaTheme="minorHAnsi"/>
          <w:color w:val="000000"/>
          <w:lang w:eastAsia="en-US"/>
        </w:rPr>
      </w:pPr>
      <w:r w:rsidRPr="00F01874">
        <w:rPr>
          <w:rFonts w:eastAsiaTheme="minorHAnsi"/>
          <w:color w:val="000000"/>
          <w:lang w:eastAsia="en-US"/>
        </w:rPr>
        <w:t>Yo llevé el juicio del jurado del asesinato de Laura González (ocurrido el 10 de julio de 2015) y fue del turno de oficio, y seguí y seguí y seguí.</w:t>
      </w:r>
    </w:p>
    <w:p w14:paraId="69514583"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 xml:space="preserve">VJHC. ¿Se considera orgullosa por haber obtenido, gracias al desempeño de su trabajo como abogada, sentencias que hayan contribuido a abrir puertas en el ámbito de la garantía de derechos de la mujer en La Palma? ¿Puede describirnos algunos casos que calificaría como </w:t>
      </w:r>
      <w:r w:rsidRPr="00F01874">
        <w:rPr>
          <w:rFonts w:eastAsiaTheme="minorHAnsi"/>
          <w:i/>
          <w:lang w:eastAsia="en-US"/>
        </w:rPr>
        <w:t>ejemplares</w:t>
      </w:r>
      <w:r w:rsidRPr="00F01874">
        <w:rPr>
          <w:rFonts w:eastAsiaTheme="minorHAnsi"/>
          <w:lang w:eastAsia="en-US"/>
        </w:rPr>
        <w:t xml:space="preserve"> en este sentido?</w:t>
      </w:r>
    </w:p>
    <w:p w14:paraId="6DE4ADEB"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MMFG. Mira, yo he tenido asuntos, en la vía civil, en la vía penal y también en la vía administrativa, muy bonitos. Cuando ahora he hecho destrucción de mis archivos, he visto determinadas cosas que me han asombrado: «¿Cómo he podido yo haber hecho eso?». Y las he vuelto a releer.</w:t>
      </w:r>
    </w:p>
    <w:p w14:paraId="78F10FD2"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 xml:space="preserve">En la pregunta sobre la que tú incides y como es relevancia para esta ciudad y para esta isla, sí quiero decirte del caso de Laura González. Fue un asunto de jurado y sí sentó jurisprudencia porque fue la segunda sentencia que se recogió en los textos e incluso está en el manual del Consejo General de la Abogacía como normas a seguir y como sentencias pioneras dictadas por la Audiencia en la sección 5ª, en la que se recogió la modificación, que salió un mes antes de los hechos del 2015. Se convirtió en la sentencia de mayor pena que se ha dado. No se ha conseguido una pena tan alta como ella, porque se unificaron dos delitos, dos delitos conexos. ¡Y déjalo, porque me emociono! Fue fruto </w:t>
      </w:r>
      <w:r w:rsidRPr="00F01874">
        <w:rPr>
          <w:rFonts w:eastAsiaTheme="minorHAnsi"/>
          <w:color w:val="000000"/>
          <w:lang w:eastAsia="en-US"/>
        </w:rPr>
        <w:t xml:space="preserve">también de la actuación (no lo puedo dejar de lado) del Ministerio Fiscal, Cristina y yo, en labor conjunta, porque se trató la violencia de género… (¡Mira, todavía me emociono!) y el incendio. Ni siquiera, en su día, cuando estuvo aquí la fiscal de violencia de género a nivel nacional, Teresa Pera Matos, creía que esa acusación particular nos fuera a prosperar. Son delitos que son muy difíciles de encajar. Y se dio la mayor pena y figura en los manuales. Otros delitos de ese mismo hecho, las amenazas y las coacciones, se trataron en procedimientos distintos porque no todo se lleva por la </w:t>
      </w:r>
      <w:r w:rsidRPr="00F01874">
        <w:rPr>
          <w:rFonts w:eastAsiaTheme="minorHAnsi"/>
          <w:lang w:eastAsia="en-US"/>
        </w:rPr>
        <w:t>ley de jurado.</w:t>
      </w:r>
    </w:p>
    <w:p w14:paraId="52F8EA71" w14:textId="77777777" w:rsidR="00F01874" w:rsidRPr="00F01874" w:rsidRDefault="00F01874" w:rsidP="009221AE">
      <w:pPr>
        <w:spacing w:after="160" w:line="256" w:lineRule="auto"/>
        <w:ind w:right="142"/>
        <w:jc w:val="both"/>
        <w:rPr>
          <w:rFonts w:eastAsiaTheme="minorHAnsi"/>
          <w:color w:val="000000"/>
          <w:lang w:eastAsia="en-US"/>
        </w:rPr>
      </w:pPr>
      <w:r w:rsidRPr="00F01874">
        <w:rPr>
          <w:rFonts w:eastAsiaTheme="minorHAnsi"/>
          <w:color w:val="000000"/>
          <w:lang w:eastAsia="en-US"/>
        </w:rPr>
        <w:t>Se abrieron puertas para unir dos delitos, pero nunca esa apertura de puertas es suficiente para el dolor de los progenitores. Pero la función que se desempeña está ahí y hay que ver la humanidad, la legalidad y lo que es el delito.</w:t>
      </w:r>
    </w:p>
    <w:p w14:paraId="3246D455"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VJHC. ¿Cómo valora su gestión durante el desempeño del decanato del Colegio Oficial de Abogados de Santa de La Palma? ¿Considera un hito haber sido la primera mujer en ejercer este puesto de responsabilidad y representación?</w:t>
      </w:r>
    </w:p>
    <w:p w14:paraId="624C8E34"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 xml:space="preserve">MMFG. Empecé a pertenecer a la Junta de Gobierno del Colegio y seguí y, después de un tiempo, le pregunté al decano si se iba a presentar o no, porque si no, yo me presentaba. Porque soy así y me hice decana. Entonces tuve la lucha de otra candidatura y, sobre todo, no sólo la lucha para llegar, sino la lucha de desprestigio, críticas, etc., porque eso siempre es con mujeres; pero, bueno, ahí salió. Seguí adelante toda la trayectoria y, sobre todo, el respeto a todos las compañeras y compañeros en el ejercicio profesional y por parte de los jueces y en todo el ámbito, ¿vale? Que aquí todo el «estado de derecho» se ejerce y se aplica en iguales condiciones, como le dije a un señor juez: «En el mismo nivel de estrados, en el mismo nivel, porque si yo te respeto a ti, tú me respetas a mí». Había una clase social entre jueces y juezas y abogacía, porque los abogados y abogadas tenemos que tragar ruedas </w:t>
      </w:r>
      <w:r w:rsidRPr="00F01874">
        <w:rPr>
          <w:rFonts w:eastAsiaTheme="minorHAnsi"/>
          <w:lang w:eastAsia="en-US"/>
        </w:rPr>
        <w:lastRenderedPageBreak/>
        <w:t>de molinos y eso se tiene que pasar muchas veces en los juzgados. Y yo lo pasé y tienes que tragar mucho porque estás allí. Y está la reivindicación que puedes hacer y las sentencias que pueden venir o determinados comportamientos y ¡las represalias! Y como yo no la tengo, ahora pues te lo digo. Respetarnos y potenciar el turno de oficio, el que se nos pagara más por el trabajo que hacíamos, que no hubiera degeneración ni control, sobre todo. Como me dijo el otro día una compañera: «Milagros, nos peleabas. ¡Cómo hacías que nos respetáramos y nos defendías!».</w:t>
      </w:r>
    </w:p>
    <w:p w14:paraId="2DF84C1D"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Pues eso. Querer un colegio abierto a la sociedad, quererlo y llevarlo a cabo, que hubiera una conexión entre nosotros, porque si no hay conexión ni una buena armonía entre abogados y abogadas…, ¡muy mala cosa! Cuando yo llegué, no había tanta gente, pero después empezó a llegar más gente. Teníamos que tener acogida, teníamos que saber valorar lo que es la Constitución, la Ley, nuestras normas, los Estatutos, todo eso. Tenemos que ser garantes de lo que defendemos y de la profesión. El Colegio cumplía con su función, pero los tiempos cambian y la sociedad tiene que acercarse a nosotros y nosotros a la sociedad. Tenemos que llevar con firmeza la dignidad de la profesión.</w:t>
      </w:r>
    </w:p>
    <w:p w14:paraId="298CCB9B"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VJHC. ¿De qué manera comienza su implicación en la defensa de los derechos de las mujeres? ¿Su feminismo es el resultado de las circunstancias experimentadas durante su ejercicio profesional (por el dramatismo de ciertos casos puntuales, por ejemplo) o nació al margen?</w:t>
      </w:r>
    </w:p>
    <w:p w14:paraId="196BAF56"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MMFG. Con lo que he vivido y con lo que he ido desarrollando. Y el saber respetar las intuiciones y las enseñanzas que me ha dado mi familia en saber querer y respetar a los seres humanos en general, porque mi padre, cuando empecé a estudiar (¡fíjate tú!, con una persona que era de otra generación de otras condiciones de pensamiento), jamás se metió conmigo, ni me dijo nada de mis convicciones cuando empecé en la política y cuando supo en qué militaba: nada, jamás, en lo que yo hacía. Me admiraba siempre, me decía: «</w:t>
      </w:r>
      <w:r w:rsidRPr="00F01874">
        <w:rPr>
          <w:rFonts w:eastAsiaTheme="minorHAnsi"/>
          <w:i/>
          <w:lang w:eastAsia="en-US"/>
        </w:rPr>
        <w:t>Mijita</w:t>
      </w:r>
      <w:r w:rsidRPr="00F01874">
        <w:rPr>
          <w:rFonts w:eastAsiaTheme="minorHAnsi"/>
          <w:lang w:eastAsia="en-US"/>
        </w:rPr>
        <w:t>, aprovecha, que es la única herencia que te queda». Y así ha sido siempre.</w:t>
      </w:r>
    </w:p>
    <w:p w14:paraId="5332284B"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VJHC. Usted se ha convertido en un referente indiscutible en La Palma como feminista combativa y sesuda. ¿Cómo ha evolucionado, en líneas generales, la sociedad en esta isla desde que Ud. tuvo conciencia hasta hoy de las diferencias existentes en cuanto a la obtención de derechos (laborales, de libre disposición económica, de relaciones afectivas…) entre los hombres y las mujeres?</w:t>
      </w:r>
    </w:p>
    <w:p w14:paraId="4640ABF9"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MMFG. Mira, Víctor, se ha ido evolucionando. En cincuenta años, La Palma ha evolucionado, no podemos llenarnos de negatividad. Lo que ocurre es que hay un momento en el que no hemos hecho todo bien: se le ha dado todo a nuestra generación, a la que nos ha precedido y a nuestros hijos, ¿eh? Demasiadas complacencias, demasiados caprichos. ¿Han sabido luchar? ¡Dímelo tú! Porque eso también: ha habido una permisibilidad demasiado buena y demasiado complaciente: «El pobre el niño…» y tal. Porque yo, cuando yo tenía doce años, yo sí salía, brincaba, saltaba, ¡pero no estaba en la calle en determinadas horas porque todo tiene un límite! Y ¿por qué han aparecido determinadas cosas?</w:t>
      </w:r>
    </w:p>
    <w:p w14:paraId="3A124A6C"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Entonces, ha habido derechos, pero también ha habido una evolución en la que se ha pasado de lo que era privado a lo que es público, como en una exposición de manifestar. Porque antes los «malos tratos», tal vez, podían ser unas «lesiones». No se decía. «¡Ay!, es que me encuentro mal, me di con la escoba, me di en la repisa…». Entonces, el patriarcado ha ido desapareciendo y ha habido una evolución, pero tiene que concienciarse a una juventud y a una niñez que ha ido para atrás. He visto, desde mi etapa de ejercicio y tan para atrás, que hemos dado cuarenta pasos de retroceso en determinados comportamientos, como, por ejemplo, en niñas de 16 y 17 años que consideran unas determinadas cosas normales, ¡hasta de agresividad y manipulación! Y con los medios que ya hemos puesto, ¿cómo es posible? Y también en determinadas cosas en las que aún hay mucho silencio. Pero ha ido apareciendo. La sociedad tiene que evolucionar.</w:t>
      </w:r>
    </w:p>
    <w:p w14:paraId="6ABDD857"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Siendo consejera de Servicios Sociales, Maeve Sanjuán hizo una exposición de violencia de género y en mi cartel pone: «Ninguna clase social está a salvo de la ira».</w:t>
      </w:r>
    </w:p>
    <w:p w14:paraId="102169E9"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VJHC. Paralelamente a su carrera profesional, su militancia en el Partido Socialista Obrero Español de La Palma la ha llevado a ejercer distintos puestos de responsabilidad. ¿Cuáles fueron sus aportaciones como concejala del Excmo. Ayuntamiento de Santa Cruz de La Palma en la tercera legislatura democrática?</w:t>
      </w:r>
    </w:p>
    <w:p w14:paraId="6CE8BD20" w14:textId="77777777" w:rsidR="00F01874" w:rsidRPr="00F01874" w:rsidRDefault="00F01874" w:rsidP="009221AE">
      <w:pPr>
        <w:spacing w:after="160" w:line="256" w:lineRule="auto"/>
        <w:ind w:right="142"/>
        <w:jc w:val="both"/>
        <w:rPr>
          <w:rFonts w:eastAsiaTheme="minorHAnsi"/>
          <w:color w:val="000000"/>
          <w:lang w:eastAsia="en-US"/>
        </w:rPr>
      </w:pPr>
      <w:r w:rsidRPr="00F01874">
        <w:rPr>
          <w:rFonts w:eastAsiaTheme="minorHAnsi"/>
          <w:lang w:eastAsia="en-US"/>
        </w:rPr>
        <w:t xml:space="preserve">MMFG. Mi alcalde era Antonio Sanjuán Hernández. Yo no gobernaba, yo estaba en la oposición. Éramos tres concejales del PSOE: Eugenio Sánchez de Paz, alias </w:t>
      </w:r>
      <w:r w:rsidRPr="00F01874">
        <w:rPr>
          <w:rFonts w:eastAsiaTheme="minorHAnsi"/>
          <w:i/>
          <w:lang w:eastAsia="en-US"/>
        </w:rPr>
        <w:t>Pichina</w:t>
      </w:r>
      <w:r w:rsidRPr="00F01874">
        <w:rPr>
          <w:rFonts w:eastAsiaTheme="minorHAnsi"/>
          <w:lang w:eastAsia="en-US"/>
        </w:rPr>
        <w:t xml:space="preserve">, Roberto Piñero Hernández y yo. Entonces hacíamos buena oposición para que él gobernara mejor, ja, ja, ja. Había diálogo, en este entonces, estaban de concejales por Alianza Popular también Juan de la Barreda Pérez (en paz descansa), Pedro M. Rodríguez Castaños, Miguel Cabezola Hernández y Juan Ramón Pérez Cabrera. Contribuíamos a la buena armonía para gobernar, lo hacía </w:t>
      </w:r>
      <w:r w:rsidRPr="00F01874">
        <w:rPr>
          <w:rFonts w:eastAsiaTheme="minorHAnsi"/>
          <w:lang w:eastAsia="en-US"/>
        </w:rPr>
        <w:lastRenderedPageBreak/>
        <w:t xml:space="preserve">enfadar, ja, ja, ja, pero él gobernaba. El otro día me acordé y lo recordé porque yo lo recuerdo siempre: en las jornadas que anualmente organiza La Investigadora por su aniversario en octubre, hablaron Anelio Rodríguez Concepción y Juan Francisco Capote Álvarez en conversaciones sobre canciones que componía y lo que hacía Luis Cobiella Cuevas y cómo era capaz de hablar. Y se refirieron a una Bajada de la Virgen, la de 1990, y les dije que la Fiesta de Arte de esa edición la organicé yo, que fue preciosa. Entonces, como Luis presentaba a Antonio Gala, que era el mantenedor, ¡fue fabuloso! Ellos ridiculizaban a Antonio Gala y elogiaban a Luis por lo bien que lo hizo. Resulta que cuando llegó, Antonio Gala dijo: «Tal y tal cosa y voy a recitar unos poemas». Y no oíamos nada del discurso que se le presupone a un </w:t>
      </w:r>
      <w:r w:rsidRPr="00F01874">
        <w:rPr>
          <w:rFonts w:eastAsiaTheme="minorHAnsi"/>
          <w:color w:val="000000"/>
          <w:lang w:eastAsia="en-US"/>
        </w:rPr>
        <w:t>mantenedor, y todo el mundo se quedó espantado y cabreadísimo de toda la magnífica exposición de Luis frente a Gala, y que quien había sido el mantenedor era Luis y que había sido una Fiesta de Arte preciosa en la que Luis tuvo, sin pretenderlo, el protagonismo.</w:t>
      </w:r>
    </w:p>
    <w:p w14:paraId="37AC5848" w14:textId="77777777" w:rsidR="00F01874" w:rsidRPr="00F01874" w:rsidRDefault="00F01874" w:rsidP="009221AE">
      <w:pPr>
        <w:spacing w:after="160" w:line="256" w:lineRule="auto"/>
        <w:ind w:right="142"/>
        <w:jc w:val="both"/>
        <w:rPr>
          <w:rFonts w:eastAsiaTheme="minorHAnsi"/>
          <w:color w:val="000000"/>
          <w:lang w:eastAsia="en-US"/>
        </w:rPr>
      </w:pPr>
      <w:r w:rsidRPr="00F01874">
        <w:rPr>
          <w:rFonts w:eastAsiaTheme="minorHAnsi"/>
          <w:color w:val="000000"/>
          <w:lang w:eastAsia="en-US"/>
        </w:rPr>
        <w:t xml:space="preserve">Pero no sólo eso, sino también la intervención de los bailarines que actuaron, que </w:t>
      </w:r>
      <w:r w:rsidRPr="00F01874">
        <w:rPr>
          <w:rFonts w:eastAsiaTheme="minorHAnsi"/>
          <w:lang w:eastAsia="en-US"/>
        </w:rPr>
        <w:t xml:space="preserve">fueron Maya Mijáilovna Plisétskaya, Merche Esmeralda (Mercedes Rodríguez Gamero) y dos más (estaba </w:t>
      </w:r>
      <w:r w:rsidRPr="00F01874">
        <w:rPr>
          <w:rFonts w:eastAsiaTheme="minorHAnsi"/>
          <w:color w:val="000000"/>
          <w:lang w:eastAsia="en-US"/>
        </w:rPr>
        <w:t xml:space="preserve">tratando de recordar, pero no encontré el programa). Fue en el escenario de los terrenos ganados al mar, no en la parte de los aparcamientos, sino en la otra. Y recuerdo cómo trabajé, cómo trabajábamos todos y cómo me </w:t>
      </w:r>
      <w:r w:rsidRPr="00F01874">
        <w:rPr>
          <w:rFonts w:eastAsiaTheme="minorHAnsi"/>
          <w:lang w:eastAsia="en-US"/>
        </w:rPr>
        <w:t xml:space="preserve">ayudaba Alcides (Próspero) Pérez San Juan, el jefe de la Carpintería, porque el escenario se llenó de maresía y no podían bailar; se resbalaban; después </w:t>
      </w:r>
      <w:r w:rsidRPr="00F01874">
        <w:rPr>
          <w:rFonts w:eastAsiaTheme="minorHAnsi"/>
          <w:color w:val="000000"/>
          <w:lang w:eastAsia="en-US"/>
        </w:rPr>
        <w:t xml:space="preserve">con el </w:t>
      </w:r>
      <w:r w:rsidRPr="00F01874">
        <w:rPr>
          <w:rFonts w:eastAsiaTheme="minorHAnsi"/>
          <w:lang w:eastAsia="en-US"/>
        </w:rPr>
        <w:t>vinilo y</w:t>
      </w:r>
      <w:r w:rsidRPr="00F01874">
        <w:rPr>
          <w:rFonts w:eastAsiaTheme="minorHAnsi"/>
          <w:color w:val="000000"/>
          <w:lang w:eastAsia="en-US"/>
        </w:rPr>
        <w:t xml:space="preserve"> después lo quitaron… ¡Lo que trabajé con él! Y todo el mundo me decía: «Y, ¿cómo te llevas tan bien con Alcides?». Pues sí, trabajé mucho con él y me llevaba bien con él y, ¿sabes por qué? Porque a las personas hay que tratarlas como seres humanos. ¿</w:t>
      </w:r>
      <w:r w:rsidRPr="00F01874">
        <w:rPr>
          <w:rFonts w:eastAsiaTheme="minorHAnsi"/>
          <w:i/>
          <w:color w:val="000000"/>
          <w:lang w:eastAsia="en-US"/>
        </w:rPr>
        <w:t>El Arrugado</w:t>
      </w:r>
      <w:r w:rsidRPr="00F01874">
        <w:rPr>
          <w:rFonts w:eastAsiaTheme="minorHAnsi"/>
          <w:color w:val="000000"/>
          <w:lang w:eastAsia="en-US"/>
        </w:rPr>
        <w:t xml:space="preserve"> se llamaba de apodo? </w:t>
      </w:r>
      <w:r w:rsidRPr="00F01874">
        <w:rPr>
          <w:rFonts w:eastAsiaTheme="minorHAnsi"/>
          <w:lang w:eastAsia="en-US"/>
        </w:rPr>
        <w:t xml:space="preserve">Pues, sí. A su padre yo lo conocía mucho de las historias que me contaban de cuando él huyó con motivo de la llegada del cañonero </w:t>
      </w:r>
      <w:r w:rsidRPr="00F01874">
        <w:rPr>
          <w:rFonts w:eastAsiaTheme="minorHAnsi"/>
          <w:i/>
          <w:lang w:eastAsia="en-US"/>
        </w:rPr>
        <w:t>Canalejas</w:t>
      </w:r>
      <w:r w:rsidRPr="00F01874">
        <w:rPr>
          <w:rFonts w:eastAsiaTheme="minorHAnsi"/>
          <w:lang w:eastAsia="en-US"/>
        </w:rPr>
        <w:t xml:space="preserve"> en 1936; él era conductor y cuando vino aquí el Rey todo el mundo </w:t>
      </w:r>
      <w:r w:rsidRPr="00F01874">
        <w:rPr>
          <w:rFonts w:eastAsiaTheme="minorHAnsi"/>
          <w:color w:val="000000"/>
          <w:lang w:eastAsia="en-US"/>
        </w:rPr>
        <w:t>me contaba que lo escondían. Era un señor al que yo conocía de hacer los transportes y lo veía cuando iba con mi padre y siempre me saludaba. Trabajé con el hijo muy bien y con ayuda correspondida: «Alcides, hay que hacer esto». Y adelante mutuamente.</w:t>
      </w:r>
    </w:p>
    <w:p w14:paraId="69C38C1C" w14:textId="77777777" w:rsidR="00F01874" w:rsidRPr="00F01874" w:rsidRDefault="00F01874" w:rsidP="009221AE">
      <w:pPr>
        <w:spacing w:after="160" w:line="256" w:lineRule="auto"/>
        <w:ind w:right="142"/>
        <w:jc w:val="both"/>
        <w:rPr>
          <w:rFonts w:eastAsiaTheme="minorHAnsi"/>
          <w:color w:val="000000"/>
          <w:lang w:eastAsia="en-US"/>
        </w:rPr>
      </w:pPr>
      <w:r w:rsidRPr="00F01874">
        <w:rPr>
          <w:rFonts w:eastAsiaTheme="minorHAnsi"/>
          <w:color w:val="000000"/>
          <w:lang w:eastAsia="en-US"/>
        </w:rPr>
        <w:t>También recuerdo la restauración del Pendón, que se llevó a restaurar a la Península dentro del Plan de Obras Maestras Recuperadas promovido por el Ministerio de Cultura.</w:t>
      </w:r>
    </w:p>
    <w:p w14:paraId="0DE2F2BB"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VJHC. ¿Cómo recuerda su paso por la gestión como consejera del Excmo. Cabildo Insular de La Palma en la cuarta legislatura democrática?</w:t>
      </w:r>
    </w:p>
    <w:p w14:paraId="56869A44"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MMFG. Fui la Consejera de Artesanía, Industria y Aguas. La etiqueta identificativa de los productos artesanos se creó conmigo y se hizo inventario de todos los bienes muebles e inmuebles de artesanía, porque decían: «¿Quién quiere eso?». Y sí, aquí se hacen inventario y memoria. Allí no había memoria ni había nada, ni siquiera de la Feria Insular. Y digo: «Aquí se hace todo y queda un expediente; y no queda para mí, sino para el que venga» y puse un orden en la materia. Y la mejor Feria de Artesanía se hizo en El Castillete, ¿o no? Y eso que ya estaba saliendo. El diálogo existe y la convivencia de los seres humanos. Tienes que estar presente para avanzar independiente, es importante que tú marques tus líneas; como me dijiste antes: «Tu cliente es tu cliente». Tienes tu ética y sabes lo que tienes y sabes lo que defiendes, ¿vale? Hay que seguir para adelante y vamos a tratar de dialogar para un mundo mejor.</w:t>
      </w:r>
    </w:p>
    <w:p w14:paraId="04D91499"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Asimismo, trabajé directamente en la redacción de los estatutos y bases del Consejo Insular de Aguas para su creación y puesta en marcha de todo su organigrama.</w:t>
      </w:r>
    </w:p>
    <w:p w14:paraId="16F7E8A8"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Jugué mis cartas con el conocimiento de mi profesión. Ayudar y ayuda. Igual me pasó cuando pasé a la Diputación del Común. Y si en algún momento y en algunas áreas no sabes, pues lo primero que tienes que hacer es instruirte y trabajar y estudiar permanentemente.</w:t>
      </w:r>
    </w:p>
    <w:p w14:paraId="3FA53BEA"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VJHC. Su nombramiento como adjunta segunda a la Diputación del Común de Canarias fue el reconocimiento a una trayectoria claramente definida por su defensa de los derechos de la mujer no sólo en La Palma. ¿Cree que la ciudadanía, en general, es consciente de las funciones que cumple esta institución? ¿Hay sectores sociales más informados? Durante el servicio en este cargo, ¿cuáles fueron las aportaciones más relevantes?</w:t>
      </w:r>
    </w:p>
    <w:p w14:paraId="40F85367"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MMFG. ¿Sabes lo que es la «inclusión» y la «exclusión»? Pues existe y existió, así de claro. La ciudadanía lo sabe, se trató de llegar más a la ciudadanía. Es un edificio que es del pueblo, no de la gente que está allí. ¿Mis aportaciones? El haber estado en mi isla más permanentemente. Traté de acercar la institución a la ciudadanía y tener un contacto más directo con ella, atenderla, hablarle y solucionarle. También el conocimiento mío en cuanto al ejercicio profesional (el saber cómo funcionan las administraciones en general) pues también fue una aportación muy grande, porque sabía cómo dirigirme o a quién dirigir la queja, y dónde incitar y potenciar las determinadas conductas. Tratar la desidia que pasaba y hacer un atendimiento mayor potenciando todo lo que tiene la Ley del Diputado del Común hacia la ciudadanía y hacerla valer. También hice aportaciones en ese sentido, que son muchas, en el ámbito de la Justicia, los Servicios Sociales, la Seguridad Social, muchísimas...</w:t>
      </w:r>
    </w:p>
    <w:p w14:paraId="11A476A1"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lastRenderedPageBreak/>
        <w:t xml:space="preserve">Hay un informe que elaboramos (y que quedó paralizado por el Covid) sobre los centros y residencias de mayores. Informe </w:t>
      </w:r>
      <w:r w:rsidRPr="00F01874">
        <w:rPr>
          <w:rFonts w:eastAsiaTheme="minorHAnsi"/>
          <w:i/>
          <w:lang w:eastAsia="en-US"/>
        </w:rPr>
        <w:t>in situ</w:t>
      </w:r>
      <w:r w:rsidRPr="00F01874">
        <w:rPr>
          <w:rFonts w:eastAsiaTheme="minorHAnsi"/>
          <w:lang w:eastAsia="en-US"/>
        </w:rPr>
        <w:t xml:space="preserve"> que está vigente y se tiene que llevar a cabo. Y gracias a esas inspecciones, hubo menos repercusión cuando el Covid porque se mejoraron determinadas cosas que se hacían sin visitas anunciadas. Yo mandé cartas comunicando que las visitas iban a ser en tal periodo, pero sin especificar la fecha exacta; este mecanismo estaba basado en la experiencia que tuve al haber pertenecido al Mecanismo Nacional contra la Tortura. También se hicieron inspecciones a centros de menores para mejorar las condiciones y el atendimiento.</w:t>
      </w:r>
    </w:p>
    <w:p w14:paraId="6D67BAA7"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Hice contribución del día a día y, sobre todo, a la convivencia de la institución y de quienes forman parte de ella. Porque no es que yo llegara allí o los que lleguen sea hecho destacado, sino que también es importante la convivencia y armonía con los trabajadores que integran la institución: tiene que existir una convivencia adecuada de los unos con los otros para que la Diputación del Común salga adelante.</w:t>
      </w:r>
    </w:p>
    <w:p w14:paraId="3F709367"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VJHC. En muy poco tiempo hemos pasado de una flagrante desigualdad entre derechos de acceso a puestos de responsabilidad entre hombres y mujeres a reconocer una cuota de reparto equitativo; por ejemplo, en la confección de listas electorales de los partidos políticos. Hay sectores, tanto progresistas como conservadores, que defienden que la asignación debe ajustarse a los méritos propios y no subordinarse a una cuestión de género. ¿Qué opinión tiene al respecto?</w:t>
      </w:r>
    </w:p>
    <w:p w14:paraId="5CD39E46"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MMFG. Mira, vamos a ver una cosa. Si estamos luchando por una igualdad que establece la Constitución, ¿qué nos establece la Constitución? La igualdad. Yo quiero igualdad en todo. En la legislatura constituyente de 1977-1979, Carlota Bustelo García del Real, candidata a diputada por la comunidad de Madrid, que acaba de morir el pasado 15 de octubre de 2025, reivindicó el 15% en nuestro partido socialista y no se lo admitieron, y dijo: «No voy en la lista»; pero después esa proposición salió adelante con el tiempo. Si nosotros no decimos: «Yo quiero estar en la lista», no va a venir nadie a preguntarte si quieres o no. Las leyes han ido adelante por el movimiento feminista, por el movimiento nuestro hacia la igualdad. Tú no tienes lo que tienes hoy, ni tienes tu estatus si no llegamos a hacer la lucha de nuestra igualdad, que es la que ha hecho progresar toda la sociedad en todo, ¿vale?</w:t>
      </w:r>
    </w:p>
    <w:p w14:paraId="3D6BC4B0"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El o la que no quiera estar que no esté, a mí me da lo mismo. Yo no voy a pedirte a ti para una lista la condición de si sabes o no sabes, eso ya será el partido, pero aquí [</w:t>
      </w:r>
      <w:r w:rsidRPr="00F01874">
        <w:rPr>
          <w:rFonts w:eastAsiaTheme="minorHAnsi"/>
          <w:i/>
          <w:lang w:eastAsia="en-US"/>
        </w:rPr>
        <w:t>lo dice mientras golpea el puño en la mesa</w:t>
      </w:r>
      <w:r w:rsidRPr="00F01874">
        <w:rPr>
          <w:rFonts w:eastAsiaTheme="minorHAnsi"/>
          <w:lang w:eastAsia="en-US"/>
        </w:rPr>
        <w:t>] todos somos iguales y todos queremos estar, ¿vale? Porque es la participación de la igualdad que tenemos para todos, para comer tú y para comer yo, para ganar tú igual y para ganar yo igual, para salir a la calle y tener la misma acera uno que otro. Y esa es la igualdad y es lo que se reivindica. Y no vayas de derechas a hablar en ese sentido porque ¡no! Porque aquí, lo que hemos progresado…</w:t>
      </w:r>
    </w:p>
    <w:p w14:paraId="6A6564EF" w14:textId="77777777" w:rsidR="00F01874" w:rsidRPr="00F01874" w:rsidRDefault="00F01874" w:rsidP="009221AE">
      <w:pPr>
        <w:spacing w:after="160" w:line="256" w:lineRule="auto"/>
        <w:ind w:right="142"/>
        <w:jc w:val="both"/>
        <w:rPr>
          <w:rFonts w:eastAsiaTheme="minorHAnsi"/>
          <w:lang w:eastAsia="en-US"/>
        </w:rPr>
      </w:pPr>
      <w:r w:rsidRPr="00F01874">
        <w:rPr>
          <w:rFonts w:eastAsiaTheme="minorHAnsi"/>
          <w:lang w:eastAsia="en-US"/>
        </w:rPr>
        <w:t>Y si yo quiero abortar, aborto; y si tú no quieres abortar, no abortes. La libertad de cada una hemos de respetarla. Y no te digo más nada, hemos terminado. ¡Mira más que tengas una planificación familiar! porque así sería todo mejor, ¿verdad?».</w:t>
      </w:r>
    </w:p>
    <w:p w14:paraId="4EDE0C3A" w14:textId="5062F0BB" w:rsidR="00F01874" w:rsidRPr="00F01874" w:rsidRDefault="00005BFF" w:rsidP="009221AE">
      <w:pPr>
        <w:spacing w:after="160" w:line="256" w:lineRule="auto"/>
        <w:ind w:right="142"/>
        <w:jc w:val="center"/>
        <w:rPr>
          <w:rFonts w:eastAsiaTheme="minorHAnsi"/>
          <w:b/>
          <w:smallCaps/>
          <w:lang w:eastAsia="en-US"/>
        </w:rPr>
      </w:pPr>
      <w:r>
        <w:rPr>
          <w:rFonts w:eastAsiaTheme="minorHAnsi"/>
          <w:b/>
          <w:smallCaps/>
          <w:lang w:eastAsia="en-US"/>
        </w:rPr>
        <w:t xml:space="preserve">      </w:t>
      </w:r>
      <w:r w:rsidR="000471A8">
        <w:rPr>
          <w:rFonts w:eastAsiaTheme="minorHAnsi"/>
          <w:b/>
          <w:smallCaps/>
          <w:lang w:eastAsia="en-US"/>
        </w:rPr>
        <w:t xml:space="preserve">   </w:t>
      </w:r>
      <w:r w:rsidR="00F01874" w:rsidRPr="00F01874">
        <w:rPr>
          <w:rFonts w:eastAsiaTheme="minorHAnsi"/>
          <w:b/>
          <w:smallCaps/>
          <w:lang w:eastAsia="en-US"/>
        </w:rPr>
        <w:t>Fundamentos jurídicos</w:t>
      </w:r>
    </w:p>
    <w:p w14:paraId="3787DA06" w14:textId="77777777" w:rsidR="00F01874" w:rsidRPr="00346DC8" w:rsidRDefault="00F01874" w:rsidP="009221AE">
      <w:pPr>
        <w:spacing w:after="160" w:line="256" w:lineRule="auto"/>
        <w:ind w:right="142"/>
        <w:jc w:val="both"/>
        <w:rPr>
          <w:rFonts w:eastAsiaTheme="minorHAnsi"/>
          <w:lang w:eastAsia="en-US"/>
        </w:rPr>
      </w:pPr>
      <w:r w:rsidRPr="00F01874">
        <w:rPr>
          <w:rFonts w:eastAsiaTheme="minorHAnsi"/>
          <w:lang w:eastAsia="en-US"/>
        </w:rPr>
        <w:t xml:space="preserve">La presente proposición se adecúa a lo preceptuado en el artículo 19 del </w:t>
      </w:r>
      <w:r w:rsidRPr="00F01874">
        <w:rPr>
          <w:rFonts w:eastAsiaTheme="minorHAnsi"/>
          <w:i/>
          <w:lang w:eastAsia="en-US"/>
        </w:rPr>
        <w:t xml:space="preserve">Reglamento de Honores y Distinciones </w:t>
      </w:r>
      <w:r w:rsidRPr="00346DC8">
        <w:rPr>
          <w:rFonts w:eastAsiaTheme="minorHAnsi"/>
          <w:i/>
          <w:lang w:eastAsia="en-US"/>
        </w:rPr>
        <w:t>del Excmo. Cabildo Insular de La Palma</w:t>
      </w:r>
      <w:r w:rsidRPr="00346DC8">
        <w:rPr>
          <w:rFonts w:eastAsiaTheme="minorHAnsi"/>
          <w:lang w:eastAsia="en-US"/>
        </w:rPr>
        <w:t>”.</w:t>
      </w:r>
    </w:p>
    <w:p w14:paraId="71C3E08F" w14:textId="35E34927" w:rsidR="00F01874" w:rsidRPr="00346DC8" w:rsidRDefault="00DC020A" w:rsidP="009221AE">
      <w:pPr>
        <w:spacing w:after="160" w:line="256" w:lineRule="auto"/>
        <w:ind w:right="142"/>
        <w:jc w:val="both"/>
        <w:rPr>
          <w:rFonts w:eastAsiaTheme="minorHAnsi"/>
          <w:sz w:val="22"/>
          <w:szCs w:val="22"/>
          <w:lang w:eastAsia="en-US"/>
        </w:rPr>
      </w:pPr>
      <w:r w:rsidRPr="00346DC8">
        <w:rPr>
          <w:rFonts w:eastAsiaTheme="minorHAnsi"/>
          <w:sz w:val="22"/>
          <w:szCs w:val="22"/>
          <w:lang w:eastAsia="en-US"/>
        </w:rPr>
        <w:t>Adopta</w:t>
      </w:r>
      <w:r w:rsidR="00F01874" w:rsidRPr="00346DC8">
        <w:rPr>
          <w:rFonts w:eastAsiaTheme="minorHAnsi"/>
          <w:sz w:val="22"/>
          <w:szCs w:val="22"/>
          <w:lang w:eastAsia="en-US"/>
        </w:rPr>
        <w:t xml:space="preserve"> por unanimidad, el siguiente </w:t>
      </w:r>
      <w:r w:rsidR="00F01874" w:rsidRPr="00346DC8">
        <w:rPr>
          <w:rFonts w:eastAsiaTheme="minorHAnsi"/>
          <w:b/>
          <w:bCs/>
          <w:lang w:eastAsia="en-US"/>
        </w:rPr>
        <w:t>DICTAMEN</w:t>
      </w:r>
      <w:r w:rsidR="00F01874" w:rsidRPr="00346DC8">
        <w:rPr>
          <w:rFonts w:eastAsiaTheme="minorHAnsi"/>
          <w:sz w:val="22"/>
          <w:szCs w:val="22"/>
          <w:lang w:eastAsia="en-US"/>
        </w:rPr>
        <w:t>:</w:t>
      </w:r>
    </w:p>
    <w:p w14:paraId="028AB9A0" w14:textId="77777777" w:rsidR="00F01874" w:rsidRPr="00F01874" w:rsidRDefault="00F01874" w:rsidP="009221AE">
      <w:pPr>
        <w:spacing w:after="160" w:line="256" w:lineRule="auto"/>
        <w:ind w:right="142"/>
        <w:jc w:val="both"/>
        <w:rPr>
          <w:rFonts w:eastAsiaTheme="minorHAnsi"/>
          <w:i/>
          <w:iCs/>
          <w:sz w:val="22"/>
          <w:szCs w:val="22"/>
          <w:lang w:eastAsia="en-US"/>
        </w:rPr>
      </w:pPr>
      <w:r w:rsidRPr="00F01874">
        <w:rPr>
          <w:rFonts w:eastAsiaTheme="minorHAnsi"/>
          <w:b/>
          <w:sz w:val="22"/>
          <w:szCs w:val="22"/>
          <w:lang w:eastAsia="en-US"/>
        </w:rPr>
        <w:t>Único</w:t>
      </w:r>
      <w:r w:rsidRPr="00F01874">
        <w:rPr>
          <w:rFonts w:eastAsiaTheme="minorHAnsi"/>
          <w:sz w:val="22"/>
          <w:szCs w:val="22"/>
          <w:lang w:eastAsia="en-US"/>
        </w:rPr>
        <w:t xml:space="preserve">.- </w:t>
      </w:r>
      <w:r w:rsidRPr="00F01874">
        <w:rPr>
          <w:rFonts w:eastAsiaTheme="minorHAnsi"/>
          <w:i/>
          <w:iCs/>
          <w:sz w:val="22"/>
          <w:szCs w:val="22"/>
          <w:lang w:eastAsia="en-US"/>
        </w:rPr>
        <w:t xml:space="preserve">La adhesión de la Corporación Municipal del Excmo. Ayuntamiento de Santa Cruz de La Palma a la proposición de concesión del título honorífico </w:t>
      </w:r>
      <w:r w:rsidRPr="00F01874">
        <w:rPr>
          <w:rFonts w:eastAsiaTheme="minorHAnsi"/>
          <w:b/>
          <w:i/>
          <w:iCs/>
          <w:sz w:val="22"/>
          <w:szCs w:val="22"/>
          <w:lang w:eastAsia="en-US"/>
        </w:rPr>
        <w:t xml:space="preserve">Hija Predilecta de la isla de La Palma </w:t>
      </w:r>
      <w:r w:rsidRPr="00F01874">
        <w:rPr>
          <w:rFonts w:eastAsiaTheme="minorHAnsi"/>
          <w:i/>
          <w:iCs/>
          <w:sz w:val="22"/>
          <w:szCs w:val="22"/>
          <w:lang w:eastAsia="en-US"/>
        </w:rPr>
        <w:t xml:space="preserve">a favor de </w:t>
      </w:r>
      <w:r w:rsidRPr="00F01874">
        <w:rPr>
          <w:rFonts w:eastAsiaTheme="minorHAnsi"/>
          <w:b/>
          <w:i/>
          <w:iCs/>
          <w:sz w:val="22"/>
          <w:szCs w:val="22"/>
          <w:lang w:eastAsia="en-US"/>
        </w:rPr>
        <w:t>Dª. María Milagros Fuentes González</w:t>
      </w:r>
      <w:r w:rsidRPr="00F01874">
        <w:rPr>
          <w:rFonts w:eastAsiaTheme="minorHAnsi"/>
          <w:i/>
          <w:iCs/>
          <w:sz w:val="22"/>
          <w:szCs w:val="22"/>
          <w:lang w:eastAsia="en-US"/>
        </w:rPr>
        <w:t xml:space="preserve"> (Santa Cruz de La Palma, 27 de noviembre de 1951), licenciada en Derecho por la Universidad de La Laguna, en virtud de los siguientes méritos:</w:t>
      </w:r>
    </w:p>
    <w:p w14:paraId="1EFFE35A" w14:textId="77777777" w:rsidR="00F01874" w:rsidRPr="00F01874" w:rsidRDefault="00F01874" w:rsidP="009221AE">
      <w:pPr>
        <w:spacing w:after="160" w:line="256" w:lineRule="auto"/>
        <w:ind w:right="142"/>
        <w:jc w:val="both"/>
        <w:rPr>
          <w:rFonts w:eastAsiaTheme="minorHAnsi"/>
          <w:sz w:val="22"/>
          <w:szCs w:val="22"/>
          <w:lang w:eastAsia="en-US"/>
        </w:rPr>
      </w:pPr>
      <w:r w:rsidRPr="00F01874">
        <w:rPr>
          <w:rFonts w:eastAsiaTheme="minorHAnsi"/>
          <w:sz w:val="22"/>
          <w:szCs w:val="22"/>
          <w:lang w:eastAsia="en-US"/>
        </w:rPr>
        <w:t>1º) En primer término, por constituir su trayectoria profesional un ejemplo de lucha por la igualdad en todos los ámbitos sociales, especialmente en lo que atañe a la defensa de los derechos de la mujer en La Palma desde su incorporación en 1979 al Ilustre Colegio Oficial de Abogados de Santa Cruz de La Palma, hasta su jubilación.</w:t>
      </w:r>
    </w:p>
    <w:p w14:paraId="59C1BE53" w14:textId="77777777" w:rsidR="00F01874" w:rsidRPr="00F01874" w:rsidRDefault="00F01874" w:rsidP="009221AE">
      <w:pPr>
        <w:spacing w:after="160" w:line="256" w:lineRule="auto"/>
        <w:ind w:right="142"/>
        <w:jc w:val="both"/>
        <w:rPr>
          <w:rFonts w:eastAsiaTheme="minorHAnsi"/>
          <w:sz w:val="22"/>
          <w:szCs w:val="22"/>
          <w:lang w:eastAsia="en-US"/>
        </w:rPr>
      </w:pPr>
      <w:r w:rsidRPr="00F01874">
        <w:rPr>
          <w:rFonts w:eastAsiaTheme="minorHAnsi"/>
          <w:sz w:val="22"/>
          <w:szCs w:val="22"/>
          <w:lang w:eastAsia="en-US"/>
        </w:rPr>
        <w:t xml:space="preserve">2º) En segundo lugar, por el desempeño de diferentes cargos de responsabilidad en los que igualmente contribuyó a ponderar y amparar derechos no reconocidos o mal observados por parte de la sociedad en general y por determinadas instituciones en particular (incluidas las del terreno jurídico), como el propio Colegio de Abogados de Santa Cruz de La Palma, donde ejerció como miembro de su junta de gobierno, en 1988-2005 como vicedecana y en 2006-2017 como decana, el Consejo Canario de Abogados, cuya vicepresidencia ostentó en 2006-2016 y cuya presidencia ocupó en 2009-2010, como vocal del Consejo </w:t>
      </w:r>
      <w:r w:rsidRPr="00F01874">
        <w:rPr>
          <w:rFonts w:eastAsiaTheme="minorHAnsi"/>
          <w:sz w:val="22"/>
          <w:szCs w:val="22"/>
          <w:lang w:eastAsia="en-US"/>
        </w:rPr>
        <w:lastRenderedPageBreak/>
        <w:t>Asesor del Mecanismo Nacional de Prevención contra la Tortura en 2013-2018 y como Adjunta Segunda de la Diputación del Común, según nombramiento del Defensor del Pueblo de Canarias de 24 de julio de 2018.</w:t>
      </w:r>
    </w:p>
    <w:p w14:paraId="78AF63B2" w14:textId="77777777" w:rsidR="00F01874" w:rsidRPr="00F01874" w:rsidRDefault="00F01874" w:rsidP="009221AE">
      <w:pPr>
        <w:spacing w:after="160" w:line="256" w:lineRule="auto"/>
        <w:ind w:right="142"/>
        <w:jc w:val="both"/>
        <w:rPr>
          <w:rFonts w:eastAsiaTheme="minorHAnsi"/>
          <w:sz w:val="22"/>
          <w:szCs w:val="22"/>
          <w:lang w:eastAsia="en-US"/>
        </w:rPr>
      </w:pPr>
      <w:r w:rsidRPr="00F01874">
        <w:rPr>
          <w:rFonts w:eastAsiaTheme="minorHAnsi"/>
          <w:sz w:val="22"/>
          <w:szCs w:val="22"/>
          <w:lang w:eastAsia="en-US"/>
        </w:rPr>
        <w:t>3º) En tercer término, por su labor política en el ámbito local, primero como concejal del Grupo Socialista del Excmo. Ayuntamiento de Santa Cruz de La Palma en la tercera legislatura democrática y luego como consejera del Excmo. Cabildo Insular de La Palma en la cuarta legislatura democrática.</w:t>
      </w:r>
    </w:p>
    <w:p w14:paraId="7B9092EE" w14:textId="77777777" w:rsidR="00F01874" w:rsidRPr="00F01874" w:rsidRDefault="00F01874" w:rsidP="009221AE">
      <w:pPr>
        <w:spacing w:after="160" w:line="256" w:lineRule="auto"/>
        <w:ind w:right="142"/>
        <w:jc w:val="both"/>
        <w:rPr>
          <w:rFonts w:eastAsiaTheme="minorHAnsi"/>
          <w:sz w:val="22"/>
          <w:szCs w:val="22"/>
          <w:lang w:eastAsia="en-US"/>
        </w:rPr>
      </w:pPr>
      <w:r w:rsidRPr="00F01874">
        <w:rPr>
          <w:rFonts w:eastAsiaTheme="minorHAnsi"/>
          <w:sz w:val="22"/>
          <w:szCs w:val="22"/>
          <w:lang w:eastAsia="en-US"/>
        </w:rPr>
        <w:t xml:space="preserve">4º) Por los galardones recibidos hasta ahora, a saber, la </w:t>
      </w:r>
      <w:r w:rsidRPr="00F01874">
        <w:rPr>
          <w:rFonts w:eastAsiaTheme="minorHAnsi"/>
          <w:i/>
          <w:sz w:val="22"/>
          <w:szCs w:val="22"/>
          <w:lang w:eastAsia="en-US"/>
        </w:rPr>
        <w:t>Medalla de Plata</w:t>
      </w:r>
      <w:r w:rsidRPr="00F01874">
        <w:rPr>
          <w:rFonts w:eastAsiaTheme="minorHAnsi"/>
          <w:sz w:val="22"/>
          <w:szCs w:val="22"/>
          <w:lang w:eastAsia="en-US"/>
        </w:rPr>
        <w:t xml:space="preserve"> por su trayectoria profesional, concedida por el Ilustre Colegio de Abogados de Santa Cruz de La Palma en 2004, la </w:t>
      </w:r>
      <w:r w:rsidRPr="00F01874">
        <w:rPr>
          <w:rFonts w:eastAsiaTheme="minorHAnsi"/>
          <w:i/>
          <w:sz w:val="22"/>
          <w:szCs w:val="22"/>
          <w:lang w:eastAsia="en-US"/>
        </w:rPr>
        <w:t>Gran Cruz al Mérito en el ejercicio de la abogacía</w:t>
      </w:r>
      <w:r w:rsidRPr="00F01874">
        <w:rPr>
          <w:rFonts w:eastAsiaTheme="minorHAnsi"/>
          <w:sz w:val="22"/>
          <w:szCs w:val="22"/>
          <w:lang w:eastAsia="en-US"/>
        </w:rPr>
        <w:t xml:space="preserve">, otorgada por el Consejo General de la Abogacía Española en 2016, y </w:t>
      </w:r>
      <w:r w:rsidRPr="00F01874">
        <w:rPr>
          <w:rFonts w:eastAsiaTheme="minorHAnsi"/>
          <w:i/>
          <w:sz w:val="22"/>
          <w:szCs w:val="22"/>
          <w:lang w:eastAsia="en-US"/>
        </w:rPr>
        <w:t>Menina</w:t>
      </w:r>
      <w:r w:rsidRPr="00F01874">
        <w:rPr>
          <w:rFonts w:eastAsiaTheme="minorHAnsi"/>
          <w:sz w:val="22"/>
          <w:szCs w:val="22"/>
          <w:lang w:eastAsia="en-US"/>
        </w:rPr>
        <w:t xml:space="preserve"> en su edición de 2023, concedida por la Delegación del Gobierno en Canarias en el marco del Día Internacional de la Eliminación de la Violencia contra la Mujer.</w:t>
      </w:r>
    </w:p>
    <w:p w14:paraId="7461AA9F" w14:textId="77777777" w:rsidR="00F01874" w:rsidRPr="00F01874" w:rsidRDefault="00F01874" w:rsidP="009221AE">
      <w:pPr>
        <w:ind w:left="-142" w:right="142"/>
        <w:jc w:val="both"/>
        <w:rPr>
          <w:rFonts w:eastAsiaTheme="minorHAnsi"/>
          <w:sz w:val="22"/>
          <w:szCs w:val="22"/>
          <w:lang w:eastAsia="en-US"/>
        </w:rPr>
      </w:pPr>
    </w:p>
    <w:p w14:paraId="16CD1861" w14:textId="77777777" w:rsidR="009A6CC7" w:rsidRPr="00407168" w:rsidRDefault="009A6CC7" w:rsidP="009221AE">
      <w:pPr>
        <w:pStyle w:val="NormalWeb"/>
        <w:shd w:val="clear" w:color="auto" w:fill="FFFFFF"/>
        <w:spacing w:before="0" w:beforeAutospacing="0" w:after="0" w:afterAutospacing="0"/>
        <w:ind w:right="142"/>
        <w:jc w:val="both"/>
        <w:rPr>
          <w:rFonts w:eastAsia="Calibri"/>
          <w:b/>
          <w:bCs/>
          <w:color w:val="FF0000"/>
          <w:sz w:val="20"/>
          <w:szCs w:val="20"/>
        </w:rPr>
      </w:pPr>
    </w:p>
    <w:p w14:paraId="433F8FA3" w14:textId="3035E4D9" w:rsidR="00A832D5" w:rsidRDefault="00B40658" w:rsidP="009221AE">
      <w:pPr>
        <w:ind w:right="142"/>
        <w:jc w:val="both"/>
        <w:rPr>
          <w:spacing w:val="-3"/>
          <w:sz w:val="22"/>
          <w:szCs w:val="22"/>
        </w:rPr>
      </w:pPr>
      <w:r w:rsidRPr="00346DC8">
        <w:rPr>
          <w:b/>
          <w:bCs/>
          <w:sz w:val="22"/>
          <w:szCs w:val="22"/>
        </w:rPr>
        <w:t>6</w:t>
      </w:r>
      <w:r w:rsidR="00A832D5" w:rsidRPr="00346DC8">
        <w:rPr>
          <w:b/>
          <w:bCs/>
          <w:sz w:val="22"/>
          <w:szCs w:val="22"/>
        </w:rPr>
        <w:t>.-</w:t>
      </w:r>
      <w:r w:rsidR="00A832D5" w:rsidRPr="00346DC8">
        <w:rPr>
          <w:sz w:val="22"/>
          <w:szCs w:val="22"/>
        </w:rPr>
        <w:t xml:space="preserve"> </w:t>
      </w:r>
      <w:r w:rsidR="00A832D5" w:rsidRPr="00346DC8">
        <w:rPr>
          <w:b/>
          <w:bCs/>
          <w:spacing w:val="-3"/>
          <w:sz w:val="22"/>
          <w:szCs w:val="22"/>
          <w:u w:val="single"/>
        </w:rPr>
        <w:t>Moción del grupo socialista relativa a</w:t>
      </w:r>
      <w:r w:rsidR="00B24C6F" w:rsidRPr="00346DC8">
        <w:rPr>
          <w:b/>
          <w:bCs/>
          <w:spacing w:val="-3"/>
          <w:sz w:val="22"/>
          <w:szCs w:val="22"/>
          <w:u w:val="single"/>
        </w:rPr>
        <w:t>l</w:t>
      </w:r>
      <w:r w:rsidR="00A832D5" w:rsidRPr="00346DC8">
        <w:rPr>
          <w:b/>
          <w:bCs/>
          <w:spacing w:val="-3"/>
          <w:sz w:val="22"/>
          <w:szCs w:val="22"/>
          <w:u w:val="single"/>
        </w:rPr>
        <w:t xml:space="preserve"> establecimiento de ayudas directas y bonificaciones fiscales </w:t>
      </w:r>
      <w:r w:rsidR="00A832D5" w:rsidRPr="00A832D5">
        <w:rPr>
          <w:b/>
          <w:bCs/>
          <w:spacing w:val="-3"/>
          <w:sz w:val="22"/>
          <w:szCs w:val="22"/>
          <w:u w:val="single"/>
        </w:rPr>
        <w:t>al sector comercial afectado por las obras en el Municipio</w:t>
      </w:r>
      <w:r w:rsidR="00A832D5" w:rsidRPr="00A832D5">
        <w:rPr>
          <w:spacing w:val="-3"/>
          <w:sz w:val="22"/>
          <w:szCs w:val="22"/>
        </w:rPr>
        <w:t>.</w:t>
      </w:r>
      <w:r w:rsidR="00A832D5">
        <w:rPr>
          <w:spacing w:val="-3"/>
          <w:sz w:val="22"/>
          <w:szCs w:val="22"/>
        </w:rPr>
        <w:t>-</w:t>
      </w:r>
    </w:p>
    <w:p w14:paraId="5764ABCE" w14:textId="77777777" w:rsidR="00A832D5" w:rsidRDefault="00A832D5" w:rsidP="009221AE">
      <w:pPr>
        <w:ind w:right="142"/>
        <w:jc w:val="both"/>
        <w:rPr>
          <w:spacing w:val="-3"/>
          <w:sz w:val="22"/>
          <w:szCs w:val="22"/>
        </w:rPr>
      </w:pPr>
    </w:p>
    <w:p w14:paraId="47BB7BAB" w14:textId="06EC3448" w:rsidR="00846D55" w:rsidRPr="00846D55" w:rsidRDefault="00846D55" w:rsidP="009221AE">
      <w:pPr>
        <w:ind w:right="142"/>
        <w:jc w:val="both"/>
        <w:textAlignment w:val="baseline"/>
        <w:rPr>
          <w:rFonts w:eastAsia="Tahoma"/>
          <w:b/>
          <w:i/>
          <w:iCs/>
          <w:color w:val="000000"/>
          <w:spacing w:val="9"/>
          <w:sz w:val="22"/>
          <w:szCs w:val="22"/>
          <w:lang w:eastAsia="en-US"/>
        </w:rPr>
      </w:pPr>
      <w:r w:rsidRPr="00846D55">
        <w:rPr>
          <w:rFonts w:eastAsia="Tahoma"/>
          <w:i/>
          <w:iCs/>
          <w:color w:val="000000"/>
          <w:spacing w:val="9"/>
          <w:sz w:val="22"/>
          <w:szCs w:val="22"/>
          <w:lang w:eastAsia="en-US"/>
        </w:rPr>
        <w:t xml:space="preserve">“El Grupo Municipal Socialista de Santa Cruz de La Palma propone al grupo de gobierno municipal a través del Pleno ordinario </w:t>
      </w:r>
      <w:r w:rsidRPr="00846D55">
        <w:rPr>
          <w:rFonts w:eastAsia="Tahoma"/>
          <w:b/>
          <w:i/>
          <w:iCs/>
          <w:color w:val="000000"/>
          <w:spacing w:val="9"/>
          <w:sz w:val="22"/>
          <w:szCs w:val="22"/>
          <w:lang w:eastAsia="en-US"/>
        </w:rPr>
        <w:t>la siguiente moción:</w:t>
      </w:r>
    </w:p>
    <w:p w14:paraId="0AC4302B" w14:textId="77777777" w:rsidR="00846D55" w:rsidRPr="00846D55" w:rsidRDefault="00846D55" w:rsidP="009221AE">
      <w:pPr>
        <w:ind w:right="142"/>
        <w:jc w:val="both"/>
        <w:textAlignment w:val="baseline"/>
        <w:rPr>
          <w:rFonts w:eastAsia="Tahoma"/>
          <w:i/>
          <w:iCs/>
          <w:color w:val="000000"/>
          <w:spacing w:val="9"/>
          <w:sz w:val="22"/>
          <w:szCs w:val="22"/>
          <w:lang w:eastAsia="en-US"/>
        </w:rPr>
      </w:pPr>
    </w:p>
    <w:p w14:paraId="7E841BFE" w14:textId="77777777" w:rsidR="00846D55" w:rsidRDefault="00846D55" w:rsidP="009221AE">
      <w:pPr>
        <w:ind w:right="142"/>
        <w:jc w:val="both"/>
        <w:textAlignment w:val="baseline"/>
        <w:rPr>
          <w:rFonts w:eastAsia="Tahoma"/>
          <w:b/>
          <w:color w:val="000000"/>
          <w:spacing w:val="10"/>
          <w:lang w:eastAsia="en-US"/>
        </w:rPr>
      </w:pPr>
      <w:r w:rsidRPr="00846D55">
        <w:rPr>
          <w:rFonts w:eastAsia="Tahoma"/>
          <w:b/>
          <w:color w:val="000000"/>
          <w:spacing w:val="10"/>
          <w:lang w:eastAsia="en-US"/>
        </w:rPr>
        <w:t>MOCIÓN DEL GRUPO MUNICIPAL SOCIALISTA DEL AYUNTAMIENTO DE SANTA CRUZ DE LA PALMA PARA EL ESTABLECIMIENTO DE AYUDAS DIRECTAS Y BONIFICACIONES FISCALES AL SECTOR COMERCIAL AFECTADO POR LAS OBRAS EN EL MUNICIPIO</w:t>
      </w:r>
    </w:p>
    <w:p w14:paraId="0B5C016A" w14:textId="77777777" w:rsidR="00846D55" w:rsidRPr="00846D55" w:rsidRDefault="00846D55" w:rsidP="009221AE">
      <w:pPr>
        <w:ind w:right="142"/>
        <w:jc w:val="both"/>
        <w:textAlignment w:val="baseline"/>
        <w:rPr>
          <w:rFonts w:eastAsia="Tahoma"/>
          <w:b/>
          <w:color w:val="000000"/>
          <w:spacing w:val="10"/>
          <w:lang w:eastAsia="en-US"/>
        </w:rPr>
      </w:pPr>
    </w:p>
    <w:p w14:paraId="2D32ED6A" w14:textId="77777777" w:rsidR="00846D55" w:rsidRDefault="00846D55" w:rsidP="009221AE">
      <w:pPr>
        <w:ind w:right="142"/>
        <w:jc w:val="center"/>
        <w:textAlignment w:val="baseline"/>
        <w:rPr>
          <w:rFonts w:eastAsia="Tahoma"/>
          <w:b/>
          <w:color w:val="000000"/>
          <w:spacing w:val="3"/>
          <w:sz w:val="22"/>
          <w:szCs w:val="22"/>
          <w:lang w:eastAsia="en-US"/>
        </w:rPr>
      </w:pPr>
      <w:r w:rsidRPr="00846D55">
        <w:rPr>
          <w:rFonts w:eastAsia="Tahoma"/>
          <w:b/>
          <w:color w:val="000000"/>
          <w:spacing w:val="3"/>
          <w:sz w:val="22"/>
          <w:szCs w:val="22"/>
          <w:lang w:eastAsia="en-US"/>
        </w:rPr>
        <w:t>Exposición de motivos</w:t>
      </w:r>
    </w:p>
    <w:p w14:paraId="4B5E8BB1" w14:textId="77777777" w:rsidR="00846D55" w:rsidRPr="00846D55" w:rsidRDefault="00846D55" w:rsidP="009221AE">
      <w:pPr>
        <w:ind w:right="142"/>
        <w:jc w:val="both"/>
        <w:textAlignment w:val="baseline"/>
        <w:rPr>
          <w:rFonts w:eastAsia="Tahoma"/>
          <w:b/>
          <w:color w:val="000000"/>
          <w:spacing w:val="3"/>
          <w:sz w:val="22"/>
          <w:szCs w:val="22"/>
          <w:lang w:eastAsia="en-US"/>
        </w:rPr>
      </w:pPr>
    </w:p>
    <w:p w14:paraId="15CAC504" w14:textId="77777777" w:rsidR="00846D55" w:rsidRDefault="00846D55" w:rsidP="009221AE">
      <w:pPr>
        <w:ind w:right="142"/>
        <w:jc w:val="both"/>
        <w:textAlignment w:val="baseline"/>
        <w:rPr>
          <w:rFonts w:eastAsia="Tahoma"/>
          <w:color w:val="000000"/>
          <w:spacing w:val="5"/>
          <w:sz w:val="22"/>
          <w:szCs w:val="22"/>
          <w:lang w:eastAsia="en-US"/>
        </w:rPr>
      </w:pPr>
      <w:r w:rsidRPr="00846D55">
        <w:rPr>
          <w:rFonts w:eastAsia="Tahoma"/>
          <w:color w:val="000000"/>
          <w:spacing w:val="5"/>
          <w:sz w:val="22"/>
          <w:szCs w:val="22"/>
          <w:lang w:eastAsia="en-US"/>
        </w:rPr>
        <w:t>El Grupo Municipal Socialista del Ayuntamiento de Santa Cruz de La Palma es plenamente consciente de la necesidad de acometer obras de mejora en la ciudad, especialmente aquellas que contribuyen a la modernización de las infraestructuras urbanas, la movilidad y la calidad del espacio público. No obstante, dichas intervenciones generan un impacto directo en el tejido económico y comercial de las zonas afectadas, comprometiendo la viabilidad de numerosos establecimientos que ven reducida su actividad durante la ejecución de los trabajos.</w:t>
      </w:r>
    </w:p>
    <w:p w14:paraId="7E242923" w14:textId="77777777" w:rsidR="00846D55" w:rsidRPr="00846D55" w:rsidRDefault="00846D55" w:rsidP="009221AE">
      <w:pPr>
        <w:ind w:right="142"/>
        <w:jc w:val="both"/>
        <w:textAlignment w:val="baseline"/>
        <w:rPr>
          <w:rFonts w:eastAsia="Tahoma"/>
          <w:color w:val="000000"/>
          <w:spacing w:val="5"/>
          <w:sz w:val="22"/>
          <w:szCs w:val="22"/>
          <w:lang w:eastAsia="en-US"/>
        </w:rPr>
      </w:pPr>
    </w:p>
    <w:p w14:paraId="1EF4E533" w14:textId="77777777" w:rsidR="00846D55" w:rsidRDefault="00846D55" w:rsidP="009221AE">
      <w:pPr>
        <w:ind w:right="142"/>
        <w:jc w:val="both"/>
        <w:textAlignment w:val="baseline"/>
        <w:rPr>
          <w:rFonts w:eastAsia="Tahoma"/>
          <w:color w:val="000000"/>
          <w:spacing w:val="2"/>
          <w:sz w:val="22"/>
          <w:szCs w:val="22"/>
          <w:lang w:eastAsia="en-US"/>
        </w:rPr>
      </w:pPr>
      <w:r w:rsidRPr="00846D55">
        <w:rPr>
          <w:rFonts w:eastAsia="Tahoma"/>
          <w:color w:val="000000"/>
          <w:spacing w:val="2"/>
          <w:sz w:val="22"/>
          <w:szCs w:val="22"/>
          <w:lang w:eastAsia="en-US"/>
        </w:rPr>
        <w:t xml:space="preserve">En la actualidad, se encuentran en curso actuaciones en arterias fundamentales de la ciudad, como las calles </w:t>
      </w:r>
      <w:r w:rsidRPr="00846D55">
        <w:rPr>
          <w:rFonts w:eastAsia="Tahoma"/>
          <w:b/>
          <w:color w:val="000000"/>
          <w:spacing w:val="2"/>
          <w:sz w:val="22"/>
          <w:szCs w:val="22"/>
          <w:lang w:eastAsia="en-US"/>
        </w:rPr>
        <w:t xml:space="preserve">Díaz Pimienta y Pérez Volcán, </w:t>
      </w:r>
      <w:r w:rsidRPr="00846D55">
        <w:rPr>
          <w:rFonts w:eastAsia="Tahoma"/>
          <w:color w:val="000000"/>
          <w:spacing w:val="2"/>
          <w:sz w:val="22"/>
          <w:szCs w:val="22"/>
          <w:lang w:eastAsia="en-US"/>
        </w:rPr>
        <w:t xml:space="preserve">así como la </w:t>
      </w:r>
      <w:r w:rsidRPr="00846D55">
        <w:rPr>
          <w:rFonts w:eastAsia="Tahoma"/>
          <w:b/>
          <w:color w:val="000000"/>
          <w:spacing w:val="2"/>
          <w:sz w:val="22"/>
          <w:szCs w:val="22"/>
          <w:lang w:eastAsia="en-US"/>
        </w:rPr>
        <w:t xml:space="preserve">tercera fase de la remodelación de la Avenida Marítima, </w:t>
      </w:r>
      <w:r w:rsidRPr="00846D55">
        <w:rPr>
          <w:rFonts w:eastAsia="Tahoma"/>
          <w:color w:val="000000"/>
          <w:spacing w:val="2"/>
          <w:sz w:val="22"/>
          <w:szCs w:val="22"/>
          <w:lang w:eastAsia="en-US"/>
        </w:rPr>
        <w:t xml:space="preserve">que están ocasionando importantes dificultades al sector comercial. Muchos empresarios y comerciantes han manifestado su malestar ante la falta de planificación, coordinación y participación previa, dado que el Gobierno municipal </w:t>
      </w:r>
      <w:r w:rsidRPr="00846D55">
        <w:rPr>
          <w:rFonts w:eastAsia="Tahoma"/>
          <w:color w:val="000000"/>
          <w:spacing w:val="2"/>
          <w:lang w:eastAsia="en-US"/>
        </w:rPr>
        <w:t>(PP-CC)</w:t>
      </w:r>
      <w:r w:rsidRPr="00846D55">
        <w:rPr>
          <w:rFonts w:eastAsia="Tahoma"/>
          <w:color w:val="000000"/>
          <w:spacing w:val="2"/>
          <w:sz w:val="22"/>
          <w:szCs w:val="22"/>
          <w:lang w:eastAsia="en-US"/>
        </w:rPr>
        <w:t xml:space="preserve"> solo celebró una reunión informativa cuando las obras estaban a punto de iniciarse, sin ofrecer margen para la incorporación de sugerencias o alternativas por parte de los afectados.</w:t>
      </w:r>
    </w:p>
    <w:p w14:paraId="785D6F52" w14:textId="77777777" w:rsidR="00846D55" w:rsidRPr="00846D55" w:rsidRDefault="00846D55" w:rsidP="009221AE">
      <w:pPr>
        <w:ind w:right="142"/>
        <w:jc w:val="both"/>
        <w:textAlignment w:val="baseline"/>
        <w:rPr>
          <w:rFonts w:eastAsia="Tahoma"/>
          <w:color w:val="000000"/>
          <w:spacing w:val="2"/>
          <w:sz w:val="22"/>
          <w:szCs w:val="22"/>
          <w:lang w:eastAsia="en-US"/>
        </w:rPr>
      </w:pPr>
    </w:p>
    <w:p w14:paraId="34099897" w14:textId="338499EC" w:rsidR="00846D55" w:rsidRDefault="00846D55" w:rsidP="009221AE">
      <w:pPr>
        <w:ind w:right="142"/>
        <w:jc w:val="both"/>
        <w:textAlignment w:val="baseline"/>
        <w:rPr>
          <w:rFonts w:eastAsia="Tahoma"/>
          <w:color w:val="000000"/>
          <w:sz w:val="22"/>
          <w:szCs w:val="22"/>
          <w:lang w:eastAsia="en-US"/>
        </w:rPr>
      </w:pPr>
      <w:r w:rsidRPr="00846D55">
        <w:rPr>
          <w:rFonts w:eastAsia="Tahoma"/>
          <w:color w:val="000000"/>
          <w:sz w:val="22"/>
          <w:szCs w:val="22"/>
          <w:lang w:eastAsia="en-US"/>
        </w:rPr>
        <w:t>Ante esta situación, consideramos imprescindible que el Ayuntamiento adopte medidas urgentes que contribuyan a mitigar las pérdidas económicas y el impacto negativo sobre la actividad comercial local. El sector necesita sentir el apoyo de la Administración pública, especialmente en un contexto económico frágil e inestable.</w:t>
      </w:r>
    </w:p>
    <w:p w14:paraId="1F1C2088" w14:textId="77777777" w:rsidR="00846D55" w:rsidRPr="00846D55" w:rsidRDefault="00846D55" w:rsidP="009221AE">
      <w:pPr>
        <w:ind w:right="142"/>
        <w:jc w:val="both"/>
        <w:textAlignment w:val="baseline"/>
        <w:rPr>
          <w:rFonts w:eastAsia="Tahoma"/>
          <w:color w:val="000000"/>
          <w:sz w:val="22"/>
          <w:szCs w:val="22"/>
          <w:lang w:eastAsia="en-US"/>
        </w:rPr>
      </w:pPr>
    </w:p>
    <w:p w14:paraId="6F2FA222" w14:textId="77777777" w:rsidR="00846D55" w:rsidRDefault="00846D55" w:rsidP="009221AE">
      <w:pPr>
        <w:ind w:right="142"/>
        <w:jc w:val="both"/>
        <w:textAlignment w:val="baseline"/>
        <w:rPr>
          <w:rFonts w:eastAsia="Tahoma"/>
          <w:color w:val="000000"/>
          <w:sz w:val="22"/>
          <w:szCs w:val="22"/>
          <w:lang w:eastAsia="en-US"/>
        </w:rPr>
      </w:pPr>
      <w:r w:rsidRPr="00846D55">
        <w:rPr>
          <w:rFonts w:eastAsia="Tahoma"/>
          <w:color w:val="000000"/>
          <w:sz w:val="22"/>
          <w:szCs w:val="22"/>
          <w:lang w:eastAsia="en-US"/>
        </w:rPr>
        <w:t xml:space="preserve">Por todo ello, </w:t>
      </w:r>
      <w:r w:rsidRPr="00846D55">
        <w:rPr>
          <w:rFonts w:eastAsia="Tahoma"/>
          <w:b/>
          <w:color w:val="000000"/>
          <w:sz w:val="22"/>
          <w:szCs w:val="22"/>
          <w:lang w:eastAsia="en-US"/>
        </w:rPr>
        <w:t xml:space="preserve">el Grupo Municipal Socialista propone la creación de un plan específico de apoyo al comercio local afectado por las obras, </w:t>
      </w:r>
      <w:r w:rsidRPr="00846D55">
        <w:rPr>
          <w:rFonts w:eastAsia="Tahoma"/>
          <w:color w:val="000000"/>
          <w:sz w:val="22"/>
          <w:szCs w:val="22"/>
          <w:lang w:eastAsia="en-US"/>
        </w:rPr>
        <w:t xml:space="preserve">que contemple tanto </w:t>
      </w:r>
      <w:r w:rsidRPr="00846D55">
        <w:rPr>
          <w:rFonts w:eastAsia="Tahoma"/>
          <w:b/>
          <w:color w:val="000000"/>
          <w:sz w:val="22"/>
          <w:szCs w:val="22"/>
          <w:lang w:eastAsia="en-US"/>
        </w:rPr>
        <w:t xml:space="preserve">ayudas económicas directas </w:t>
      </w:r>
      <w:r w:rsidRPr="00846D55">
        <w:rPr>
          <w:rFonts w:eastAsia="Tahoma"/>
          <w:color w:val="000000"/>
          <w:sz w:val="22"/>
          <w:szCs w:val="22"/>
          <w:lang w:eastAsia="en-US"/>
        </w:rPr>
        <w:t xml:space="preserve">como </w:t>
      </w:r>
      <w:r w:rsidRPr="00846D55">
        <w:rPr>
          <w:rFonts w:eastAsia="Tahoma"/>
          <w:b/>
          <w:color w:val="000000"/>
          <w:sz w:val="22"/>
          <w:szCs w:val="22"/>
          <w:lang w:eastAsia="en-US"/>
        </w:rPr>
        <w:t xml:space="preserve">bonificaciones fiscales temporales, </w:t>
      </w:r>
      <w:r w:rsidRPr="00846D55">
        <w:rPr>
          <w:rFonts w:eastAsia="Tahoma"/>
          <w:color w:val="000000"/>
          <w:sz w:val="22"/>
          <w:szCs w:val="22"/>
          <w:lang w:eastAsia="en-US"/>
        </w:rPr>
        <w:t>además de una mayor transparencia y planificación en la ejecución de futuras intervenciones urbanas.</w:t>
      </w:r>
    </w:p>
    <w:p w14:paraId="7058D9D7" w14:textId="77777777" w:rsidR="00846D55" w:rsidRPr="00846D55" w:rsidRDefault="00846D55" w:rsidP="009221AE">
      <w:pPr>
        <w:ind w:right="142"/>
        <w:jc w:val="both"/>
        <w:textAlignment w:val="baseline"/>
        <w:rPr>
          <w:rFonts w:eastAsia="Tahoma"/>
          <w:color w:val="000000"/>
          <w:sz w:val="22"/>
          <w:szCs w:val="22"/>
          <w:lang w:eastAsia="en-US"/>
        </w:rPr>
      </w:pPr>
    </w:p>
    <w:p w14:paraId="116BE4EC" w14:textId="1F8EE7EC" w:rsidR="00846D55" w:rsidRDefault="00846D55" w:rsidP="009221AE">
      <w:pPr>
        <w:ind w:right="142"/>
        <w:jc w:val="both"/>
        <w:textAlignment w:val="baseline"/>
        <w:rPr>
          <w:rFonts w:eastAsia="Tahoma"/>
          <w:b/>
          <w:color w:val="000000"/>
          <w:sz w:val="22"/>
          <w:szCs w:val="22"/>
          <w:lang w:eastAsia="en-US"/>
        </w:rPr>
      </w:pPr>
      <w:r w:rsidRPr="00846D55">
        <w:rPr>
          <w:rFonts w:eastAsia="Tahoma"/>
          <w:b/>
          <w:color w:val="000000"/>
          <w:sz w:val="22"/>
          <w:szCs w:val="22"/>
          <w:lang w:eastAsia="en-US"/>
        </w:rPr>
        <w:t xml:space="preserve">Por todo lo expuesto, el Grupo Municipal Socialista propone al Pleno del Ayuntamiento la adopción de </w:t>
      </w:r>
      <w:r w:rsidRPr="00846D55">
        <w:rPr>
          <w:rFonts w:eastAsia="Tahoma"/>
          <w:color w:val="000000"/>
          <w:sz w:val="22"/>
          <w:szCs w:val="22"/>
          <w:lang w:eastAsia="en-US"/>
        </w:rPr>
        <w:t xml:space="preserve">los </w:t>
      </w:r>
      <w:r w:rsidRPr="00846D55">
        <w:rPr>
          <w:rFonts w:eastAsia="Tahoma"/>
          <w:b/>
          <w:color w:val="000000"/>
          <w:sz w:val="22"/>
          <w:szCs w:val="22"/>
          <w:lang w:eastAsia="en-US"/>
        </w:rPr>
        <w:t xml:space="preserve">siguientes </w:t>
      </w:r>
      <w:r w:rsidR="00A46DBD" w:rsidRPr="00A46DBD">
        <w:rPr>
          <w:rFonts w:eastAsia="Tahoma"/>
          <w:b/>
          <w:color w:val="000000"/>
          <w:lang w:eastAsia="en-US"/>
        </w:rPr>
        <w:t>ACUERDOS</w:t>
      </w:r>
      <w:r w:rsidRPr="00846D55">
        <w:rPr>
          <w:rFonts w:eastAsia="Tahoma"/>
          <w:b/>
          <w:color w:val="000000"/>
          <w:sz w:val="22"/>
          <w:szCs w:val="22"/>
          <w:lang w:eastAsia="en-US"/>
        </w:rPr>
        <w:t>:</w:t>
      </w:r>
    </w:p>
    <w:p w14:paraId="631E55D6" w14:textId="77777777" w:rsidR="00846D55" w:rsidRPr="00846D55" w:rsidRDefault="00846D55" w:rsidP="009221AE">
      <w:pPr>
        <w:ind w:right="142"/>
        <w:jc w:val="both"/>
        <w:textAlignment w:val="baseline"/>
        <w:rPr>
          <w:rFonts w:eastAsia="Tahoma"/>
          <w:b/>
          <w:color w:val="000000"/>
          <w:sz w:val="22"/>
          <w:szCs w:val="22"/>
          <w:lang w:eastAsia="en-US"/>
        </w:rPr>
      </w:pPr>
    </w:p>
    <w:p w14:paraId="40D35C1F" w14:textId="1A00479B" w:rsidR="00961A58" w:rsidRPr="00846D55" w:rsidRDefault="00846D55" w:rsidP="009221AE">
      <w:pPr>
        <w:ind w:right="142"/>
        <w:jc w:val="both"/>
        <w:rPr>
          <w:rFonts w:eastAsia="Tahoma"/>
          <w:i/>
          <w:iCs/>
          <w:color w:val="000000"/>
          <w:sz w:val="22"/>
          <w:szCs w:val="22"/>
          <w:lang w:eastAsia="en-US"/>
        </w:rPr>
      </w:pPr>
      <w:r w:rsidRPr="00846D55">
        <w:rPr>
          <w:rFonts w:eastAsia="Tahoma"/>
          <w:b/>
          <w:color w:val="000000"/>
          <w:sz w:val="22"/>
          <w:szCs w:val="22"/>
          <w:lang w:eastAsia="en-US"/>
        </w:rPr>
        <w:lastRenderedPageBreak/>
        <w:t xml:space="preserve">1. </w:t>
      </w:r>
      <w:r w:rsidRPr="00846D55">
        <w:rPr>
          <w:rFonts w:eastAsia="Tahoma"/>
          <w:b/>
          <w:i/>
          <w:iCs/>
          <w:color w:val="000000"/>
          <w:sz w:val="22"/>
          <w:szCs w:val="22"/>
          <w:lang w:eastAsia="en-US"/>
        </w:rPr>
        <w:t xml:space="preserve">Establecer una línea de ayudas directas </w:t>
      </w:r>
      <w:r w:rsidRPr="00846D55">
        <w:rPr>
          <w:rFonts w:eastAsia="Tahoma"/>
          <w:i/>
          <w:iCs/>
          <w:color w:val="000000"/>
          <w:sz w:val="22"/>
          <w:szCs w:val="22"/>
          <w:lang w:eastAsia="en-US"/>
        </w:rPr>
        <w:t>destinada a los establecimientos comerciales ubicados en las zonas afectadas por las obras en las calles Díaz Pimienta, Pérez Volcán y la Avda. Marítima, con el fin de compensar las pérdidas derivadas de la disminución de actividad económica durante el periodo de ejecución de los trabajos, estableciendo una partida en el presupuesto municipal.</w:t>
      </w:r>
    </w:p>
    <w:p w14:paraId="043A2A96" w14:textId="77777777" w:rsidR="00846D55" w:rsidRPr="00846D55" w:rsidRDefault="00846D55" w:rsidP="009221AE">
      <w:pPr>
        <w:ind w:right="142"/>
        <w:jc w:val="both"/>
        <w:rPr>
          <w:sz w:val="22"/>
          <w:szCs w:val="22"/>
        </w:rPr>
      </w:pPr>
    </w:p>
    <w:p w14:paraId="6AD460C9" w14:textId="77777777" w:rsidR="00846D55" w:rsidRPr="00846D55" w:rsidRDefault="00846D55" w:rsidP="009221AE">
      <w:pPr>
        <w:numPr>
          <w:ilvl w:val="0"/>
          <w:numId w:val="34"/>
        </w:numPr>
        <w:tabs>
          <w:tab w:val="left" w:pos="1944"/>
        </w:tabs>
        <w:ind w:right="142"/>
        <w:jc w:val="both"/>
        <w:textAlignment w:val="baseline"/>
        <w:rPr>
          <w:rFonts w:eastAsia="Verdana"/>
          <w:b/>
          <w:i/>
          <w:iCs/>
          <w:color w:val="000000"/>
          <w:spacing w:val="-2"/>
          <w:sz w:val="22"/>
          <w:szCs w:val="22"/>
          <w:lang w:eastAsia="en-US"/>
        </w:rPr>
      </w:pPr>
      <w:r w:rsidRPr="00846D55">
        <w:rPr>
          <w:rFonts w:eastAsia="Verdana"/>
          <w:b/>
          <w:i/>
          <w:iCs/>
          <w:color w:val="000000"/>
          <w:spacing w:val="-2"/>
          <w:sz w:val="22"/>
          <w:szCs w:val="22"/>
          <w:lang w:eastAsia="en-US"/>
        </w:rPr>
        <w:t xml:space="preserve">Aplicar bonificaciones fiscales, </w:t>
      </w:r>
      <w:r w:rsidRPr="00846D55">
        <w:rPr>
          <w:rFonts w:eastAsia="Verdana"/>
          <w:i/>
          <w:iCs/>
          <w:color w:val="000000"/>
          <w:spacing w:val="-2"/>
          <w:sz w:val="22"/>
          <w:szCs w:val="22"/>
          <w:lang w:eastAsia="en-US"/>
        </w:rPr>
        <w:t>tales como reducciones en el Impuesto de ocupación de vía pública, basura o agua, mientras duren las obras que afecten a su normal funcionamiento.</w:t>
      </w:r>
    </w:p>
    <w:p w14:paraId="48C2B7F9" w14:textId="77777777" w:rsidR="00846D55" w:rsidRDefault="00846D55" w:rsidP="009221AE">
      <w:pPr>
        <w:tabs>
          <w:tab w:val="left" w:pos="1944"/>
        </w:tabs>
        <w:ind w:right="142"/>
        <w:jc w:val="both"/>
        <w:textAlignment w:val="baseline"/>
        <w:rPr>
          <w:rFonts w:eastAsia="Verdana"/>
          <w:b/>
          <w:color w:val="000000"/>
          <w:spacing w:val="-2"/>
          <w:sz w:val="22"/>
          <w:szCs w:val="22"/>
          <w:lang w:eastAsia="en-US"/>
        </w:rPr>
      </w:pPr>
    </w:p>
    <w:p w14:paraId="709201C4" w14:textId="5C4546DC" w:rsidR="00846D55" w:rsidRPr="00846D55" w:rsidRDefault="00846D55" w:rsidP="009221AE">
      <w:pPr>
        <w:tabs>
          <w:tab w:val="left" w:pos="1944"/>
        </w:tabs>
        <w:ind w:right="142"/>
        <w:jc w:val="both"/>
        <w:textAlignment w:val="baseline"/>
        <w:rPr>
          <w:rFonts w:eastAsia="Verdana"/>
          <w:i/>
          <w:iCs/>
          <w:color w:val="000000"/>
          <w:sz w:val="22"/>
          <w:szCs w:val="22"/>
          <w:lang w:eastAsia="en-US"/>
        </w:rPr>
      </w:pPr>
      <w:r>
        <w:rPr>
          <w:rFonts w:eastAsia="Verdana"/>
          <w:b/>
          <w:color w:val="000000"/>
          <w:spacing w:val="-2"/>
          <w:sz w:val="22"/>
          <w:szCs w:val="22"/>
          <w:lang w:eastAsia="en-US"/>
        </w:rPr>
        <w:t xml:space="preserve">3. </w:t>
      </w:r>
      <w:r w:rsidRPr="00846D55">
        <w:rPr>
          <w:rFonts w:eastAsia="Verdana"/>
          <w:b/>
          <w:i/>
          <w:iCs/>
          <w:color w:val="000000"/>
          <w:sz w:val="22"/>
          <w:szCs w:val="22"/>
          <w:lang w:eastAsia="en-US"/>
        </w:rPr>
        <w:t xml:space="preserve">Crear una mesa de seguimiento y diálogo permanente </w:t>
      </w:r>
      <w:r w:rsidRPr="00846D55">
        <w:rPr>
          <w:rFonts w:eastAsia="Verdana"/>
          <w:i/>
          <w:iCs/>
          <w:color w:val="000000"/>
          <w:sz w:val="22"/>
          <w:szCs w:val="22"/>
          <w:lang w:eastAsia="en-US"/>
        </w:rPr>
        <w:t>con representantes del sector comercial, asociaciones empresariales y vecinos/as de las zonas afectadas, para planificar, coordinar y evaluar el impacto de las obras municipales en la actividad económica.</w:t>
      </w:r>
    </w:p>
    <w:p w14:paraId="378F9B03" w14:textId="77777777" w:rsidR="00846D55" w:rsidRPr="00846D55" w:rsidRDefault="00846D55" w:rsidP="009221AE">
      <w:pPr>
        <w:tabs>
          <w:tab w:val="left" w:pos="1944"/>
        </w:tabs>
        <w:ind w:right="142"/>
        <w:jc w:val="both"/>
        <w:textAlignment w:val="baseline"/>
        <w:rPr>
          <w:rFonts w:eastAsia="Verdana"/>
          <w:b/>
          <w:color w:val="000000"/>
          <w:sz w:val="22"/>
          <w:szCs w:val="22"/>
          <w:lang w:eastAsia="en-US"/>
        </w:rPr>
      </w:pPr>
    </w:p>
    <w:p w14:paraId="2C5ABB0F" w14:textId="24DAFB3E" w:rsidR="00846D55" w:rsidRPr="00846D55" w:rsidRDefault="00846D55" w:rsidP="009221AE">
      <w:pPr>
        <w:tabs>
          <w:tab w:val="left" w:pos="1944"/>
        </w:tabs>
        <w:ind w:right="142"/>
        <w:jc w:val="both"/>
        <w:textAlignment w:val="baseline"/>
        <w:rPr>
          <w:rFonts w:eastAsia="Verdana"/>
          <w:b/>
          <w:i/>
          <w:iCs/>
          <w:color w:val="000000"/>
          <w:spacing w:val="-3"/>
          <w:sz w:val="22"/>
          <w:szCs w:val="22"/>
          <w:lang w:eastAsia="en-US"/>
        </w:rPr>
      </w:pPr>
      <w:r>
        <w:rPr>
          <w:rFonts w:eastAsia="Verdana"/>
          <w:b/>
          <w:color w:val="000000"/>
          <w:spacing w:val="-3"/>
          <w:sz w:val="22"/>
          <w:szCs w:val="22"/>
          <w:lang w:eastAsia="en-US"/>
        </w:rPr>
        <w:t xml:space="preserve">4. </w:t>
      </w:r>
      <w:r w:rsidRPr="00846D55">
        <w:rPr>
          <w:rFonts w:eastAsia="Verdana"/>
          <w:b/>
          <w:i/>
          <w:iCs/>
          <w:color w:val="000000"/>
          <w:spacing w:val="-3"/>
          <w:sz w:val="22"/>
          <w:szCs w:val="22"/>
          <w:lang w:eastAsia="en-US"/>
        </w:rPr>
        <w:t xml:space="preserve">Planificar futuras actuaciones urbanas </w:t>
      </w:r>
      <w:r w:rsidRPr="00846D55">
        <w:rPr>
          <w:rFonts w:eastAsia="Verdana"/>
          <w:i/>
          <w:iCs/>
          <w:color w:val="000000"/>
          <w:spacing w:val="-3"/>
          <w:sz w:val="22"/>
          <w:szCs w:val="22"/>
          <w:lang w:eastAsia="en-US"/>
        </w:rPr>
        <w:t>con una programación racional, participativa y coordinada, que reduzca al mínimo el impacto en la movilidad, el comercio y la vida ciudadana</w:t>
      </w:r>
      <w:r w:rsidRPr="00FC1F86">
        <w:rPr>
          <w:rFonts w:eastAsia="Verdana"/>
          <w:i/>
          <w:iCs/>
          <w:color w:val="000000"/>
          <w:spacing w:val="-3"/>
          <w:sz w:val="22"/>
          <w:szCs w:val="22"/>
          <w:lang w:eastAsia="en-US"/>
        </w:rPr>
        <w:t>”</w:t>
      </w:r>
      <w:r w:rsidRPr="00846D55">
        <w:rPr>
          <w:rFonts w:eastAsia="Verdana"/>
          <w:i/>
          <w:iCs/>
          <w:color w:val="000000"/>
          <w:spacing w:val="-3"/>
          <w:sz w:val="22"/>
          <w:szCs w:val="22"/>
          <w:lang w:eastAsia="en-US"/>
        </w:rPr>
        <w:t>.</w:t>
      </w:r>
    </w:p>
    <w:p w14:paraId="5A32489C" w14:textId="77777777" w:rsidR="00A832D5" w:rsidRDefault="00A832D5" w:rsidP="009221AE">
      <w:pPr>
        <w:ind w:right="142"/>
        <w:jc w:val="both"/>
        <w:rPr>
          <w:sz w:val="22"/>
          <w:szCs w:val="22"/>
        </w:rPr>
      </w:pPr>
    </w:p>
    <w:p w14:paraId="52C67408" w14:textId="43C2FDBA" w:rsidR="00FC1F86" w:rsidRDefault="00FC1F86" w:rsidP="00F215DA">
      <w:pPr>
        <w:ind w:right="142"/>
        <w:jc w:val="both"/>
      </w:pPr>
      <w:r w:rsidRPr="001530C7">
        <w:rPr>
          <w:spacing w:val="2"/>
          <w:sz w:val="22"/>
          <w:szCs w:val="22"/>
        </w:rPr>
        <w:t xml:space="preserve">En defensa de la Moción, </w:t>
      </w:r>
      <w:r w:rsidR="00346DC8">
        <w:rPr>
          <w:spacing w:val="2"/>
          <w:sz w:val="22"/>
          <w:szCs w:val="22"/>
        </w:rPr>
        <w:t xml:space="preserve">el concejal </w:t>
      </w:r>
      <w:r>
        <w:rPr>
          <w:spacing w:val="2"/>
          <w:sz w:val="22"/>
          <w:szCs w:val="22"/>
        </w:rPr>
        <w:t xml:space="preserve">del grupo socialista, Sr. </w:t>
      </w:r>
      <w:r w:rsidR="00346DC8">
        <w:rPr>
          <w:spacing w:val="2"/>
          <w:sz w:val="22"/>
          <w:szCs w:val="22"/>
        </w:rPr>
        <w:t>Neris Hernández</w:t>
      </w:r>
      <w:r w:rsidRPr="001530C7">
        <w:rPr>
          <w:spacing w:val="2"/>
          <w:sz w:val="22"/>
          <w:szCs w:val="22"/>
        </w:rPr>
        <w:t>, expone lo siguiente:</w:t>
      </w:r>
      <w:r>
        <w:rPr>
          <w:spacing w:val="2"/>
          <w:sz w:val="22"/>
          <w:szCs w:val="22"/>
        </w:rPr>
        <w:t xml:space="preserve"> </w:t>
      </w:r>
      <w:r w:rsidR="0072729C">
        <w:rPr>
          <w:spacing w:val="2"/>
          <w:sz w:val="22"/>
          <w:szCs w:val="22"/>
        </w:rPr>
        <w:t>Creo que no requiere que entremos demasiado en profundidad, creo que es claro lo que nosotros venimos a proponer, no nos estamos inventando nada, incluso en esta Casa ya se ha hablado en circunstancias similares con bonificaciones a afecciones de comercios que ya han sufrido, en tiempos pasados, algún tipo de problemática debido a obras que se dilatan en el tiempo, entendemos que es totalmente necesario, vistas las circunstancias que se dan en las obras actuales, como ha pasado en Pérez Volcán, donde de repente los vecinos no tienen agua</w:t>
      </w:r>
      <w:r w:rsidR="00F215DA">
        <w:rPr>
          <w:spacing w:val="2"/>
          <w:sz w:val="22"/>
          <w:szCs w:val="22"/>
        </w:rPr>
        <w:t xml:space="preserve"> y de repente no pueden ejercer su actividad, pues entendemos que corresponde y que es procedente que podamos contribuir al mantenimiento de nuestro tejido empresarial que ha sufrido, en determinados momentos, muy mucho el devenir de las Administraciones y más en esta Casa, que no se suele contar con ellos para tomar las decisiones en cuanto a cuándo, cómo y por qué se ejecutan obras, entonces entendemos que no necesita de más explicación, entendemos que es una moción que ustedes lo que tienen que hacer es valorar la cuantía económica, hay municipios, vecinos, que han tomado recientemente este tipo de medidas y pueden servirles de espejo para que ustedes traten de sumarse a esta iniciativa, con la cantidad que se estudie y se considere, tanto por un lado, como puede ser ayudas directas, como bonificaciones en tasas, por ejemplo en negocios que tengan que hacer retirada de terrazas, como sucederá en la Avda. Marítima desde el momento en el que la obra llegue al lado de los comercios y negocios.</w:t>
      </w:r>
    </w:p>
    <w:p w14:paraId="56DD7FFC" w14:textId="77777777" w:rsidR="00FC1F86" w:rsidRDefault="00FC1F86" w:rsidP="009221AE">
      <w:pPr>
        <w:ind w:right="142"/>
        <w:rPr>
          <w:spacing w:val="2"/>
          <w:sz w:val="22"/>
          <w:szCs w:val="22"/>
        </w:rPr>
      </w:pPr>
    </w:p>
    <w:p w14:paraId="709A923C" w14:textId="3823648A" w:rsidR="00346DC8" w:rsidRDefault="00DA7847" w:rsidP="00DA7847">
      <w:pPr>
        <w:ind w:right="142"/>
        <w:jc w:val="both"/>
        <w:rPr>
          <w:spacing w:val="2"/>
          <w:sz w:val="22"/>
          <w:szCs w:val="22"/>
        </w:rPr>
      </w:pPr>
      <w:r>
        <w:rPr>
          <w:spacing w:val="2"/>
          <w:sz w:val="22"/>
          <w:szCs w:val="22"/>
        </w:rPr>
        <w:t>Concejal de N.C., Sra. Sanjuán Duque: Me quedé un poco cortada porque cuando usted habla de menor y tal, bueno, en fin, es verdad, es objetivo.</w:t>
      </w:r>
    </w:p>
    <w:p w14:paraId="20ABE476" w14:textId="588F771D" w:rsidR="00DA7847" w:rsidRDefault="00DA7847" w:rsidP="00DA7847">
      <w:pPr>
        <w:ind w:right="142"/>
        <w:jc w:val="both"/>
        <w:rPr>
          <w:spacing w:val="2"/>
          <w:sz w:val="22"/>
          <w:szCs w:val="22"/>
        </w:rPr>
      </w:pPr>
    </w:p>
    <w:p w14:paraId="3E7E9CEC" w14:textId="647B8AE3" w:rsidR="00DA7847" w:rsidRDefault="00DA7847" w:rsidP="00DA7847">
      <w:pPr>
        <w:ind w:right="142"/>
        <w:jc w:val="both"/>
        <w:rPr>
          <w:spacing w:val="2"/>
          <w:sz w:val="22"/>
          <w:szCs w:val="22"/>
        </w:rPr>
      </w:pPr>
      <w:r>
        <w:rPr>
          <w:spacing w:val="2"/>
          <w:sz w:val="22"/>
          <w:szCs w:val="22"/>
        </w:rPr>
        <w:t>Sr. Alcalde: Para establecer un orden.</w:t>
      </w:r>
    </w:p>
    <w:p w14:paraId="021F490D" w14:textId="77777777" w:rsidR="00DA7847" w:rsidRDefault="00DA7847" w:rsidP="00DA7847">
      <w:pPr>
        <w:ind w:right="142"/>
        <w:jc w:val="both"/>
        <w:rPr>
          <w:spacing w:val="2"/>
          <w:sz w:val="22"/>
          <w:szCs w:val="22"/>
        </w:rPr>
      </w:pPr>
    </w:p>
    <w:p w14:paraId="57FB8421" w14:textId="604B2D20" w:rsidR="00DA7847" w:rsidRDefault="00DA7847" w:rsidP="00DA7847">
      <w:pPr>
        <w:ind w:right="142"/>
        <w:jc w:val="both"/>
        <w:rPr>
          <w:spacing w:val="2"/>
          <w:sz w:val="22"/>
          <w:szCs w:val="22"/>
        </w:rPr>
      </w:pPr>
      <w:r>
        <w:rPr>
          <w:spacing w:val="2"/>
          <w:sz w:val="22"/>
          <w:szCs w:val="22"/>
        </w:rPr>
        <w:t>Concejal de N.C., Sra. Sanjuán Duque: El orden ya lo sabemos, que siempre vamos así, pero bueno, si a usted le gusta recalcarlo, está bien, no pasa nada, es objetivo, Alcalde.</w:t>
      </w:r>
    </w:p>
    <w:p w14:paraId="3E2DC26D" w14:textId="77777777" w:rsidR="00DA7847" w:rsidRDefault="00DA7847" w:rsidP="00DA7847">
      <w:pPr>
        <w:ind w:right="142"/>
        <w:jc w:val="both"/>
        <w:rPr>
          <w:spacing w:val="2"/>
          <w:sz w:val="22"/>
          <w:szCs w:val="22"/>
        </w:rPr>
      </w:pPr>
    </w:p>
    <w:p w14:paraId="237F8C5A" w14:textId="04F7B0B9" w:rsidR="00DA7847" w:rsidRDefault="00DA7847" w:rsidP="00DA7847">
      <w:pPr>
        <w:ind w:right="142"/>
        <w:jc w:val="both"/>
        <w:rPr>
          <w:spacing w:val="2"/>
          <w:sz w:val="22"/>
          <w:szCs w:val="22"/>
        </w:rPr>
      </w:pPr>
      <w:r>
        <w:rPr>
          <w:spacing w:val="2"/>
          <w:sz w:val="22"/>
          <w:szCs w:val="22"/>
        </w:rPr>
        <w:t>Sr. Alcalde: No, pero aparte de objetivo, que no se sienta ofendida por eso, lo hice, en fin, a lo mejor por los años que estuve en el Parlamento, que se decía eso, se ordenaba el debate de menor a mayor, perdón, lo siento si usted se siente ofendida por eso.</w:t>
      </w:r>
    </w:p>
    <w:p w14:paraId="0EA03C38" w14:textId="77777777" w:rsidR="00DA7847" w:rsidRDefault="00DA7847" w:rsidP="00DA7847">
      <w:pPr>
        <w:ind w:right="142"/>
        <w:jc w:val="both"/>
        <w:rPr>
          <w:spacing w:val="2"/>
          <w:sz w:val="22"/>
          <w:szCs w:val="22"/>
        </w:rPr>
      </w:pPr>
    </w:p>
    <w:p w14:paraId="77603CF7" w14:textId="77777777" w:rsidR="00DA7847" w:rsidRDefault="00DA7847" w:rsidP="00DA7847">
      <w:pPr>
        <w:ind w:right="142"/>
        <w:jc w:val="both"/>
        <w:rPr>
          <w:spacing w:val="2"/>
          <w:sz w:val="22"/>
          <w:szCs w:val="22"/>
        </w:rPr>
      </w:pPr>
      <w:r>
        <w:rPr>
          <w:spacing w:val="2"/>
          <w:sz w:val="22"/>
          <w:szCs w:val="22"/>
        </w:rPr>
        <w:t>Concejal de N.C., Sra. Sanjuán Duque: No es ofendida, es la realidad y objetivamente, creo que ya tiene que aterrizar, que está en el Ayuntamiento, en la Administración más cercana a la ciudadanía. Nosotros vamos a votar, como no podía ser de otra manera, a favor, pero sí queríamos hace un añadido, si el Partido Socialista lo tiene a bien y es que se ponga en marcha campañas de dinamización y marketing para que los comerciantes y empresarios no puedan sufrir ningún menoscabo a la hora de mantener su clientela, para que cuando terminen las obras no se vayan a ver, a lo mejor, con el problema de que bueno, voy a tener que cerrar porque durante este tiempo he ido perdiendo clientes, yo creo que sería bueno poner una partida, pero que pueda ser ya, sobre todo de cara a la campaña de  Navidad y poder trabajar y dinamizar lo que son estos momentos, algunas de las calles y algunos de los comercios que tienen las obras a pie del negocio.</w:t>
      </w:r>
    </w:p>
    <w:p w14:paraId="59E58F30" w14:textId="77777777" w:rsidR="00DA2158" w:rsidRDefault="00DA2158" w:rsidP="00DA7847">
      <w:pPr>
        <w:ind w:right="142"/>
        <w:jc w:val="both"/>
        <w:rPr>
          <w:spacing w:val="2"/>
          <w:sz w:val="22"/>
          <w:szCs w:val="22"/>
        </w:rPr>
      </w:pPr>
    </w:p>
    <w:p w14:paraId="2DE2A3AC" w14:textId="16C546FF" w:rsidR="00DA2158" w:rsidRDefault="00DA2158" w:rsidP="00DA7847">
      <w:pPr>
        <w:ind w:right="142"/>
        <w:jc w:val="both"/>
        <w:rPr>
          <w:spacing w:val="2"/>
          <w:sz w:val="22"/>
          <w:szCs w:val="22"/>
        </w:rPr>
      </w:pPr>
      <w:r>
        <w:rPr>
          <w:spacing w:val="2"/>
          <w:sz w:val="22"/>
          <w:szCs w:val="22"/>
        </w:rPr>
        <w:lastRenderedPageBreak/>
        <w:t>Concejal del grupo socialista, Sr. Neris Hernández: Entendiendo que no cambia el sentido de la votación, nosotros todo lo que sea sumar y enriquecer la propuesta la aceptamos sin ningún tipo de problema.</w:t>
      </w:r>
    </w:p>
    <w:p w14:paraId="72BD202C" w14:textId="77777777" w:rsidR="00DA7847" w:rsidRDefault="00DA7847" w:rsidP="00DA7847">
      <w:pPr>
        <w:ind w:right="142"/>
        <w:jc w:val="both"/>
        <w:rPr>
          <w:spacing w:val="2"/>
          <w:sz w:val="22"/>
          <w:szCs w:val="22"/>
        </w:rPr>
      </w:pPr>
    </w:p>
    <w:p w14:paraId="116CED7A" w14:textId="2AB72D7E" w:rsidR="00FC1F86" w:rsidRDefault="00FC1F86" w:rsidP="00DA2158">
      <w:pPr>
        <w:ind w:right="142"/>
        <w:jc w:val="both"/>
        <w:rPr>
          <w:spacing w:val="2"/>
          <w:sz w:val="22"/>
          <w:szCs w:val="22"/>
        </w:rPr>
      </w:pPr>
      <w:r>
        <w:rPr>
          <w:spacing w:val="2"/>
          <w:sz w:val="22"/>
          <w:szCs w:val="22"/>
        </w:rPr>
        <w:t xml:space="preserve">Portavoz de </w:t>
      </w:r>
      <w:r w:rsidRPr="00DA2158">
        <w:rPr>
          <w:spacing w:val="2"/>
        </w:rPr>
        <w:t>CC</w:t>
      </w:r>
      <w:r>
        <w:rPr>
          <w:spacing w:val="2"/>
          <w:sz w:val="22"/>
          <w:szCs w:val="22"/>
        </w:rPr>
        <w:t xml:space="preserve">., Sra. Pérez López: </w:t>
      </w:r>
      <w:r w:rsidR="00DA7847">
        <w:rPr>
          <w:spacing w:val="2"/>
          <w:sz w:val="22"/>
          <w:szCs w:val="22"/>
        </w:rPr>
        <w:t>Solo voy a hacer</w:t>
      </w:r>
      <w:r w:rsidR="00DA2158">
        <w:rPr>
          <w:spacing w:val="2"/>
          <w:sz w:val="22"/>
          <w:szCs w:val="22"/>
        </w:rPr>
        <w:t xml:space="preserve"> una pequeña introducción porque nosotros, quizá, pensamos en más allá, voy a partir del punto en el que yo he sido autónoma y conozco perfectamente los sacrificios que hacen los pequeños comercios para poder sobrevivir el día a día y cuando se te planta una obra delante, lo mal que se pasa, cómo se ven de apurados/as en estas circunstancias. Qué pasa, de aquí para atrás ha habido obras y no ha habido bonificaciones en este sentido y también han sido largas, empezamos desde la primera fase de la Avda. Marítima y la Ciudad seguirá llevando obras que van a afectar a los comercios, un año sí, otro año no, de mayor duración o más corta, eso en un sentido, y ¿qué proponemos nosotros?, nosotros proponemos que quizá, primero que tiene que estar sujeto a un estudio en qué vamos a facilitar o bonificar a los comerciantes, por supuesto que estamos de acuerdo porque entendemos que el tejido empresarial en Santa Cruz de La Palma tiene que mantenerse, tiene que seguirse sustentando y que sean de futuro, que no sean de hoy para mañana, que nos duele cuando cierran un negocio porque no pueden subsistir a las condiciones en las que nos vemos, pero es verdad que se debe establecer unas medidas, vamos a decir, fijas, es decir, se debe establecer unas condiciones que cada vez que se den estas circunstancias tenga el Ayuntamiento una herramienta para poder decir, oye, en esas circunstancias se hace esto, ¿por qué?, porque entonces nosotros también vemos que hay desigualdad de condiciones o que va en detrimento de otros comercios que se han visto afectados en obras, o que se verán afectados en obras, entonces, ¿qué hacemos? Un parche, una ocurrencia, no, nosotros entendemos desde el grupo municipal de Coalición Canaria, que debemos establecer unas medidas fijas para que queden establecidas y decir, esta es la herramienta que tiene este Ayuntamiento para suplir estas condiciones, porque es muy duro ser autónomo y que ahora vayamos a bonificar y que antes no se haya bonificado, o que unos sí y otros no, o que en esta calle sí y en esta calle no, o que hayan damnificados, voy a llamarlos de esta manera, indirectos, es decir, porque esté cortada esta calle, a lo mejor yo tengo un comercio en la otra pero es que me está afectando porque ni el tránsito es el mismo, ni llegan de igual forma, ni es cómodo, incluso hasta por las recogidas de basura, lo que sea, entonces, la propuesta nuestra es que, ¿estamos de acuerdo con las bonificaciones?, sí, pero que hay que hacer un estudio económico en qué medidas, que la parte más económica la lleva el compañero Juan Guerra, pero en la parte de lo que es funcional del Ayuntamiento, deben quedar unas medidas establecidas fijas que se puedan aplicar en estas circunstancias, ese es nuestro punto de vista, por eso, nuestro voto quedará condicionado a </w:t>
      </w:r>
      <w:r w:rsidR="00E17228">
        <w:rPr>
          <w:spacing w:val="2"/>
          <w:sz w:val="22"/>
          <w:szCs w:val="22"/>
        </w:rPr>
        <w:t>que se quieran establecer estas medidas, las podemos llevar a cabo para que no sea a unos sí, a otros no, y ¿va a ser con carácter retroactivo?, y yo que estaba en la Avenida no sé cuándo…, entonces, eso lo digo porque, lo vuelvo a repetir, yo he sido autónoma y también me dolería decir, oye, lo mal que lo pasé yo durante dos años y a mí no se me reconoció en ningún momento los sacrificios que hice para poder seguir aquí con mi puerta abierta.</w:t>
      </w:r>
    </w:p>
    <w:p w14:paraId="036D48BD" w14:textId="77777777" w:rsidR="00E17228" w:rsidRDefault="00E17228" w:rsidP="00DA2158">
      <w:pPr>
        <w:ind w:right="142"/>
        <w:jc w:val="both"/>
        <w:rPr>
          <w:spacing w:val="2"/>
          <w:sz w:val="22"/>
          <w:szCs w:val="22"/>
        </w:rPr>
      </w:pPr>
    </w:p>
    <w:p w14:paraId="1ADF2056" w14:textId="75772F28" w:rsidR="00FC1F86" w:rsidRDefault="00FC1F86" w:rsidP="00DA2158">
      <w:pPr>
        <w:ind w:right="142"/>
        <w:jc w:val="both"/>
        <w:rPr>
          <w:spacing w:val="2"/>
          <w:sz w:val="22"/>
          <w:szCs w:val="22"/>
        </w:rPr>
      </w:pPr>
      <w:r>
        <w:rPr>
          <w:spacing w:val="2"/>
          <w:sz w:val="22"/>
          <w:szCs w:val="22"/>
        </w:rPr>
        <w:t xml:space="preserve">Sr. Alcalde: </w:t>
      </w:r>
      <w:r w:rsidR="00221FD1">
        <w:rPr>
          <w:spacing w:val="2"/>
          <w:sz w:val="22"/>
          <w:szCs w:val="22"/>
        </w:rPr>
        <w:t>Entiendo, Sra. Pérez, que su grupo va a condicionar el voto en base a un estudio económico para tomar la decisión.</w:t>
      </w:r>
    </w:p>
    <w:p w14:paraId="0CEA60F6" w14:textId="77777777" w:rsidR="00221FD1" w:rsidRDefault="00221FD1" w:rsidP="00DA2158">
      <w:pPr>
        <w:ind w:right="142"/>
        <w:jc w:val="both"/>
        <w:rPr>
          <w:spacing w:val="2"/>
          <w:sz w:val="22"/>
          <w:szCs w:val="22"/>
        </w:rPr>
      </w:pPr>
    </w:p>
    <w:p w14:paraId="23432DDA" w14:textId="5094EDBD" w:rsidR="00221FD1" w:rsidRDefault="00221FD1" w:rsidP="00DA2158">
      <w:pPr>
        <w:ind w:right="142"/>
        <w:jc w:val="both"/>
        <w:rPr>
          <w:spacing w:val="2"/>
          <w:sz w:val="22"/>
          <w:szCs w:val="22"/>
        </w:rPr>
      </w:pPr>
      <w:r>
        <w:rPr>
          <w:spacing w:val="2"/>
          <w:sz w:val="22"/>
          <w:szCs w:val="22"/>
        </w:rPr>
        <w:t xml:space="preserve">Concejal delegado del área de Cuentas, Sr. Guerra Guerra: </w:t>
      </w:r>
      <w:r w:rsidR="00161DCB">
        <w:rPr>
          <w:spacing w:val="2"/>
          <w:sz w:val="22"/>
          <w:szCs w:val="22"/>
        </w:rPr>
        <w:t xml:space="preserve">Como dentro de la moción uno de los apartados habla de las bonificaciones fiscales, esto es muy complicado, es muy complicado porque la basura se va a seguir cobrando, ya en esta tasa que se está cobrando ha habido un ligero descenso en la tasa y bueno, en enero cuando entre la nueva tasa, que va a ser mayor, el agua se va a seguir cobrando, el </w:t>
      </w:r>
      <w:r w:rsidR="00161DCB" w:rsidRPr="00666F91">
        <w:rPr>
          <w:spacing w:val="2"/>
        </w:rPr>
        <w:t>IBI</w:t>
      </w:r>
      <w:r w:rsidR="00666F91">
        <w:rPr>
          <w:spacing w:val="2"/>
          <w:sz w:val="22"/>
          <w:szCs w:val="22"/>
        </w:rPr>
        <w:t xml:space="preserve">, pues nosotros no podemos modificar el tipo que se aplica a una zona y no al resto, en cualquier caso, cuando se hace una obra de mejora, una obra pública, por lógica, ese inmueble va a aumentar el valor, ¿qué tipo de bonificación fiscal hacemos?, yo lo hablaba ayer con los Servicios Económicos de este Ayuntamiento y me decían que era muy complicado, a ver, en cualquier caso encargar un estudio para ver posibilidades, como decía la compañera, es la tercera fase de la Avenida y en la anteriores fases no se ha hecho, sí se podría aplicar, por ejemplo, un descenso del número de mesas en las terrazas, pero ¿qué hacemos?, cuando tenemos una procesión por la calle Real o cuando quitamos las mesas de una determinada zona, por una determinada circunstancia, nos van a pedir también que les bonifiquemos de alguna manera, es muy complicado, entiendo como dice la compañera, que lo que deberíamos hacer es hacer un estudio, hacer una propuesta, entiendo que esto </w:t>
      </w:r>
      <w:r w:rsidR="00666F91">
        <w:rPr>
          <w:spacing w:val="2"/>
          <w:sz w:val="22"/>
          <w:szCs w:val="22"/>
        </w:rPr>
        <w:lastRenderedPageBreak/>
        <w:t>va a más por el área de comercio en sintonía y comunicación permanente con las Asociaciones de comerciantes, de buscar algún tipo de medidas que incentiven la actividad comercial, que faciliten o que vayan a favor de que la gente acuda, que no solo son incentivos de cara al comercio, sino también facilitar espacios de aparcamientos, etc., en este tipo de circunstancias y que no solo tiene que ser por estas obras que se están llevando a cabo en la Avenida, sino que cualquier obra puede afectar, como decía la compañera, una obra en la Calle Pérez Volcán está afectando a las calles circundantes porque no se puede pasar, en ese sentido, desde nuestro grupo compartimos que lo que se debe hacer es un estudio y elaborar una propuesta que sirva para todo, no para este caso concreto, hacer un estudio económico de cómo podemos implementar medidas en beneficio del comercio cuando se produzcan este tipo de situaciones.</w:t>
      </w:r>
    </w:p>
    <w:p w14:paraId="1FBADA3A" w14:textId="77777777" w:rsidR="00666F91" w:rsidRDefault="00666F91" w:rsidP="00DA2158">
      <w:pPr>
        <w:ind w:right="142"/>
        <w:jc w:val="both"/>
        <w:rPr>
          <w:spacing w:val="2"/>
          <w:sz w:val="22"/>
          <w:szCs w:val="22"/>
        </w:rPr>
      </w:pPr>
    </w:p>
    <w:p w14:paraId="2451A8E9" w14:textId="4D9EF20A" w:rsidR="00666F91" w:rsidRDefault="00666F91" w:rsidP="00DA2158">
      <w:pPr>
        <w:ind w:right="142"/>
        <w:jc w:val="both"/>
        <w:rPr>
          <w:spacing w:val="2"/>
          <w:sz w:val="22"/>
          <w:szCs w:val="22"/>
        </w:rPr>
      </w:pPr>
      <w:r>
        <w:rPr>
          <w:spacing w:val="2"/>
          <w:sz w:val="22"/>
          <w:szCs w:val="22"/>
        </w:rPr>
        <w:t>Sr. Alcalde: Entiendo por las intervenciones del grupo municipal de Coalición Canaria, que ha propuesta una enmienda también, que es que antes de someter a votación esta iniciativa, lo que están proponiendo es que haya un estudio económico para ver el impacto económico que tiene esta medida también.</w:t>
      </w:r>
    </w:p>
    <w:p w14:paraId="67B0F9C2" w14:textId="77777777" w:rsidR="00666F91" w:rsidRDefault="00666F91" w:rsidP="00DA2158">
      <w:pPr>
        <w:ind w:right="142"/>
        <w:jc w:val="both"/>
        <w:rPr>
          <w:spacing w:val="2"/>
          <w:sz w:val="22"/>
          <w:szCs w:val="22"/>
        </w:rPr>
      </w:pPr>
    </w:p>
    <w:p w14:paraId="0E576D3E" w14:textId="3BFF165F" w:rsidR="00666F91" w:rsidRPr="00005BFF" w:rsidRDefault="00666F91" w:rsidP="00DA2158">
      <w:pPr>
        <w:ind w:right="142"/>
        <w:jc w:val="both"/>
        <w:rPr>
          <w:spacing w:val="2"/>
          <w:sz w:val="22"/>
          <w:szCs w:val="22"/>
        </w:rPr>
      </w:pPr>
      <w:r>
        <w:rPr>
          <w:spacing w:val="2"/>
          <w:sz w:val="22"/>
          <w:szCs w:val="22"/>
        </w:rPr>
        <w:t xml:space="preserve">Concejal del grupo socialista, Sr. Neris Hernández: Obviamente, ustedes gobiernan, </w:t>
      </w:r>
      <w:r w:rsidR="00A344C3">
        <w:rPr>
          <w:spacing w:val="2"/>
          <w:sz w:val="22"/>
          <w:szCs w:val="22"/>
        </w:rPr>
        <w:t>si el matiz para aprobar la moción es no poner específicamente Calle Díaz Pimienta, Pérez Volcán y Avenida Marítima y la herramienta queda para este Ayuntamiento, pues maravilloso</w:t>
      </w:r>
      <w:r w:rsidR="008869E2">
        <w:rPr>
          <w:spacing w:val="2"/>
          <w:sz w:val="22"/>
          <w:szCs w:val="22"/>
        </w:rPr>
        <w:t xml:space="preserve">. El tema del carácter retroactivo no, ya lo he comentado aquí en varias ocasiones, ha habido por parte de esta Administración a lo largo de los últimos años, por lo menos que yo tenga conocimiento, algunas circunstancias donde el Ayuntamiento ha dado ayudas directas y bonificaciones, no sé qué está diciendo el Sr. Guerra, porque realmente creo que incluso a día de hoy se pueden hacer o si no se hacen, pongo por ejemplo si una lonja de la recova no puede ejercer su actividad, entiendo que puede solicitar a través del Ayuntamiento, digo, con una situación sobrevenida, con una problemática que pueda surgir en el Mercado, no puede ejercer una actividad, pues no debo pagar una tasa, se puede solicitar y que se puede tramitar y es legal, o incluso las terrazas de los restaurantes o bares de Santa Cruz de La Palma, que en algún momento no han podido desarrollar su actividad e igualmente se han bonificado, lo digo por eso, las herramientas las tienen ustedes, ustedes gobiernan, como digo, insisto, si ustedes consideran que hay que hacer un estudio, hay que hacerlo, el carácter retroactivo de empresas que han sufrido en años anteriores, ahí yo lo desconozco, lo dejo en manos de ustedes, las circunstancias económicas eran las que eran en cada momento, obviamente, este Ayuntamiento estuvo intervenido durante muchísimos años y ahora tenemos dinero para expropiar a otra Consejería, tenemos dinero para comprar luces de Navidad que a lo mejor esos comercios no pueden disfrutar de una buena Navidad, hay dinero para muchas cosas, como dije antes, superfluas y esto que es salvar nuestro tejido comercial, que está bombardeado por muchas cosas, ya no solo por una obra, es obvio que hay negocios on-line y hay muchas circunstancias que afectan a nuestro comercio local, pues, obviamente, nosotros poder dar una pequeña ayuda para un poco mantener e igualmente, como decía la compañera Sanjuán en su aportación, pues hay negocios que están tratando de mandar </w:t>
      </w:r>
      <w:r w:rsidR="00B3799B">
        <w:rPr>
          <w:spacing w:val="2"/>
          <w:sz w:val="22"/>
          <w:szCs w:val="22"/>
        </w:rPr>
        <w:t>mensajes de difusión, colgar en las redes sociales, oye, estamos aquí aunque esté la obra, pues obviamente si podemos ayudarles, hacerlo, como digo, insisto</w:t>
      </w:r>
      <w:r w:rsidR="00B3799B" w:rsidRPr="00005BFF">
        <w:rPr>
          <w:spacing w:val="2"/>
          <w:sz w:val="22"/>
          <w:szCs w:val="22"/>
        </w:rPr>
        <w:t>, si es cambiar el matiz de cambiar/eliminar estas calles concretas y hacerlo de manera genérica para que quede establecido unos criterios para que en el futuro, en estas condiciones excepcionales, podamos ayudar al comercio que se ve afectado en el futuro, nosotros aceptamos sin ningún tipo de problema, claro.</w:t>
      </w:r>
    </w:p>
    <w:p w14:paraId="53BB3B59" w14:textId="77777777" w:rsidR="00B3799B" w:rsidRDefault="00B3799B" w:rsidP="00DA2158">
      <w:pPr>
        <w:ind w:right="142"/>
        <w:jc w:val="both"/>
        <w:rPr>
          <w:spacing w:val="2"/>
          <w:sz w:val="22"/>
          <w:szCs w:val="22"/>
        </w:rPr>
      </w:pPr>
    </w:p>
    <w:p w14:paraId="5383B573" w14:textId="241A3F15" w:rsidR="00B3799B" w:rsidRDefault="00B3799B" w:rsidP="00DA2158">
      <w:pPr>
        <w:ind w:right="142"/>
        <w:jc w:val="both"/>
        <w:rPr>
          <w:spacing w:val="2"/>
          <w:sz w:val="22"/>
          <w:szCs w:val="22"/>
        </w:rPr>
      </w:pPr>
      <w:r>
        <w:rPr>
          <w:spacing w:val="2"/>
          <w:sz w:val="22"/>
          <w:szCs w:val="22"/>
        </w:rPr>
        <w:t xml:space="preserve">Portavoz de </w:t>
      </w:r>
      <w:r w:rsidRPr="00DA2158">
        <w:rPr>
          <w:spacing w:val="2"/>
        </w:rPr>
        <w:t>CC</w:t>
      </w:r>
      <w:r>
        <w:rPr>
          <w:spacing w:val="2"/>
          <w:sz w:val="22"/>
          <w:szCs w:val="22"/>
        </w:rPr>
        <w:t xml:space="preserve">., Sra. Pérez López: Claro, eso es una parte, pero tenemos que tener en cuenta que, como dice aquí, establecer una línea de ayudas directas destinadas a establecimientos comerciales ubicados en las calles Díaz Pimienta, Pérez Volcán y Avda. Marítima, con el fin de compensar las pérdidas derivadas de la disminución de la actividad económica durante el periodo de la ejecución de los trabajos, establecidos en una partida en el presupuesto municipal, esto no sale de hoy para mañana, eso lo tenemos que entender también, es decir, no es que vayamos a bonificar directamente ya a estos comercios, de estas calles ya, entiendo que lleva una parte de trabajo fiscal, económico y una parte de trabajo comercial, es decir, qué comercios se han visto afectados y en qué medidas, vale, porque eso tiene que quedar algo que sea…, es que eso lleva su tiempo de estudio, es decir, que sea una herramienta de este Ayuntamiento cuando se den estas circunstancias, que no sea un parche, una ocurrencia, hoy se me ocurre que, pues aplicamos las bonificaciones fiscales…, no, tenemos que ser </w:t>
      </w:r>
      <w:r>
        <w:rPr>
          <w:spacing w:val="2"/>
          <w:sz w:val="22"/>
          <w:szCs w:val="22"/>
        </w:rPr>
        <w:lastRenderedPageBreak/>
        <w:t xml:space="preserve">serios también y entender que los autónomos mantienen, con sus impuestos, no hablo ya solamente de </w:t>
      </w:r>
      <w:r w:rsidR="004701FB">
        <w:rPr>
          <w:spacing w:val="2"/>
          <w:sz w:val="22"/>
          <w:szCs w:val="22"/>
        </w:rPr>
        <w:t>la parte municipal, sino a nivel regional y estatal, son los grandes sufridores de nuestro estado, entonces, campañas de dinamización, yo creo que eso hay que crear una mesa de trabajo y empezar a trabajar en este sentido, si se acepta, eso es lo que…</w:t>
      </w:r>
    </w:p>
    <w:p w14:paraId="0449A7EF" w14:textId="77777777" w:rsidR="004701FB" w:rsidRDefault="004701FB" w:rsidP="00DA2158">
      <w:pPr>
        <w:ind w:right="142"/>
        <w:jc w:val="both"/>
        <w:rPr>
          <w:spacing w:val="2"/>
          <w:sz w:val="22"/>
          <w:szCs w:val="22"/>
        </w:rPr>
      </w:pPr>
    </w:p>
    <w:p w14:paraId="04B4C291" w14:textId="40CDBCB8" w:rsidR="004701FB" w:rsidRDefault="004701FB" w:rsidP="00DA2158">
      <w:pPr>
        <w:ind w:right="142"/>
        <w:jc w:val="both"/>
        <w:rPr>
          <w:spacing w:val="2"/>
          <w:sz w:val="22"/>
          <w:szCs w:val="22"/>
        </w:rPr>
      </w:pPr>
      <w:r>
        <w:rPr>
          <w:spacing w:val="2"/>
          <w:sz w:val="22"/>
          <w:szCs w:val="22"/>
        </w:rPr>
        <w:t>Concejal del grupo socialista, Sr. Neris Hernández: Obviamente, totalmente a favor de su propuesta, como digo, matizar, incluso le puedo ayudar más, en la época de la pandemia se establecieron unos criterios, hay como una base para empezar a trabajar, no sé, bueno, herramientas y obviamente entendemos que ya ustedes tendrán un borrador del presupuesto del año 2026 y ustedes pueden decidir, por eso lo hemos dejado un poco abierto, o sea que, sin problema ninguno.</w:t>
      </w:r>
    </w:p>
    <w:p w14:paraId="61C317BD" w14:textId="77777777" w:rsidR="007D4850" w:rsidRDefault="007D4850" w:rsidP="00DA2158">
      <w:pPr>
        <w:ind w:right="142"/>
        <w:jc w:val="both"/>
        <w:rPr>
          <w:spacing w:val="2"/>
          <w:sz w:val="22"/>
          <w:szCs w:val="22"/>
        </w:rPr>
      </w:pPr>
    </w:p>
    <w:p w14:paraId="098E421F" w14:textId="29472944" w:rsidR="007D4850" w:rsidRDefault="004701FB" w:rsidP="00DA2158">
      <w:pPr>
        <w:ind w:right="142"/>
        <w:jc w:val="both"/>
        <w:rPr>
          <w:spacing w:val="2"/>
          <w:sz w:val="22"/>
          <w:szCs w:val="22"/>
        </w:rPr>
      </w:pPr>
      <w:r>
        <w:rPr>
          <w:spacing w:val="2"/>
          <w:sz w:val="22"/>
          <w:szCs w:val="22"/>
        </w:rPr>
        <w:t xml:space="preserve">Sr. Alcalde: Bien, para aclarar algunas cuestiones y algunas consideraciones que han hecho aquí al proponente de la iniciativa, habla Sr. Neris y da a entender la improvisación de las obras, es radicalmente falso, de repente no se corta el agua, no se corta de repente, no hay un de repente, mire, ayer tuve la oportunidad de saludar a todos los comerciantes y hablar con ellos, de las calles Pérez Volcán y Díaz Pimienta, pero ayer y lo he hecho durante todo este tiempo, también con los de la Avenida, yo no sé si usted lo ha hecho pero me gustaría que los escuchara, no sé si usted ha recorrido comercio a comercio y escuchar a los comerciantes, sé que una de las personas afectadas fue la Sra. Sanjuán ayer, en un corte de agua, pero en todo caso lo que le quiero decir es que usted tendría que escuchar a los comerciantes, por ejemplo de la Avda. Marítima y cómo la empresa constructora/adjudicataria está teniendo la sensibilidad con cada uno de los comerciantes que ahí están, porque fue una exigencia del equipo de gobierno, ha recaído, por fortuna, en dos empresas que creo que son solventes, serias y con una trayectoria para realizar obras del calado que requiere la </w:t>
      </w:r>
      <w:r w:rsidRPr="004701FB">
        <w:rPr>
          <w:spacing w:val="2"/>
        </w:rPr>
        <w:t>III</w:t>
      </w:r>
      <w:r>
        <w:rPr>
          <w:spacing w:val="2"/>
          <w:sz w:val="22"/>
          <w:szCs w:val="22"/>
        </w:rPr>
        <w:t xml:space="preserve"> Fase de la Avda. Marítima y del caldo que requiera la calle Pérez Volcán y Díaz Pimienta, y los de la </w:t>
      </w:r>
      <w:r w:rsidRPr="004701FB">
        <w:rPr>
          <w:spacing w:val="2"/>
        </w:rPr>
        <w:t>III</w:t>
      </w:r>
      <w:r>
        <w:rPr>
          <w:spacing w:val="2"/>
          <w:sz w:val="22"/>
          <w:szCs w:val="22"/>
        </w:rPr>
        <w:t xml:space="preserve"> Fase de la Avda. Marítima, los comerciantes, estaban encantados con el ritmo de las obras, con la sensibilidad de la empresa constructora y con las medidas que el Ayuntamiento ha puesto en marcha para que se perjudique lo menos posible, de hecho</w:t>
      </w:r>
      <w:r w:rsidR="0098142C">
        <w:rPr>
          <w:spacing w:val="2"/>
          <w:sz w:val="22"/>
          <w:szCs w:val="22"/>
        </w:rPr>
        <w:t xml:space="preserve"> va a mayor y mejor ritmo del que estaba previsto y respetando la zona comercial que hay en la Avda. Marítima de Santa Cruz de La Palma, pactando con ellos cada decisión que estamos tomando y reconociendo que las obras traen molestias, pero que el resultado final merece la pena, por tanto no hay un “de repente”, no se improvisa</w:t>
      </w:r>
      <w:r w:rsidR="00F43E9C">
        <w:rPr>
          <w:spacing w:val="2"/>
          <w:sz w:val="22"/>
          <w:szCs w:val="22"/>
        </w:rPr>
        <w:t xml:space="preserve">, ha habido reuniones previas con los comerciantes de las zonas afectadas, reuniones previas con los vecinos de las zonas afectadas y hemos estado en permanente contacto, es más, le he pedido a los responsables de las empresas que ese contacto sea permanente y diario, y lo están llevando a cabo quienes lideran a las dos empresas, por la parte de Breñafe, la responsable Lorena y por la parte de Candelario Construcciones, Carlos Candelario, que es el que está en contacto diario con los comerciantes y los vecinos, ahora lo que no vamos a hacer es renunciar a las obras de mejora que transforman una parte importante, desde el punto de vista comercial, como es la calle Pérez Volcán y la calle Díaz Pimienta, por tanto las obras no se improvisan, Sr. Neris y usted que ha sido Alcalde sabe que las obras no se improvisan, para que haya obras, primero tiene que haber un proyecto, segundo, tiene que haber recursos económicos para hacerlo y tercero, el procedimiento de adjudicación, que haya empresas que se presenten y se puedan adjudicar, por tanto, el calendario no es un antojo, ni una improvisación del equipo de gobierno, es lo que marca y tenemos que estar de enhorabuena, porque hay un nivel de inversión histórico en esta Ciudad, histórico, de recursos económicos del Gobierno de Canarias, histórico en esta Ciudad, nunca en la historia ha habido recursos económicos del Gobierno de Canarias en esta Ciudad como está habiendo ahora, eso es un dato objetivo, Sra. Sanjuán, un dato objetivo, nunca en la historia ha habido un nivel de inversión por parte del Gobierno de Canarias y del Cabildo, con esta Ciudad, como está habiendo en este periodo, pero eso es un dato objetivo, solo le invito a que usted recorra el Municipio y vea las obras que se están llevando a cabo en este Municipio, no solo en el centro, sino en cada uno de los barrios, es la primera vez, también, que todas las canchas deportivas de todos los barrios de esta Ciudad, están siendo mejoradas, todas mejoradas, e incluso muchas de ellas se están techando, gracias a los recursos del Gobierno y del Cabildo, pero claro, para que esos recursos existan tiene que haber negociaciones previas, empatía, negociación política y compromiso de las Instituciones fuera de esta Institución, para que vengan recursos y esa es la realidad, por tanto, yo estoy muy de acuerdo con lo que ha dicho la Portavoz del grupo de Coalición Canaria y del concejal de Hacienda, Sr. Neris, usted fue Alcalde, yo no sé qué medidas usted puso en marcha en la </w:t>
      </w:r>
      <w:r w:rsidR="00F43E9C" w:rsidRPr="00F43E9C">
        <w:rPr>
          <w:spacing w:val="2"/>
        </w:rPr>
        <w:t>II</w:t>
      </w:r>
      <w:r w:rsidR="00F43E9C">
        <w:rPr>
          <w:spacing w:val="2"/>
          <w:sz w:val="22"/>
          <w:szCs w:val="22"/>
        </w:rPr>
        <w:t xml:space="preserve"> Fase de la Avda. Marítima, no sé que medidas pero usted fue Alcalde y me imagino </w:t>
      </w:r>
      <w:r w:rsidR="00F43E9C">
        <w:rPr>
          <w:spacing w:val="2"/>
          <w:sz w:val="22"/>
          <w:szCs w:val="22"/>
        </w:rPr>
        <w:lastRenderedPageBreak/>
        <w:t xml:space="preserve">que los problemas de la </w:t>
      </w:r>
      <w:r w:rsidR="00F43E9C" w:rsidRPr="00F43E9C">
        <w:rPr>
          <w:spacing w:val="2"/>
        </w:rPr>
        <w:t>II</w:t>
      </w:r>
      <w:r w:rsidR="00F43E9C">
        <w:rPr>
          <w:spacing w:val="2"/>
          <w:sz w:val="22"/>
          <w:szCs w:val="22"/>
        </w:rPr>
        <w:t xml:space="preserve"> Fase también existieron en su época, o los de la </w:t>
      </w:r>
      <w:r w:rsidR="00F43E9C" w:rsidRPr="00F43E9C">
        <w:rPr>
          <w:spacing w:val="2"/>
        </w:rPr>
        <w:t>I</w:t>
      </w:r>
      <w:r w:rsidR="00F43E9C">
        <w:rPr>
          <w:spacing w:val="2"/>
          <w:sz w:val="22"/>
          <w:szCs w:val="22"/>
        </w:rPr>
        <w:t xml:space="preserve"> Fase, esta medida es con carácter retroactivo, o no, </w:t>
      </w:r>
      <w:r w:rsidR="00987D58">
        <w:rPr>
          <w:spacing w:val="2"/>
          <w:sz w:val="22"/>
          <w:szCs w:val="22"/>
        </w:rPr>
        <w:t xml:space="preserve">porque si es con carácter retroactivo, ¿hasta donde vamos a tener ese carácter retroactivo?, a la </w:t>
      </w:r>
      <w:r w:rsidR="00987D58" w:rsidRPr="00987D58">
        <w:rPr>
          <w:spacing w:val="2"/>
        </w:rPr>
        <w:t>I</w:t>
      </w:r>
      <w:r w:rsidR="00987D58">
        <w:rPr>
          <w:spacing w:val="2"/>
          <w:sz w:val="22"/>
          <w:szCs w:val="22"/>
        </w:rPr>
        <w:t xml:space="preserve"> Fase, a la </w:t>
      </w:r>
      <w:r w:rsidR="00987D58" w:rsidRPr="00987D58">
        <w:rPr>
          <w:spacing w:val="2"/>
        </w:rPr>
        <w:t>II</w:t>
      </w:r>
      <w:r w:rsidR="00987D58">
        <w:rPr>
          <w:spacing w:val="2"/>
          <w:sz w:val="22"/>
          <w:szCs w:val="22"/>
        </w:rPr>
        <w:t xml:space="preserve"> Fase, a las obras que se hicieron en el pasado, porque también hubo perjuicios, dígame usted, porque está muy bien venir aquí con una moción de estas características, de la que todo el mundo está de acuerdo, pero solamente enunciar sin que haya un estudio profundo del impacto económico que significa tomar a cabo estas medidas y por tanto, nosotros estamos de acuerdo con lo que ha manifestado la Portavoz de Coalición Canaria y concejal de Hacienda y nuestro voto va a estar condicionado, y no tendría sentido ya su moción, Sr. Neris, porque no vamos a aplicar bonificaciones fiscales si previamente no hay un estudio económico que hable del impacto y de qué bonificaciones fiscales vamos a votar y que vamos a tener en marcha, por tanto, siempre que hay un estudio y es la propuesta que ha hecho Coalición Canaria, por tanto, ¿está usted de acuerdo que antes de tomar estas decisiones tiene que haber un impacto económico que se le va a encargar, evidentemente, al concejal de Hacienda, en coordinación con la concejal de Comercio, para que haya un estudio serio, riguroso, que diga, oye, qué bonificaciones se pueden adoptar, por qué tiempo, en base a qué, con qué criterios y con qué objetivos, más allá del enunciado, que está muy bien, que usted establece en estos cuatro puntos, si es así, nosotros estamos a favor de que sea así, si hay un estudio riguroso y serio, ahora si usted dice, bonifíquese, aplíquese, establezcan, muy bien, pero vamos a hacerlo en base a un criterio, porque la diferencia entre ustedes y nosotros es que ustedes están en la oposición y nosotros estamos en el gobierno y por tanto, a la hora de ejecutar medidas que condicionan los recursos económicos de esta Administración, tiene que haber un estudio detrás que nos comprometa a tomar esa decisión y Sr. Neris, de verdad, no ha habido improvisación en todo esto, no la ha habido y yo les invito al grupo municipal que las reuniones que mantenemos, con los colectivos, comerciantes, vecinos, lo haga y le invito también al grupo municipal que recorra los comercios de esta Ciudad, los afectados y que los escuchen, ahora cuando usted salga, si tiene tiempo, vaya a la </w:t>
      </w:r>
      <w:r w:rsidR="00987D58" w:rsidRPr="00987D58">
        <w:rPr>
          <w:spacing w:val="2"/>
        </w:rPr>
        <w:t>III</w:t>
      </w:r>
      <w:r w:rsidR="00987D58">
        <w:rPr>
          <w:spacing w:val="2"/>
          <w:sz w:val="22"/>
          <w:szCs w:val="22"/>
        </w:rPr>
        <w:t xml:space="preserve"> Fase y hable con los comerciantes, desde el “Cuarto de Tula”, pasando hasta la “Carnicería de Miguel”, que es la </w:t>
      </w:r>
      <w:r w:rsidR="00987D58" w:rsidRPr="00987D58">
        <w:rPr>
          <w:spacing w:val="2"/>
        </w:rPr>
        <w:t>I</w:t>
      </w:r>
      <w:r w:rsidR="00987D58">
        <w:rPr>
          <w:spacing w:val="2"/>
          <w:sz w:val="22"/>
          <w:szCs w:val="22"/>
        </w:rPr>
        <w:t xml:space="preserve"> Fase, esa y hable con todos los comerciantes, a ver si le dicen lo mismo que me han dicho a mí y si le dicen lo mismo que me han dicho a mí, usted cambiará de concepto, de que las obras no se han hecho improvisadamente, ni se corta el agua porque sí, no se corta, no es un antojo, decimos, llegamos aquí y le digo aquí a los fontaneros que corten el agua, no es así y usted sabe que no es así, por tanto, nosotros estamos de acuerdo, evidentemente, con ayudar a los comercios afectados, pero hay muchas cuestiones que tenemos que establecer, ¿esto tiene carácter retroactivo?, ¿usted adoptó alguna medida en la </w:t>
      </w:r>
      <w:r w:rsidR="00987D58" w:rsidRPr="00987D58">
        <w:rPr>
          <w:spacing w:val="2"/>
        </w:rPr>
        <w:t>II</w:t>
      </w:r>
      <w:r w:rsidR="00987D58">
        <w:rPr>
          <w:spacing w:val="2"/>
          <w:sz w:val="22"/>
          <w:szCs w:val="22"/>
        </w:rPr>
        <w:t xml:space="preserve"> Fase de la Avenida?, lo que nos exige ahora a nosotros, ¿va a haber un impacto serio para ver cómo condiciona y cómo compromete a las arcas municipales esta medida, vamos a marcar criterios objetivos para que todo el mundo sepa, los comercios, no solo ahora afectados, sino los que puedan verse afectados en un futuro, cuáles van a ser los criterios y en base a qué van a ser las bonificaciones?, si usted está de acuerdo</w:t>
      </w:r>
      <w:r w:rsidR="00C31B21">
        <w:rPr>
          <w:spacing w:val="2"/>
          <w:sz w:val="22"/>
          <w:szCs w:val="22"/>
        </w:rPr>
        <w:t xml:space="preserve"> de todo esto, nosotros evidentemente votamos a favor, ahora si usted dice, independientemente del estudio económico, aplique bonificaciones fiscales sin saber muy bien qué y se lo ha explicado el concejal de Hacienda, establezca líneas de ayudas sin saber muy bien, estableciendo las calles y todo esto, nosotros, evidentemente, no podemos apoyar esta moción.</w:t>
      </w:r>
    </w:p>
    <w:p w14:paraId="6465F898" w14:textId="77777777" w:rsidR="00C31B21" w:rsidRDefault="00C31B21" w:rsidP="00DA2158">
      <w:pPr>
        <w:ind w:right="142"/>
        <w:jc w:val="both"/>
        <w:rPr>
          <w:spacing w:val="2"/>
          <w:sz w:val="22"/>
          <w:szCs w:val="22"/>
        </w:rPr>
      </w:pPr>
    </w:p>
    <w:p w14:paraId="6595600A" w14:textId="3F654194" w:rsidR="00C31B21" w:rsidRDefault="00C31B21" w:rsidP="00DA2158">
      <w:pPr>
        <w:ind w:right="142"/>
        <w:jc w:val="both"/>
        <w:rPr>
          <w:spacing w:val="2"/>
          <w:sz w:val="22"/>
          <w:szCs w:val="22"/>
        </w:rPr>
      </w:pPr>
      <w:r>
        <w:rPr>
          <w:spacing w:val="2"/>
          <w:sz w:val="22"/>
          <w:szCs w:val="22"/>
        </w:rPr>
        <w:t xml:space="preserve">Concejal del grupo socialista, Sr. Neris Hernández: </w:t>
      </w:r>
      <w:r w:rsidR="005F2BF7">
        <w:rPr>
          <w:spacing w:val="2"/>
          <w:sz w:val="22"/>
          <w:szCs w:val="22"/>
        </w:rPr>
        <w:t xml:space="preserve">No sé, me encanta que esta moción esté dando para tanto, mire, esta moción fue a Junta de Portavoces, se podía haber acordado ahí lo que usted hubiera querido y la hubiéramos traído como una Declaración Institucional, sin problema ninguno, nosotros, obviamente, no nos vamos a oponer a nada de lo que usted ha dicho, cómo nos vamos a oponer a que usted haga un estudio, pues claro que no, usted estudie lo que tenga que estudiar, nosotros lo que queremos, en definitiva, es que se ayude a un comercio afectado y que se le pueda ayudar, que la gente esté contentísima de cómo se están desarrollando las obras, no espero menos, de hecho tiene la experiencia de dos fases anteriores, por ejemplo en la Avda. Marítima y entendemos que tengan esas consideraciones con los comercios, faltaría más. Luego, usted ha dicho un par de cosas que falta a la verdad, porque, por ejemplo, yo sé la planificación que tiene que llevar una obra a la hora de traerla a un Ayuntamiento, con su proyecto, licitación y todo lo demás, nosotros le hemos pedido a usted aquí, se lo hemos pedido en reiteradas ocasiones, que recuperemos lo que se hacía prepandemia, que era traer proyectos a las Comisiones, donde todos podamos hablar y debatir y conocer los proyectos de antemano, usted hizo dos reuniones, el mismo día con los vecinos de Díaz Pimienta y la Avenida, para explicarle a los vecinos y comerciantes lo que se iba a hacer, eso, pero usted no se </w:t>
      </w:r>
      <w:r w:rsidR="005F2BF7">
        <w:rPr>
          <w:spacing w:val="2"/>
          <w:sz w:val="22"/>
          <w:szCs w:val="22"/>
        </w:rPr>
        <w:lastRenderedPageBreak/>
        <w:t>reunió previamente, ni se hizo una presentación pública para si había que hacer alguna modificación, alguna mejora y no dudo, es su trabajo que tenga que reunirse con los/as representantes de los sectores comerciales para marcar unos plazos, es más, me consta porque lo comentábamos antes de comenzar este Pleno, que se van a parar las obras ahora en fechas señaladas, es decir, todo lo que suceda a posteriori yo no lo pongo en duda y lo que usted ha hecho, porque ha sido público, pero tampoco ha sido la panacea aquí, no venda usted lo que no es, o sea, si usted quiere una participación real, pues realmente se reúne previamente y dice, mire, esta es nuestra propuesta y que acepte que pueda cambiarse o modificarse decisiones con respecto a decisiones que se puedan dar para empezar una obra, pero vamos, no era el motivo de la moción, o sea, si ustedes quieren hacer un estudio, lo aceptamos que se incluya, la medida que queramos aplicar, que queramos dar ayudas con carácter retroactivo o no, bueno, ustedes póngalo sobre la mesa y nosotros vamos a estar a favor de lo que ustedes decidan si es siempre en beneficio de ayudar, como digo, al tejido empresarial, entonces entiendo que como decimos que sí a todas las propuestas que ustedes hagan, pues entendemos que esta moción va a salir adelante.</w:t>
      </w:r>
    </w:p>
    <w:p w14:paraId="2DB87EC3" w14:textId="77777777" w:rsidR="005F2BF7" w:rsidRDefault="005F2BF7" w:rsidP="00DA2158">
      <w:pPr>
        <w:ind w:right="142"/>
        <w:jc w:val="both"/>
        <w:rPr>
          <w:spacing w:val="2"/>
          <w:sz w:val="22"/>
          <w:szCs w:val="22"/>
        </w:rPr>
      </w:pPr>
    </w:p>
    <w:p w14:paraId="526CFA5E" w14:textId="2F5898F3" w:rsidR="005F2BF7" w:rsidRPr="00005BFF" w:rsidRDefault="005F2BF7" w:rsidP="00DA2158">
      <w:pPr>
        <w:ind w:right="142"/>
        <w:jc w:val="both"/>
        <w:rPr>
          <w:spacing w:val="2"/>
          <w:sz w:val="22"/>
          <w:szCs w:val="22"/>
        </w:rPr>
      </w:pPr>
      <w:r>
        <w:rPr>
          <w:spacing w:val="2"/>
          <w:sz w:val="22"/>
          <w:szCs w:val="22"/>
        </w:rPr>
        <w:t xml:space="preserve">Sr. Alcalde: Sí, pero para aclarar, va a salir adelante en los términos que hemos hablado y que usted está de acuerdo, es decir, no va a salir adelante en los términos </w:t>
      </w:r>
      <w:r w:rsidR="00C40276">
        <w:rPr>
          <w:spacing w:val="2"/>
          <w:sz w:val="22"/>
          <w:szCs w:val="22"/>
        </w:rPr>
        <w:t xml:space="preserve">que usted ha recogido, porque para que salga adelante tiene que haber un estudio previo de impacto económico y el compromiso del equipo de gobierno que tenemos hoy es que evidentemente, nos pongamos a trabajar, no sé si dentro de la Casa o encargarle a una consultora externa que nos pueda decir, evidentemente, cómo puede regular las medidas estas desde el punto de bonificación fiscal, por tanto, ¿estamos de acuerdo por las palabras que el proponente ha manifestado, que está de acuerdo con la intervención </w:t>
      </w:r>
      <w:r w:rsidR="00C40276" w:rsidRPr="00005BFF">
        <w:rPr>
          <w:spacing w:val="2"/>
          <w:sz w:val="22"/>
          <w:szCs w:val="22"/>
        </w:rPr>
        <w:t>de que se haga un estudio económico riguroso, para saber qué bonificaciones, con qué objetivos, con qué criterio, para estar regulado, si o no?, si es que sí, evidentemente no podemos aplicar bonificaciones y establecer ayudas si no hay un estudio previo</w:t>
      </w:r>
      <w:r w:rsidR="005C11F6" w:rsidRPr="00005BFF">
        <w:rPr>
          <w:spacing w:val="2"/>
          <w:sz w:val="22"/>
          <w:szCs w:val="22"/>
        </w:rPr>
        <w:t>, a eso es a lo que me quiero referir.</w:t>
      </w:r>
    </w:p>
    <w:p w14:paraId="45C2C001" w14:textId="77777777" w:rsidR="005C11F6" w:rsidRPr="00005BFF" w:rsidRDefault="005C11F6" w:rsidP="00DA2158">
      <w:pPr>
        <w:ind w:right="142"/>
        <w:jc w:val="both"/>
        <w:rPr>
          <w:spacing w:val="2"/>
          <w:sz w:val="22"/>
          <w:szCs w:val="22"/>
        </w:rPr>
      </w:pPr>
    </w:p>
    <w:p w14:paraId="2CE340A1" w14:textId="7055570C" w:rsidR="005C11F6" w:rsidRPr="00005BFF" w:rsidRDefault="005C11F6" w:rsidP="00DA2158">
      <w:pPr>
        <w:ind w:right="142"/>
        <w:jc w:val="both"/>
        <w:rPr>
          <w:spacing w:val="2"/>
          <w:sz w:val="22"/>
          <w:szCs w:val="22"/>
        </w:rPr>
      </w:pPr>
      <w:r w:rsidRPr="00005BFF">
        <w:rPr>
          <w:spacing w:val="2"/>
          <w:sz w:val="22"/>
          <w:szCs w:val="22"/>
        </w:rPr>
        <w:t xml:space="preserve">Concejal del grupo socialista, Sr. Neris Hernández: </w:t>
      </w:r>
      <w:r w:rsidR="00395DAB" w:rsidRPr="00005BFF">
        <w:rPr>
          <w:spacing w:val="2"/>
          <w:sz w:val="22"/>
          <w:szCs w:val="22"/>
        </w:rPr>
        <w:t>Sí, sí, estoy entendiendo y bueno, no sé el lío que pueda tener la Sra. Secretaria a la hora de tomar acta de este acuerdo, entiendo que se cambia el punto 1 y previo a establecer una línea de ayudas directas destinadas a los establecimientos comerciales ubicados en las zonas afectadas por las obras en la calle Díaz Pimienta, Pérez Volcán y Avda. Marítima, con el fin de compensar las pérdidas derivadas de la disminución de la actividad económica durante el periodo de ejecución de los trabajos, estableciendo una partida en el presupuesto municipal, entiendo que se retira las calles específicas y que se añadirá que es previo a un estudio pormenorizado, económico, para estudiar las cantidades.</w:t>
      </w:r>
    </w:p>
    <w:p w14:paraId="3C99ECFF" w14:textId="77777777" w:rsidR="00395DAB" w:rsidRPr="00005BFF" w:rsidRDefault="00395DAB" w:rsidP="00DA2158">
      <w:pPr>
        <w:ind w:right="142"/>
        <w:jc w:val="both"/>
        <w:rPr>
          <w:spacing w:val="2"/>
          <w:sz w:val="22"/>
          <w:szCs w:val="22"/>
        </w:rPr>
      </w:pPr>
    </w:p>
    <w:p w14:paraId="59877F81" w14:textId="59656013" w:rsidR="00395DAB" w:rsidRPr="00005BFF" w:rsidRDefault="00395DAB" w:rsidP="00DA2158">
      <w:pPr>
        <w:ind w:right="142"/>
        <w:jc w:val="both"/>
        <w:rPr>
          <w:spacing w:val="2"/>
          <w:sz w:val="22"/>
          <w:szCs w:val="22"/>
        </w:rPr>
      </w:pPr>
      <w:r w:rsidRPr="00005BFF">
        <w:rPr>
          <w:spacing w:val="2"/>
          <w:sz w:val="22"/>
          <w:szCs w:val="22"/>
        </w:rPr>
        <w:t>Sr. Alcalde: Yo creo que es más sencillo Sr. Neris, los acuerdos pueden ser: poner en marcha un estudio económico para establecer qué bonificaciones y ayudas directas se pueden dar a los comercios de las zonas afectadas por obras en el Municipio, con carácter general y después, seguir manteniendo el punto 3 y el punto 4.</w:t>
      </w:r>
    </w:p>
    <w:p w14:paraId="0CF911AF" w14:textId="19FC7BB1" w:rsidR="00AC3A1A" w:rsidRPr="00005BFF" w:rsidRDefault="00AC3A1A" w:rsidP="00DA2158">
      <w:pPr>
        <w:ind w:right="142"/>
        <w:jc w:val="both"/>
        <w:rPr>
          <w:spacing w:val="2"/>
          <w:sz w:val="22"/>
          <w:szCs w:val="22"/>
        </w:rPr>
      </w:pPr>
      <w:r w:rsidRPr="00005BFF">
        <w:rPr>
          <w:spacing w:val="2"/>
          <w:sz w:val="22"/>
          <w:szCs w:val="22"/>
        </w:rPr>
        <w:t>Entonces, para que la Sra. Secretaria establezca, el punto 1 y 2 queda poner en marcha un estudio económico para ver el impacto que tiene y a partir de ahí establecer las ayudas y las bonificaciones fiscales, punto 3 y 4 como está, y el punto 5 la enmienda que ha incorporado la Sra. Sanjuán, de poner en marcha campañas que dinamicen el comercio en las zonas afectadas por obras en el Municipio.</w:t>
      </w:r>
    </w:p>
    <w:p w14:paraId="5D33F43D" w14:textId="77777777" w:rsidR="00AC3A1A" w:rsidRPr="00005BFF" w:rsidRDefault="00AC3A1A" w:rsidP="00DA2158">
      <w:pPr>
        <w:ind w:right="142"/>
        <w:jc w:val="both"/>
        <w:rPr>
          <w:spacing w:val="2"/>
          <w:sz w:val="22"/>
          <w:szCs w:val="22"/>
        </w:rPr>
      </w:pPr>
    </w:p>
    <w:p w14:paraId="7CE853DD" w14:textId="5B71C2CD" w:rsidR="00FC1F86" w:rsidRPr="00005BFF" w:rsidRDefault="00FC1F86" w:rsidP="00DA2158">
      <w:pPr>
        <w:ind w:right="142"/>
        <w:jc w:val="both"/>
        <w:rPr>
          <w:sz w:val="22"/>
          <w:szCs w:val="22"/>
        </w:rPr>
      </w:pPr>
      <w:r w:rsidRPr="00005BFF">
        <w:rPr>
          <w:sz w:val="22"/>
          <w:szCs w:val="22"/>
        </w:rPr>
        <w:t xml:space="preserve">Finalizadas las intervenciones, la Presidencia </w:t>
      </w:r>
      <w:r w:rsidR="00AC3A1A" w:rsidRPr="00005BFF">
        <w:rPr>
          <w:sz w:val="22"/>
          <w:szCs w:val="22"/>
        </w:rPr>
        <w:t>agradece al proponente que haya aceptado las enmiendas de todos. S</w:t>
      </w:r>
      <w:r w:rsidRPr="00005BFF">
        <w:rPr>
          <w:sz w:val="22"/>
          <w:szCs w:val="22"/>
        </w:rPr>
        <w:t>omete a votación la Moción que es aprobada por unanimidad, por el Pleno de la Corporación</w:t>
      </w:r>
      <w:r w:rsidR="00DA2158" w:rsidRPr="00005BFF">
        <w:rPr>
          <w:sz w:val="22"/>
          <w:szCs w:val="22"/>
        </w:rPr>
        <w:t xml:space="preserve"> y quedando los Acuerdos de la siguiente manera: </w:t>
      </w:r>
    </w:p>
    <w:p w14:paraId="7478CFC7" w14:textId="77777777" w:rsidR="00DA2158" w:rsidRPr="00005BFF" w:rsidRDefault="00DA2158" w:rsidP="009221AE">
      <w:pPr>
        <w:ind w:right="142"/>
        <w:jc w:val="both"/>
        <w:rPr>
          <w:sz w:val="22"/>
          <w:szCs w:val="22"/>
        </w:rPr>
      </w:pPr>
    </w:p>
    <w:p w14:paraId="08800CB3" w14:textId="6D945C1F" w:rsidR="00DA2158" w:rsidRPr="00005BFF" w:rsidRDefault="00DA2158" w:rsidP="00DA2158">
      <w:pPr>
        <w:ind w:right="142"/>
        <w:jc w:val="both"/>
        <w:textAlignment w:val="baseline"/>
        <w:rPr>
          <w:rFonts w:eastAsia="Tahoma"/>
          <w:b/>
          <w:sz w:val="22"/>
          <w:szCs w:val="22"/>
          <w:lang w:eastAsia="en-US"/>
        </w:rPr>
      </w:pPr>
      <w:r w:rsidRPr="00005BFF">
        <w:rPr>
          <w:rFonts w:eastAsia="Tahoma"/>
          <w:b/>
          <w:sz w:val="22"/>
          <w:szCs w:val="22"/>
          <w:lang w:eastAsia="en-US"/>
        </w:rPr>
        <w:t xml:space="preserve">“Por todo lo expuesto, el Grupo Municipal Socialista propone al Pleno del Ayuntamiento la adopción de </w:t>
      </w:r>
      <w:r w:rsidRPr="00005BFF">
        <w:rPr>
          <w:rFonts w:eastAsia="Tahoma"/>
          <w:sz w:val="22"/>
          <w:szCs w:val="22"/>
          <w:lang w:eastAsia="en-US"/>
        </w:rPr>
        <w:t xml:space="preserve">los </w:t>
      </w:r>
      <w:r w:rsidRPr="00005BFF">
        <w:rPr>
          <w:rFonts w:eastAsia="Tahoma"/>
          <w:b/>
          <w:sz w:val="22"/>
          <w:szCs w:val="22"/>
          <w:lang w:eastAsia="en-US"/>
        </w:rPr>
        <w:t xml:space="preserve">siguientes </w:t>
      </w:r>
      <w:r w:rsidRPr="00005BFF">
        <w:rPr>
          <w:rFonts w:eastAsia="Tahoma"/>
          <w:b/>
          <w:lang w:eastAsia="en-US"/>
        </w:rPr>
        <w:t>ACUERDOS</w:t>
      </w:r>
      <w:r w:rsidRPr="00005BFF">
        <w:rPr>
          <w:rFonts w:eastAsia="Tahoma"/>
          <w:b/>
          <w:sz w:val="22"/>
          <w:szCs w:val="22"/>
          <w:lang w:eastAsia="en-US"/>
        </w:rPr>
        <w:t>:</w:t>
      </w:r>
    </w:p>
    <w:p w14:paraId="3373D312" w14:textId="77777777" w:rsidR="00DA2158" w:rsidRPr="00005BFF" w:rsidRDefault="00DA2158" w:rsidP="00DA2158">
      <w:pPr>
        <w:ind w:right="142"/>
        <w:jc w:val="both"/>
        <w:textAlignment w:val="baseline"/>
        <w:rPr>
          <w:rFonts w:eastAsia="Tahoma"/>
          <w:b/>
          <w:sz w:val="22"/>
          <w:szCs w:val="22"/>
          <w:lang w:eastAsia="en-US"/>
        </w:rPr>
      </w:pPr>
    </w:p>
    <w:p w14:paraId="2F64015A" w14:textId="0BA0D2F3" w:rsidR="00395DAB" w:rsidRPr="00005BFF" w:rsidRDefault="00AC3A1A" w:rsidP="00395DAB">
      <w:pPr>
        <w:tabs>
          <w:tab w:val="left" w:pos="288"/>
          <w:tab w:val="left" w:pos="1944"/>
        </w:tabs>
        <w:ind w:right="142"/>
        <w:jc w:val="both"/>
        <w:textAlignment w:val="baseline"/>
        <w:rPr>
          <w:i/>
          <w:iCs/>
          <w:spacing w:val="2"/>
          <w:sz w:val="22"/>
          <w:szCs w:val="22"/>
        </w:rPr>
      </w:pPr>
      <w:r w:rsidRPr="00005BFF">
        <w:rPr>
          <w:b/>
          <w:bCs/>
          <w:spacing w:val="2"/>
          <w:sz w:val="22"/>
          <w:szCs w:val="22"/>
        </w:rPr>
        <w:t>1</w:t>
      </w:r>
      <w:r w:rsidR="00395DAB" w:rsidRPr="00005BFF">
        <w:rPr>
          <w:b/>
          <w:bCs/>
          <w:spacing w:val="2"/>
          <w:sz w:val="22"/>
          <w:szCs w:val="22"/>
        </w:rPr>
        <w:t>.</w:t>
      </w:r>
      <w:r w:rsidR="00395DAB" w:rsidRPr="00005BFF">
        <w:rPr>
          <w:spacing w:val="2"/>
          <w:sz w:val="22"/>
          <w:szCs w:val="22"/>
        </w:rPr>
        <w:t xml:space="preserve"> </w:t>
      </w:r>
      <w:r w:rsidR="00395DAB" w:rsidRPr="00005BFF">
        <w:rPr>
          <w:i/>
          <w:iCs/>
          <w:spacing w:val="2"/>
          <w:sz w:val="22"/>
          <w:szCs w:val="22"/>
        </w:rPr>
        <w:t>Poner en marcha un estudio económico para establecer qué bonificaciones y ayudas directas se pueden dar a los comercios de las zonas afectadas por obras en el Municipio, con carácter general.</w:t>
      </w:r>
    </w:p>
    <w:p w14:paraId="5386A74A" w14:textId="77777777" w:rsidR="00AC3A1A" w:rsidRPr="00005BFF" w:rsidRDefault="00AC3A1A" w:rsidP="00395DAB">
      <w:pPr>
        <w:tabs>
          <w:tab w:val="left" w:pos="288"/>
          <w:tab w:val="left" w:pos="1944"/>
        </w:tabs>
        <w:ind w:right="142"/>
        <w:jc w:val="both"/>
        <w:textAlignment w:val="baseline"/>
        <w:rPr>
          <w:rFonts w:eastAsia="Verdana"/>
          <w:b/>
          <w:spacing w:val="-2"/>
          <w:sz w:val="22"/>
          <w:szCs w:val="22"/>
          <w:lang w:eastAsia="en-US"/>
        </w:rPr>
      </w:pPr>
    </w:p>
    <w:p w14:paraId="15DA8EE9" w14:textId="78240D9D" w:rsidR="00AC3A1A" w:rsidRPr="00DA2158" w:rsidRDefault="00AC3A1A" w:rsidP="00AC3A1A">
      <w:pPr>
        <w:ind w:right="142"/>
        <w:jc w:val="both"/>
        <w:rPr>
          <w:rFonts w:eastAsia="Tahoma"/>
          <w:i/>
          <w:iCs/>
          <w:color w:val="000000"/>
          <w:sz w:val="22"/>
          <w:szCs w:val="22"/>
          <w:lang w:eastAsia="en-US"/>
        </w:rPr>
      </w:pPr>
      <w:r>
        <w:rPr>
          <w:rFonts w:eastAsia="Tahoma"/>
          <w:b/>
          <w:color w:val="000000"/>
          <w:sz w:val="22"/>
          <w:szCs w:val="22"/>
          <w:lang w:eastAsia="en-US"/>
        </w:rPr>
        <w:lastRenderedPageBreak/>
        <w:t>2</w:t>
      </w:r>
      <w:r w:rsidRPr="00DA2158">
        <w:rPr>
          <w:rFonts w:eastAsia="Tahoma"/>
          <w:b/>
          <w:color w:val="000000"/>
          <w:sz w:val="22"/>
          <w:szCs w:val="22"/>
          <w:lang w:eastAsia="en-US"/>
        </w:rPr>
        <w:t xml:space="preserve">. </w:t>
      </w:r>
      <w:r w:rsidRPr="00DA2158">
        <w:rPr>
          <w:rFonts w:eastAsia="Tahoma"/>
          <w:b/>
          <w:i/>
          <w:iCs/>
          <w:color w:val="000000"/>
          <w:sz w:val="22"/>
          <w:szCs w:val="22"/>
          <w:lang w:eastAsia="en-US"/>
        </w:rPr>
        <w:t xml:space="preserve">Establecer una línea de ayudas directas </w:t>
      </w:r>
      <w:r w:rsidRPr="00DA2158">
        <w:rPr>
          <w:rFonts w:eastAsia="Tahoma"/>
          <w:i/>
          <w:iCs/>
          <w:color w:val="000000"/>
          <w:sz w:val="22"/>
          <w:szCs w:val="22"/>
          <w:lang w:eastAsia="en-US"/>
        </w:rPr>
        <w:t xml:space="preserve">destinada a los </w:t>
      </w:r>
      <w:r w:rsidRPr="00395DAB">
        <w:rPr>
          <w:rFonts w:eastAsia="Tahoma"/>
          <w:i/>
          <w:iCs/>
          <w:sz w:val="22"/>
          <w:szCs w:val="22"/>
          <w:lang w:eastAsia="en-US"/>
        </w:rPr>
        <w:t xml:space="preserve">establecimientos comerciales, </w:t>
      </w:r>
      <w:r w:rsidRPr="00DA2158">
        <w:rPr>
          <w:rFonts w:eastAsia="Tahoma"/>
          <w:i/>
          <w:iCs/>
          <w:color w:val="000000"/>
          <w:sz w:val="22"/>
          <w:szCs w:val="22"/>
          <w:lang w:eastAsia="en-US"/>
        </w:rPr>
        <w:t>con el fin de compensar las pérdidas derivadas de la disminución de actividad económica durante el periodo de ejecución de los trabajos, estableciendo una partida en el presupuesto municipal.</w:t>
      </w:r>
      <w:r>
        <w:rPr>
          <w:rFonts w:eastAsia="Tahoma"/>
          <w:i/>
          <w:iCs/>
          <w:color w:val="000000"/>
          <w:sz w:val="22"/>
          <w:szCs w:val="22"/>
          <w:lang w:eastAsia="en-US"/>
        </w:rPr>
        <w:t xml:space="preserve"> </w:t>
      </w:r>
    </w:p>
    <w:p w14:paraId="18732EE4" w14:textId="77777777" w:rsidR="00AC3A1A" w:rsidRPr="00395DAB" w:rsidRDefault="00AC3A1A" w:rsidP="00395DAB">
      <w:pPr>
        <w:tabs>
          <w:tab w:val="left" w:pos="288"/>
          <w:tab w:val="left" w:pos="1944"/>
        </w:tabs>
        <w:ind w:right="142"/>
        <w:jc w:val="both"/>
        <w:textAlignment w:val="baseline"/>
        <w:rPr>
          <w:rFonts w:eastAsia="Verdana"/>
          <w:b/>
          <w:color w:val="EE0000"/>
          <w:spacing w:val="-2"/>
          <w:sz w:val="22"/>
          <w:szCs w:val="22"/>
          <w:lang w:eastAsia="en-US"/>
        </w:rPr>
      </w:pPr>
    </w:p>
    <w:p w14:paraId="7AA5F5BE" w14:textId="77777777" w:rsidR="00DA2158" w:rsidRPr="00DA2158" w:rsidRDefault="00DA2158" w:rsidP="00DA2158">
      <w:pPr>
        <w:tabs>
          <w:tab w:val="left" w:pos="1944"/>
        </w:tabs>
        <w:ind w:right="142"/>
        <w:jc w:val="both"/>
        <w:textAlignment w:val="baseline"/>
        <w:rPr>
          <w:rFonts w:eastAsia="Verdana"/>
          <w:i/>
          <w:iCs/>
          <w:color w:val="000000"/>
          <w:sz w:val="22"/>
          <w:szCs w:val="22"/>
          <w:lang w:eastAsia="en-US"/>
        </w:rPr>
      </w:pPr>
      <w:r w:rsidRPr="00DA2158">
        <w:rPr>
          <w:rFonts w:eastAsia="Verdana"/>
          <w:b/>
          <w:color w:val="000000"/>
          <w:spacing w:val="-2"/>
          <w:sz w:val="22"/>
          <w:szCs w:val="22"/>
          <w:lang w:eastAsia="en-US"/>
        </w:rPr>
        <w:t xml:space="preserve">3. </w:t>
      </w:r>
      <w:r w:rsidRPr="00DA2158">
        <w:rPr>
          <w:rFonts w:eastAsia="Verdana"/>
          <w:b/>
          <w:i/>
          <w:iCs/>
          <w:color w:val="000000"/>
          <w:sz w:val="22"/>
          <w:szCs w:val="22"/>
          <w:lang w:eastAsia="en-US"/>
        </w:rPr>
        <w:t xml:space="preserve">Crear una mesa de seguimiento y diálogo permanente </w:t>
      </w:r>
      <w:r w:rsidRPr="00DA2158">
        <w:rPr>
          <w:rFonts w:eastAsia="Verdana"/>
          <w:i/>
          <w:iCs/>
          <w:color w:val="000000"/>
          <w:sz w:val="22"/>
          <w:szCs w:val="22"/>
          <w:lang w:eastAsia="en-US"/>
        </w:rPr>
        <w:t>con representantes del sector comercial, asociaciones empresariales y vecinos/as de las zonas afectadas, para planificar, coordinar y evaluar el impacto de las obras municipales en la actividad económica.</w:t>
      </w:r>
    </w:p>
    <w:p w14:paraId="4BD166F8" w14:textId="77777777" w:rsidR="00DA2158" w:rsidRPr="00DA2158" w:rsidRDefault="00DA2158" w:rsidP="00DA2158">
      <w:pPr>
        <w:tabs>
          <w:tab w:val="left" w:pos="1944"/>
        </w:tabs>
        <w:ind w:right="142"/>
        <w:jc w:val="both"/>
        <w:textAlignment w:val="baseline"/>
        <w:rPr>
          <w:rFonts w:eastAsia="Verdana"/>
          <w:b/>
          <w:color w:val="000000"/>
          <w:sz w:val="22"/>
          <w:szCs w:val="22"/>
          <w:lang w:eastAsia="en-US"/>
        </w:rPr>
      </w:pPr>
    </w:p>
    <w:p w14:paraId="3B681621" w14:textId="15303556" w:rsidR="00DA2158" w:rsidRPr="00DA2158" w:rsidRDefault="00DA2158" w:rsidP="00DA2158">
      <w:pPr>
        <w:tabs>
          <w:tab w:val="left" w:pos="1944"/>
        </w:tabs>
        <w:ind w:right="142"/>
        <w:jc w:val="both"/>
        <w:textAlignment w:val="baseline"/>
        <w:rPr>
          <w:rFonts w:eastAsia="Verdana"/>
          <w:b/>
          <w:i/>
          <w:iCs/>
          <w:color w:val="000000"/>
          <w:spacing w:val="-3"/>
          <w:sz w:val="22"/>
          <w:szCs w:val="22"/>
          <w:lang w:eastAsia="en-US"/>
        </w:rPr>
      </w:pPr>
      <w:r w:rsidRPr="00DA2158">
        <w:rPr>
          <w:rFonts w:eastAsia="Verdana"/>
          <w:b/>
          <w:color w:val="000000"/>
          <w:spacing w:val="-3"/>
          <w:sz w:val="22"/>
          <w:szCs w:val="22"/>
          <w:lang w:eastAsia="en-US"/>
        </w:rPr>
        <w:t xml:space="preserve">4. </w:t>
      </w:r>
      <w:r w:rsidRPr="00DA2158">
        <w:rPr>
          <w:rFonts w:eastAsia="Verdana"/>
          <w:b/>
          <w:i/>
          <w:iCs/>
          <w:color w:val="000000"/>
          <w:spacing w:val="-3"/>
          <w:sz w:val="22"/>
          <w:szCs w:val="22"/>
          <w:lang w:eastAsia="en-US"/>
        </w:rPr>
        <w:t xml:space="preserve">Planificar futuras actuaciones urbanas </w:t>
      </w:r>
      <w:r w:rsidRPr="00DA2158">
        <w:rPr>
          <w:rFonts w:eastAsia="Verdana"/>
          <w:i/>
          <w:iCs/>
          <w:color w:val="000000"/>
          <w:spacing w:val="-3"/>
          <w:sz w:val="22"/>
          <w:szCs w:val="22"/>
          <w:lang w:eastAsia="en-US"/>
        </w:rPr>
        <w:t>con una programación racional, participativa y coordinada, que reduzca al mínimo el impacto en la movilidad, el comercio y la vida ciudadana.</w:t>
      </w:r>
    </w:p>
    <w:p w14:paraId="66546FD0" w14:textId="77777777" w:rsidR="00DA2158" w:rsidRPr="00DA2158" w:rsidRDefault="00DA2158" w:rsidP="009221AE">
      <w:pPr>
        <w:ind w:right="142"/>
        <w:jc w:val="both"/>
        <w:rPr>
          <w:color w:val="EE0000"/>
          <w:sz w:val="22"/>
          <w:szCs w:val="22"/>
        </w:rPr>
      </w:pPr>
    </w:p>
    <w:p w14:paraId="52DE3CA0" w14:textId="361F8411" w:rsidR="00DA2158" w:rsidRPr="00005BFF" w:rsidRDefault="00DA2158" w:rsidP="009221AE">
      <w:pPr>
        <w:ind w:right="142"/>
        <w:jc w:val="both"/>
        <w:rPr>
          <w:b/>
          <w:bCs/>
          <w:i/>
          <w:iCs/>
          <w:spacing w:val="2"/>
          <w:sz w:val="22"/>
          <w:szCs w:val="22"/>
        </w:rPr>
      </w:pPr>
      <w:r w:rsidRPr="00005BFF">
        <w:rPr>
          <w:b/>
          <w:bCs/>
          <w:sz w:val="22"/>
          <w:szCs w:val="22"/>
        </w:rPr>
        <w:t xml:space="preserve">5. </w:t>
      </w:r>
      <w:r w:rsidRPr="00005BFF">
        <w:rPr>
          <w:b/>
          <w:bCs/>
          <w:i/>
          <w:iCs/>
          <w:sz w:val="22"/>
          <w:szCs w:val="22"/>
        </w:rPr>
        <w:t xml:space="preserve">Poner </w:t>
      </w:r>
      <w:r w:rsidRPr="00005BFF">
        <w:rPr>
          <w:b/>
          <w:bCs/>
          <w:i/>
          <w:iCs/>
          <w:spacing w:val="2"/>
          <w:sz w:val="22"/>
          <w:szCs w:val="22"/>
        </w:rPr>
        <w:t>en marcha campañas de dinamización y marketing para que los comerciantes y empresarios no puedan sufrir ningún menoscabo a la hora de mantener su clientela.</w:t>
      </w:r>
    </w:p>
    <w:p w14:paraId="1CCFE59B" w14:textId="77777777" w:rsidR="00395DAB" w:rsidRPr="00005BFF" w:rsidRDefault="00395DAB" w:rsidP="009221AE">
      <w:pPr>
        <w:ind w:right="142"/>
        <w:jc w:val="both"/>
        <w:rPr>
          <w:b/>
          <w:bCs/>
          <w:i/>
          <w:iCs/>
          <w:sz w:val="22"/>
          <w:szCs w:val="22"/>
        </w:rPr>
      </w:pPr>
    </w:p>
    <w:p w14:paraId="4BDAAD0F" w14:textId="77777777" w:rsidR="00DA2158" w:rsidRPr="00FC1F86" w:rsidRDefault="00DA2158" w:rsidP="009221AE">
      <w:pPr>
        <w:ind w:right="142"/>
        <w:jc w:val="both"/>
        <w:rPr>
          <w:color w:val="EE0000"/>
          <w:sz w:val="22"/>
          <w:szCs w:val="22"/>
        </w:rPr>
      </w:pPr>
    </w:p>
    <w:p w14:paraId="54A5EB16" w14:textId="08F1EC08" w:rsidR="00485E0A" w:rsidRDefault="00485E0A" w:rsidP="00485E0A">
      <w:pPr>
        <w:ind w:right="142"/>
        <w:jc w:val="both"/>
        <w:rPr>
          <w:spacing w:val="-3"/>
          <w:sz w:val="22"/>
          <w:szCs w:val="22"/>
          <w:lang w:val="es-ES_tradnl"/>
        </w:rPr>
      </w:pPr>
      <w:bookmarkStart w:id="124" w:name="_Hlk210372705"/>
      <w:r w:rsidRPr="00485E0A">
        <w:rPr>
          <w:b/>
          <w:bCs/>
          <w:spacing w:val="-3"/>
          <w:sz w:val="22"/>
          <w:szCs w:val="22"/>
          <w:lang w:val="es-ES_tradnl"/>
        </w:rPr>
        <w:t>7.-</w:t>
      </w:r>
      <w:r w:rsidRPr="00485E0A">
        <w:rPr>
          <w:spacing w:val="-3"/>
          <w:sz w:val="22"/>
          <w:szCs w:val="22"/>
          <w:lang w:val="es-ES_tradnl"/>
        </w:rPr>
        <w:t xml:space="preserve"> </w:t>
      </w:r>
      <w:r w:rsidRPr="00485E0A">
        <w:rPr>
          <w:b/>
          <w:bCs/>
          <w:spacing w:val="-3"/>
          <w:sz w:val="22"/>
          <w:szCs w:val="22"/>
          <w:u w:val="single"/>
          <w:lang w:val="es-ES_tradnl"/>
        </w:rPr>
        <w:t xml:space="preserve">Moción de </w:t>
      </w:r>
      <w:r w:rsidRPr="00AC3A1A">
        <w:rPr>
          <w:b/>
          <w:bCs/>
          <w:spacing w:val="-3"/>
          <w:u w:val="single"/>
          <w:lang w:val="es-ES_tradnl"/>
        </w:rPr>
        <w:t>N.C.,</w:t>
      </w:r>
      <w:r w:rsidRPr="00485E0A">
        <w:rPr>
          <w:b/>
          <w:bCs/>
          <w:spacing w:val="-3"/>
          <w:sz w:val="22"/>
          <w:szCs w:val="22"/>
          <w:u w:val="single"/>
          <w:lang w:val="es-ES_tradnl"/>
        </w:rPr>
        <w:t xml:space="preserve"> relativa a la puesta en marcha de un programa de alquiler de viviendas modulares de madera, específico para jóvenes, junto a un plan formativo de inserción laboral</w:t>
      </w:r>
      <w:r w:rsidRPr="00485E0A">
        <w:rPr>
          <w:spacing w:val="-3"/>
          <w:sz w:val="22"/>
          <w:szCs w:val="22"/>
          <w:lang w:val="es-ES_tradnl"/>
        </w:rPr>
        <w:t>.</w:t>
      </w:r>
      <w:r>
        <w:rPr>
          <w:spacing w:val="-3"/>
          <w:sz w:val="22"/>
          <w:szCs w:val="22"/>
          <w:lang w:val="es-ES_tradnl"/>
        </w:rPr>
        <w:t>-</w:t>
      </w:r>
    </w:p>
    <w:p w14:paraId="35DECB3D" w14:textId="77777777" w:rsidR="00485E0A" w:rsidRDefault="00485E0A" w:rsidP="00485E0A">
      <w:pPr>
        <w:ind w:right="142"/>
        <w:jc w:val="both"/>
        <w:rPr>
          <w:spacing w:val="-3"/>
          <w:sz w:val="22"/>
          <w:szCs w:val="22"/>
          <w:lang w:val="es-ES_tradnl"/>
        </w:rPr>
      </w:pPr>
    </w:p>
    <w:p w14:paraId="1F21688E" w14:textId="6418CCB5" w:rsidR="005355B6" w:rsidRPr="005355B6" w:rsidRDefault="005355B6" w:rsidP="005355B6">
      <w:pPr>
        <w:spacing w:before="3" w:line="284" w:lineRule="exact"/>
        <w:ind w:right="142"/>
        <w:jc w:val="both"/>
        <w:textAlignment w:val="baseline"/>
        <w:rPr>
          <w:rFonts w:eastAsia="Arial"/>
          <w:i/>
          <w:iCs/>
          <w:color w:val="000000"/>
          <w:lang w:eastAsia="en-US"/>
        </w:rPr>
      </w:pPr>
      <w:r w:rsidRPr="005355B6">
        <w:rPr>
          <w:rFonts w:eastAsia="Arial"/>
          <w:i/>
          <w:iCs/>
          <w:color w:val="000000"/>
          <w:lang w:eastAsia="en-US"/>
        </w:rPr>
        <w:t xml:space="preserve">“Maeve Sanjuán Duque, concejala de Nueva Canarias — Bloque Canarista, eleva al Pleno Ordinario para su debate y aprobación la siguiente moción: </w:t>
      </w:r>
      <w:r w:rsidRPr="005355B6">
        <w:rPr>
          <w:rFonts w:eastAsia="Arial"/>
          <w:b/>
          <w:i/>
          <w:iCs/>
          <w:color w:val="000000"/>
          <w:lang w:eastAsia="en-US"/>
        </w:rPr>
        <w:t xml:space="preserve">"PUESTA EN MARCHA DE UN PROGRAMA DE </w:t>
      </w:r>
      <w:r>
        <w:rPr>
          <w:rFonts w:eastAsia="Arial"/>
          <w:b/>
          <w:i/>
          <w:iCs/>
          <w:color w:val="000000"/>
          <w:lang w:eastAsia="en-US"/>
        </w:rPr>
        <w:t>ALQUILER</w:t>
      </w:r>
      <w:r w:rsidRPr="005355B6">
        <w:rPr>
          <w:rFonts w:eastAsia="Arial"/>
          <w:b/>
          <w:i/>
          <w:iCs/>
          <w:color w:val="000000"/>
          <w:lang w:eastAsia="en-US"/>
        </w:rPr>
        <w:t xml:space="preserve"> DE VIVIENDAS MODULARES DE MADERA, </w:t>
      </w:r>
      <w:r>
        <w:rPr>
          <w:rFonts w:eastAsia="Arial"/>
          <w:b/>
          <w:i/>
          <w:iCs/>
          <w:color w:val="000000"/>
          <w:lang w:eastAsia="en-US"/>
        </w:rPr>
        <w:t>ESPECÍFICO</w:t>
      </w:r>
      <w:r w:rsidRPr="005355B6">
        <w:rPr>
          <w:rFonts w:eastAsia="Arial"/>
          <w:b/>
          <w:i/>
          <w:iCs/>
          <w:color w:val="000000"/>
          <w:lang w:eastAsia="en-US"/>
        </w:rPr>
        <w:t xml:space="preserve"> PARA JÓVENES, JUNTO A UN PLAN FORMATIVO DE INSERCIÓN LABORAL.</w:t>
      </w:r>
    </w:p>
    <w:p w14:paraId="5FB4C515" w14:textId="77777777" w:rsidR="005355B6" w:rsidRDefault="005355B6" w:rsidP="005355B6">
      <w:pPr>
        <w:spacing w:before="582" w:line="284" w:lineRule="exact"/>
        <w:ind w:right="142"/>
        <w:jc w:val="center"/>
        <w:textAlignment w:val="baseline"/>
        <w:rPr>
          <w:rFonts w:eastAsia="Arial"/>
          <w:b/>
          <w:color w:val="000000"/>
          <w:lang w:eastAsia="en-US"/>
        </w:rPr>
      </w:pPr>
      <w:r w:rsidRPr="005355B6">
        <w:rPr>
          <w:rFonts w:eastAsia="Arial"/>
          <w:b/>
          <w:color w:val="000000"/>
          <w:lang w:eastAsia="en-US"/>
        </w:rPr>
        <w:t>EXPOSICIÓN DE MOTIVOS</w:t>
      </w:r>
    </w:p>
    <w:p w14:paraId="431549A5" w14:textId="77777777" w:rsidR="005355B6" w:rsidRDefault="005355B6" w:rsidP="005355B6">
      <w:pPr>
        <w:ind w:right="142"/>
        <w:jc w:val="both"/>
        <w:textAlignment w:val="baseline"/>
        <w:rPr>
          <w:rFonts w:eastAsia="Arial"/>
          <w:color w:val="000000"/>
          <w:lang w:eastAsia="en-US"/>
        </w:rPr>
      </w:pPr>
    </w:p>
    <w:p w14:paraId="34F9AAFE" w14:textId="44B2BFC2" w:rsidR="005355B6" w:rsidRDefault="005355B6" w:rsidP="005355B6">
      <w:pPr>
        <w:ind w:right="142"/>
        <w:jc w:val="both"/>
        <w:textAlignment w:val="baseline"/>
        <w:rPr>
          <w:rFonts w:eastAsia="Arial"/>
          <w:color w:val="000000"/>
          <w:lang w:eastAsia="en-US"/>
        </w:rPr>
      </w:pPr>
      <w:r w:rsidRPr="005355B6">
        <w:rPr>
          <w:rFonts w:eastAsia="Arial"/>
          <w:color w:val="000000"/>
          <w:lang w:eastAsia="en-US"/>
        </w:rPr>
        <w:t xml:space="preserve">A nadie le es ajeno el hecho de que el binomio jóvenes </w:t>
      </w:r>
      <w:r>
        <w:rPr>
          <w:rFonts w:eastAsia="Arial"/>
          <w:color w:val="000000"/>
          <w:lang w:eastAsia="en-US"/>
        </w:rPr>
        <w:t>-</w:t>
      </w:r>
      <w:r w:rsidRPr="005355B6">
        <w:rPr>
          <w:rFonts w:eastAsia="Arial"/>
          <w:color w:val="000000"/>
          <w:lang w:eastAsia="en-US"/>
        </w:rPr>
        <w:t xml:space="preserve"> vivienda, representa uno de los problemas más graves a los que se enfrenta hoy la sociedad, un escollo que se está convirtiendo en un verdadero lastre generacional, impidiendo el desarrollo de las comunidades y, por lo tanto, </w:t>
      </w:r>
      <w:r>
        <w:rPr>
          <w:rFonts w:eastAsia="Arial"/>
          <w:color w:val="000000"/>
          <w:lang w:eastAsia="en-US"/>
        </w:rPr>
        <w:t>ralentizando</w:t>
      </w:r>
      <w:r w:rsidRPr="005355B6">
        <w:rPr>
          <w:rFonts w:eastAsia="Arial"/>
          <w:color w:val="000000"/>
          <w:lang w:eastAsia="en-US"/>
        </w:rPr>
        <w:t xml:space="preserve"> el crecimiento económico de las mismas.</w:t>
      </w:r>
    </w:p>
    <w:p w14:paraId="68860068" w14:textId="77777777" w:rsidR="005355B6" w:rsidRPr="005355B6" w:rsidRDefault="005355B6" w:rsidP="005355B6">
      <w:pPr>
        <w:ind w:right="142"/>
        <w:jc w:val="both"/>
        <w:textAlignment w:val="baseline"/>
        <w:rPr>
          <w:rFonts w:eastAsia="Arial"/>
          <w:color w:val="000000"/>
          <w:lang w:eastAsia="en-US"/>
        </w:rPr>
      </w:pPr>
    </w:p>
    <w:p w14:paraId="6921AF7B" w14:textId="77777777" w:rsidR="005355B6" w:rsidRDefault="005355B6" w:rsidP="005355B6">
      <w:pPr>
        <w:ind w:right="142"/>
        <w:jc w:val="both"/>
        <w:textAlignment w:val="baseline"/>
        <w:rPr>
          <w:rFonts w:eastAsia="Arial"/>
          <w:color w:val="000000"/>
          <w:spacing w:val="4"/>
          <w:lang w:eastAsia="en-US"/>
        </w:rPr>
      </w:pPr>
      <w:r w:rsidRPr="005355B6">
        <w:rPr>
          <w:rFonts w:eastAsia="Arial"/>
          <w:color w:val="000000"/>
          <w:spacing w:val="4"/>
          <w:lang w:eastAsia="en-US"/>
        </w:rPr>
        <w:t>En Canarias, en general, y en la isla de La Palma, de manera particular, este problema está impidiendo el desarrollo de muchos de sus municipios, en tanto en cuanto impide que los jóvenes desarrollen un proyecto de vida y contribuyan, así, al desarrollo de determinados lugares, "empujándolos" a irse hacia otras zonas con mejores opciones. En los últimos años, Santa Cruz de La Palma está experimentando un progresivo envejecimiento de la población, acompañado de una creciente dificultad para que los jóvenes puedan acceder a una vivienda digna y asequible. Esta realidad está generando una pérdida de población joven en el municipio, con el consiguiente impacto negativo en la actividad económica, la vida comunitaria y el dinamismo social.</w:t>
      </w:r>
    </w:p>
    <w:p w14:paraId="64D9E6DA" w14:textId="77777777" w:rsidR="005355B6" w:rsidRPr="005355B6" w:rsidRDefault="005355B6" w:rsidP="005355B6">
      <w:pPr>
        <w:ind w:right="142"/>
        <w:jc w:val="both"/>
        <w:textAlignment w:val="baseline"/>
        <w:rPr>
          <w:rFonts w:eastAsia="Arial"/>
          <w:color w:val="000000"/>
          <w:spacing w:val="4"/>
          <w:lang w:eastAsia="en-US"/>
        </w:rPr>
      </w:pPr>
    </w:p>
    <w:p w14:paraId="4C560063" w14:textId="1FEF8219" w:rsidR="005355B6" w:rsidRDefault="005355B6" w:rsidP="005355B6">
      <w:pPr>
        <w:ind w:right="142"/>
        <w:jc w:val="both"/>
        <w:textAlignment w:val="baseline"/>
        <w:rPr>
          <w:rFonts w:eastAsia="Arial"/>
          <w:color w:val="000000"/>
          <w:spacing w:val="3"/>
          <w:lang w:eastAsia="en-US"/>
        </w:rPr>
      </w:pPr>
      <w:r w:rsidRPr="005355B6">
        <w:rPr>
          <w:rFonts w:eastAsia="Arial"/>
          <w:color w:val="000000"/>
          <w:spacing w:val="3"/>
          <w:lang w:eastAsia="en-US"/>
        </w:rPr>
        <w:t xml:space="preserve">En general, el problema de la vivienda para estos radica, principalmente, en la escasez de oferta asequible -elevados precios del alquiler o la imposibilidad de acceso a una hipoteca por los "abusivos" precios </w:t>
      </w:r>
      <w:r>
        <w:rPr>
          <w:rFonts w:eastAsia="Arial"/>
          <w:color w:val="000000"/>
          <w:spacing w:val="3"/>
          <w:lang w:eastAsia="en-US"/>
        </w:rPr>
        <w:t>del</w:t>
      </w:r>
      <w:r w:rsidRPr="005355B6">
        <w:rPr>
          <w:rFonts w:eastAsia="Arial"/>
          <w:color w:val="000000"/>
          <w:spacing w:val="3"/>
          <w:lang w:eastAsia="en-US"/>
        </w:rPr>
        <w:t xml:space="preserve"> mercado- que hacen imposible que la juventud, en difíciles situaciones laborales y sin ahorros suficientes, puedan acceder en condiciones de igualdad a las ofertas disponibles.</w:t>
      </w:r>
    </w:p>
    <w:p w14:paraId="3105A070" w14:textId="77777777" w:rsidR="005355B6" w:rsidRPr="005355B6" w:rsidRDefault="005355B6" w:rsidP="005355B6">
      <w:pPr>
        <w:ind w:right="142"/>
        <w:jc w:val="both"/>
        <w:textAlignment w:val="baseline"/>
        <w:rPr>
          <w:rFonts w:eastAsia="Arial"/>
          <w:color w:val="000000"/>
          <w:spacing w:val="3"/>
          <w:lang w:eastAsia="en-US"/>
        </w:rPr>
      </w:pPr>
    </w:p>
    <w:p w14:paraId="70A1D0A8" w14:textId="6AC11756" w:rsidR="00485E0A" w:rsidRPr="005355B6" w:rsidRDefault="005355B6" w:rsidP="005355B6">
      <w:pPr>
        <w:ind w:right="142"/>
        <w:jc w:val="both"/>
        <w:rPr>
          <w:spacing w:val="-3"/>
          <w:lang w:val="es-ES_tradnl"/>
        </w:rPr>
      </w:pPr>
      <w:r w:rsidRPr="005355B6">
        <w:rPr>
          <w:rFonts w:eastAsia="PMingLiU"/>
          <w:noProof/>
        </w:rPr>
        <mc:AlternateContent>
          <mc:Choice Requires="wps">
            <w:drawing>
              <wp:anchor distT="0" distB="0" distL="114300" distR="114300" simplePos="0" relativeHeight="251664384" behindDoc="0" locked="0" layoutInCell="1" allowOverlap="1" wp14:anchorId="451DB123" wp14:editId="64D0DDBF">
                <wp:simplePos x="0" y="0"/>
                <wp:positionH relativeFrom="page">
                  <wp:posOffset>356870</wp:posOffset>
                </wp:positionH>
                <wp:positionV relativeFrom="page">
                  <wp:posOffset>8345170</wp:posOffset>
                </wp:positionV>
                <wp:extent cx="0" cy="1134745"/>
                <wp:effectExtent l="0" t="0" r="0" b="0"/>
                <wp:wrapNone/>
                <wp:docPr id="63564012"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4745"/>
                        </a:xfrm>
                        <a:prstGeom prst="line">
                          <a:avLst/>
                        </a:prstGeom>
                        <a:noFill/>
                        <a:ln w="6350">
                          <a:solidFill>
                            <a:srgbClr val="93989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6DC5A" id="Conector recto 4"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1pt,657.1pt" to="28.1pt,7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" strokecolor="#93989d" strokeweight=".5pt">
                <w10:wrap anchorx="page" anchory="page"/>
              </v:line>
            </w:pict>
          </mc:Fallback>
        </mc:AlternateContent>
      </w:r>
      <w:r w:rsidRPr="005355B6">
        <w:rPr>
          <w:rFonts w:eastAsia="Arial"/>
          <w:color w:val="000000"/>
          <w:spacing w:val="6"/>
          <w:lang w:eastAsia="en-US"/>
        </w:rPr>
        <w:t>Esta situación evidencia que existe una incapacidad por parte de la administración para adaptar esas especiales circunstancias del mercado al perfil de los más jóvenes para poder desarrollar, consecuentemente, programas provisionales que les permitan, al menos, iniciar</w:t>
      </w:r>
      <w:r>
        <w:rPr>
          <w:rFonts w:eastAsia="Arial"/>
          <w:color w:val="000000"/>
          <w:spacing w:val="6"/>
          <w:lang w:eastAsia="en-US"/>
        </w:rPr>
        <w:t xml:space="preserve"> un proyecto de vida destinado al ahorro y, por lo tanto, el avance hacia una situación sociolaboral más cómoda de cara al futuro.</w:t>
      </w:r>
    </w:p>
    <w:p w14:paraId="5DBA0659" w14:textId="77777777" w:rsidR="005355B6" w:rsidRPr="005355B6" w:rsidRDefault="005355B6" w:rsidP="005355B6">
      <w:pPr>
        <w:spacing w:before="243" w:line="247" w:lineRule="exact"/>
        <w:ind w:right="142"/>
        <w:jc w:val="both"/>
        <w:textAlignment w:val="baseline"/>
        <w:rPr>
          <w:rFonts w:eastAsia="Arial"/>
          <w:color w:val="000000"/>
          <w:lang w:eastAsia="en-US"/>
        </w:rPr>
      </w:pPr>
      <w:r w:rsidRPr="005355B6">
        <w:rPr>
          <w:rFonts w:eastAsia="Arial"/>
          <w:color w:val="000000"/>
          <w:lang w:eastAsia="en-US"/>
        </w:rPr>
        <w:t xml:space="preserve">Es en este punto donde surge el </w:t>
      </w:r>
      <w:r w:rsidRPr="005355B6">
        <w:rPr>
          <w:rFonts w:eastAsia="Arial"/>
          <w:b/>
          <w:color w:val="000000"/>
          <w:lang w:eastAsia="en-US"/>
        </w:rPr>
        <w:t xml:space="preserve">proyecto de vivienda para familias jóvenes en Santa Cruz de La Palma </w:t>
      </w:r>
      <w:r w:rsidRPr="005355B6">
        <w:rPr>
          <w:rFonts w:eastAsia="Arial"/>
          <w:color w:val="000000"/>
          <w:lang w:eastAsia="en-US"/>
        </w:rPr>
        <w:t>que propone Nueva Canarias, un programa específico para aquellos que deseen iniciar un proyecto de vida en nuestro municipio.</w:t>
      </w:r>
    </w:p>
    <w:p w14:paraId="44926045" w14:textId="77777777" w:rsidR="005355B6" w:rsidRDefault="005355B6" w:rsidP="005355B6">
      <w:pPr>
        <w:spacing w:before="237" w:line="247" w:lineRule="exact"/>
        <w:ind w:right="142"/>
        <w:jc w:val="both"/>
        <w:textAlignment w:val="baseline"/>
        <w:rPr>
          <w:rFonts w:eastAsia="Arial"/>
          <w:color w:val="000000"/>
          <w:spacing w:val="3"/>
          <w:lang w:eastAsia="en-US"/>
        </w:rPr>
      </w:pPr>
      <w:r w:rsidRPr="005355B6">
        <w:rPr>
          <w:rFonts w:eastAsia="Arial"/>
          <w:color w:val="000000"/>
          <w:spacing w:val="3"/>
          <w:lang w:eastAsia="en-US"/>
        </w:rPr>
        <w:t xml:space="preserve">Terrenos que podrían destinarse a planes habitacionales innovadores, sostenibles y de bajo impacto ambiental. Las viviendas modulares de madera se presentan como una alternativa idónea para abordar este desafío: son construcciones eficientes, sostenibles, rápidas de ejecutar y con un coste notablemente inferior al de la vivienda tradicional. La propuesta consiste en destinar una parte de estos terrenos públicos a la creación de un conjunto de viviendas modulares de madera, concebidas para ser cedidas temporalmente a jóvenes del municipio. Una </w:t>
      </w:r>
      <w:r w:rsidRPr="005355B6">
        <w:rPr>
          <w:rFonts w:eastAsia="Arial"/>
          <w:color w:val="000000"/>
          <w:spacing w:val="3"/>
          <w:lang w:eastAsia="en-US"/>
        </w:rPr>
        <w:lastRenderedPageBreak/>
        <w:t>vez finalizado el periodo de uso, las viviendas regresarían al patrimonio público para ser reasignadas a nuevos beneficiarios, generando así un modelo rotativo, justo y sostenible que fomente la movilidad y el relevo generacional.</w:t>
      </w:r>
    </w:p>
    <w:p w14:paraId="3E840C09" w14:textId="2358DA41" w:rsidR="005355B6" w:rsidRDefault="005355B6" w:rsidP="005355B6">
      <w:pPr>
        <w:ind w:right="142"/>
        <w:jc w:val="both"/>
        <w:textAlignment w:val="baseline"/>
        <w:rPr>
          <w:rFonts w:eastAsia="Arial"/>
          <w:color w:val="000000"/>
          <w:lang w:eastAsia="en-US"/>
        </w:rPr>
      </w:pPr>
      <w:r w:rsidRPr="005355B6">
        <w:rPr>
          <w:rFonts w:eastAsia="Arial"/>
          <w:color w:val="000000"/>
          <w:lang w:eastAsia="en-US"/>
        </w:rPr>
        <w:t>De este modo, Santa Cruz de La Palma podría avanzar hacia un modelo de ciudad más inclusiva, joven y dinámica, que pueda ofrecer, a su vez, oportunidades reales a su población y contribuya a revitalizar sus barrios.</w:t>
      </w:r>
    </w:p>
    <w:p w14:paraId="1CD99E3F" w14:textId="77777777" w:rsidR="005355B6" w:rsidRPr="005355B6" w:rsidRDefault="005355B6" w:rsidP="005355B6">
      <w:pPr>
        <w:ind w:right="142"/>
        <w:jc w:val="both"/>
        <w:textAlignment w:val="baseline"/>
        <w:rPr>
          <w:rFonts w:eastAsia="Arial"/>
          <w:color w:val="000000"/>
          <w:lang w:eastAsia="en-US"/>
        </w:rPr>
      </w:pPr>
    </w:p>
    <w:p w14:paraId="6ACE8E5B" w14:textId="77777777" w:rsidR="005355B6" w:rsidRDefault="005355B6" w:rsidP="005355B6">
      <w:pPr>
        <w:ind w:right="142"/>
        <w:jc w:val="both"/>
        <w:textAlignment w:val="baseline"/>
        <w:rPr>
          <w:rFonts w:eastAsia="Arial"/>
          <w:color w:val="000000"/>
          <w:lang w:eastAsia="en-US"/>
        </w:rPr>
      </w:pPr>
      <w:r w:rsidRPr="005355B6">
        <w:rPr>
          <w:rFonts w:eastAsia="Arial"/>
          <w:color w:val="000000"/>
          <w:lang w:eastAsia="en-US"/>
        </w:rPr>
        <w:t>Se trata de un proyecto de alquiler de "casas de madera o modulares", perfectamente equipadas y edificadas en suelo público que se ofrecerán a un precio "razonable" atendiendo a las especiales circunstancias socio laborales de manera temporal y siempre volviendo a la titularidad pública para una nueva generación de jóvenes.</w:t>
      </w:r>
    </w:p>
    <w:p w14:paraId="1A96CC19" w14:textId="77777777" w:rsidR="005355B6" w:rsidRPr="005355B6" w:rsidRDefault="005355B6" w:rsidP="005355B6">
      <w:pPr>
        <w:ind w:right="142"/>
        <w:jc w:val="both"/>
        <w:textAlignment w:val="baseline"/>
        <w:rPr>
          <w:rFonts w:eastAsia="Arial"/>
          <w:color w:val="000000"/>
          <w:lang w:eastAsia="en-US"/>
        </w:rPr>
      </w:pPr>
    </w:p>
    <w:p w14:paraId="11383824" w14:textId="278761F9" w:rsidR="005355B6" w:rsidRPr="005355B6" w:rsidRDefault="005355B6" w:rsidP="005355B6">
      <w:pPr>
        <w:framePr w:dropCap="drop" w:lines="7" w:wrap="auto" w:vAnchor="text" w:hAnchor="page" w:x="368" w:y="1087"/>
        <w:ind w:right="142"/>
        <w:jc w:val="both"/>
        <w:textAlignment w:val="baseline"/>
        <w:rPr>
          <w:rFonts w:eastAsia="PMingLiU"/>
          <w:lang w:val="en-US" w:eastAsia="en-US"/>
        </w:rPr>
      </w:pPr>
    </w:p>
    <w:p w14:paraId="34CE72F4" w14:textId="185CF576" w:rsidR="005355B6" w:rsidRDefault="005355B6" w:rsidP="005355B6">
      <w:pPr>
        <w:ind w:right="142"/>
        <w:jc w:val="both"/>
        <w:textAlignment w:val="baseline"/>
        <w:rPr>
          <w:rFonts w:eastAsia="Arial"/>
          <w:color w:val="000000"/>
          <w:spacing w:val="6"/>
          <w:lang w:eastAsia="en-US"/>
        </w:rPr>
      </w:pPr>
      <w:r w:rsidRPr="005355B6">
        <w:rPr>
          <w:rFonts w:eastAsia="Arial"/>
          <w:color w:val="000000"/>
          <w:spacing w:val="6"/>
          <w:lang w:eastAsia="en-US"/>
        </w:rPr>
        <w:t>El proyecto, al que estos demandantes de vivienda podrán adscribirse durante un plazo determinado y a valorar según objetivos establecidos por el proyecto, podría contemplarse en zonas del municipio donde el relevo generacional se evidencie como un hecho paralizado, contemplando como requisito para el acceso a dicho programa, la inclusión en un plan formativo</w:t>
      </w:r>
      <w:r>
        <w:rPr>
          <w:rFonts w:eastAsia="Arial"/>
          <w:color w:val="000000"/>
          <w:spacing w:val="6"/>
          <w:lang w:eastAsia="en-US"/>
        </w:rPr>
        <w:t>-laboral</w:t>
      </w:r>
      <w:r w:rsidRPr="005355B6">
        <w:rPr>
          <w:rFonts w:eastAsia="Arial"/>
          <w:color w:val="000000"/>
          <w:spacing w:val="6"/>
          <w:lang w:eastAsia="en-US"/>
        </w:rPr>
        <w:t xml:space="preserve"> complementario para aquellos que no estén dentro del mercado </w:t>
      </w:r>
      <w:r>
        <w:rPr>
          <w:rFonts w:eastAsia="Arial"/>
          <w:color w:val="000000"/>
          <w:spacing w:val="6"/>
          <w:lang w:eastAsia="en-US"/>
        </w:rPr>
        <w:t>la</w:t>
      </w:r>
      <w:r w:rsidRPr="005355B6">
        <w:rPr>
          <w:rFonts w:eastAsia="Arial"/>
          <w:color w:val="000000"/>
          <w:spacing w:val="6"/>
          <w:lang w:eastAsia="en-US"/>
        </w:rPr>
        <w:t>boral.</w:t>
      </w:r>
    </w:p>
    <w:p w14:paraId="71569D0B" w14:textId="77777777" w:rsidR="005355B6" w:rsidRPr="005355B6" w:rsidRDefault="005355B6" w:rsidP="005355B6">
      <w:pPr>
        <w:ind w:right="142"/>
        <w:jc w:val="both"/>
        <w:textAlignment w:val="baseline"/>
        <w:rPr>
          <w:rFonts w:eastAsia="PMingLiU"/>
          <w:lang w:val="en-US" w:eastAsia="en-US"/>
        </w:rPr>
      </w:pPr>
    </w:p>
    <w:p w14:paraId="6F1CC51E" w14:textId="54D9D2B8" w:rsidR="005355B6" w:rsidRDefault="005355B6" w:rsidP="005355B6">
      <w:pPr>
        <w:ind w:right="142"/>
        <w:jc w:val="both"/>
        <w:textAlignment w:val="baseline"/>
        <w:rPr>
          <w:rFonts w:eastAsia="Arial"/>
          <w:color w:val="000000"/>
          <w:spacing w:val="2"/>
          <w:lang w:eastAsia="en-US"/>
        </w:rPr>
      </w:pPr>
      <w:r w:rsidRPr="005355B6">
        <w:rPr>
          <w:rFonts w:eastAsia="Arial"/>
          <w:color w:val="000000"/>
          <w:spacing w:val="2"/>
          <w:lang w:eastAsia="en-US"/>
        </w:rPr>
        <w:t xml:space="preserve">En definitiva, se trata de aunar soluciones a distintos problemas que, ciertamente se relacionan, destinando suelo público para la construcción de vivienda asequible a perfiles de familias jóvenes que, además, contribuyan a la recuperación de su entorno y se mantengan de manera plena en nuestro municipio, sirviendo de puente generacional en zonas </w:t>
      </w:r>
      <w:r>
        <w:rPr>
          <w:rFonts w:eastAsia="Arial"/>
          <w:color w:val="000000"/>
          <w:spacing w:val="2"/>
          <w:lang w:eastAsia="en-US"/>
        </w:rPr>
        <w:t>vaciadas</w:t>
      </w:r>
      <w:r w:rsidRPr="005355B6">
        <w:rPr>
          <w:rFonts w:eastAsia="Arial"/>
          <w:color w:val="000000"/>
          <w:spacing w:val="2"/>
          <w:lang w:eastAsia="en-US"/>
        </w:rPr>
        <w:t xml:space="preserve"> y ofreciéndoles, así, la posibilidad de un inicio de proyecto de vida adaptado a sus especiales circunstancias laborales.</w:t>
      </w:r>
    </w:p>
    <w:p w14:paraId="2E70A3CA" w14:textId="77777777" w:rsidR="005355B6" w:rsidRPr="005355B6" w:rsidRDefault="005355B6" w:rsidP="005355B6">
      <w:pPr>
        <w:ind w:right="142"/>
        <w:jc w:val="both"/>
        <w:textAlignment w:val="baseline"/>
        <w:rPr>
          <w:rFonts w:eastAsia="Arial"/>
          <w:color w:val="000000"/>
          <w:spacing w:val="2"/>
          <w:lang w:eastAsia="en-US"/>
        </w:rPr>
      </w:pPr>
    </w:p>
    <w:p w14:paraId="4AAE589F" w14:textId="3DC2FEDE" w:rsidR="00DC020A" w:rsidRDefault="005355B6" w:rsidP="005355B6">
      <w:pPr>
        <w:ind w:right="142"/>
        <w:jc w:val="both"/>
        <w:rPr>
          <w:rFonts w:eastAsia="Arial"/>
          <w:color w:val="000000"/>
          <w:lang w:eastAsia="en-US"/>
        </w:rPr>
      </w:pPr>
      <w:r w:rsidRPr="005355B6">
        <w:rPr>
          <w:rFonts w:eastAsia="Arial"/>
          <w:color w:val="000000"/>
          <w:lang w:eastAsia="en-US"/>
        </w:rPr>
        <w:t>Conviene recordar que Nueva Canarias lleva insistiendo en numerosos proyectos de habitabilidad para el municipio desde que comenzó la legislatura, siendo el problema de la vivienda uno de los principales puntos de su</w:t>
      </w:r>
    </w:p>
    <w:p w14:paraId="1675432C" w14:textId="7FCB7C30" w:rsidR="005355B6" w:rsidRDefault="005355B6" w:rsidP="005355B6">
      <w:pPr>
        <w:ind w:right="142"/>
        <w:jc w:val="both"/>
        <w:rPr>
          <w:rFonts w:eastAsia="Arial"/>
          <w:color w:val="000000"/>
          <w:lang w:eastAsia="en-US"/>
        </w:rPr>
      </w:pPr>
      <w:r>
        <w:rPr>
          <w:rFonts w:eastAsia="Arial"/>
          <w:color w:val="000000"/>
          <w:lang w:eastAsia="en-US"/>
        </w:rPr>
        <w:t>Programa electoral.</w:t>
      </w:r>
    </w:p>
    <w:p w14:paraId="040C259C" w14:textId="77777777" w:rsidR="005355B6" w:rsidRDefault="005355B6" w:rsidP="005355B6">
      <w:pPr>
        <w:ind w:right="142"/>
        <w:jc w:val="both"/>
        <w:rPr>
          <w:rFonts w:eastAsia="Arial"/>
          <w:color w:val="000000"/>
          <w:lang w:eastAsia="en-US"/>
        </w:rPr>
      </w:pPr>
    </w:p>
    <w:p w14:paraId="0F289533" w14:textId="6CA45F0E" w:rsidR="005355B6" w:rsidRDefault="005355B6" w:rsidP="005355B6">
      <w:pPr>
        <w:ind w:right="142"/>
        <w:jc w:val="center"/>
        <w:rPr>
          <w:rFonts w:eastAsia="Arial"/>
          <w:b/>
          <w:bCs/>
          <w:color w:val="000000"/>
          <w:lang w:eastAsia="en-US"/>
        </w:rPr>
      </w:pPr>
      <w:r w:rsidRPr="005355B6">
        <w:rPr>
          <w:rFonts w:eastAsia="Arial"/>
          <w:b/>
          <w:bCs/>
          <w:color w:val="000000"/>
          <w:lang w:eastAsia="en-US"/>
        </w:rPr>
        <w:t>MOCIÓN</w:t>
      </w:r>
    </w:p>
    <w:p w14:paraId="42245146" w14:textId="77777777" w:rsidR="005355B6" w:rsidRPr="00AC3A1A" w:rsidRDefault="005355B6" w:rsidP="005355B6">
      <w:pPr>
        <w:ind w:right="142"/>
        <w:jc w:val="center"/>
        <w:rPr>
          <w:rFonts w:eastAsia="Arial"/>
          <w:b/>
          <w:bCs/>
          <w:i/>
          <w:iCs/>
          <w:color w:val="000000"/>
          <w:lang w:eastAsia="en-US"/>
        </w:rPr>
      </w:pPr>
    </w:p>
    <w:p w14:paraId="1733D816" w14:textId="1CB915A3" w:rsidR="005355B6" w:rsidRPr="00AC3A1A" w:rsidRDefault="005355B6" w:rsidP="00F36C0E">
      <w:pPr>
        <w:ind w:right="142" w:firstLine="284"/>
        <w:jc w:val="both"/>
        <w:rPr>
          <w:rFonts w:eastAsia="Arial"/>
          <w:i/>
          <w:iCs/>
          <w:color w:val="000000"/>
          <w:lang w:eastAsia="en-US"/>
        </w:rPr>
      </w:pPr>
      <w:r w:rsidRPr="00AC3A1A">
        <w:rPr>
          <w:rFonts w:eastAsia="Arial"/>
          <w:i/>
          <w:iCs/>
          <w:color w:val="000000"/>
          <w:lang w:eastAsia="en-US"/>
        </w:rPr>
        <w:t>1.- Destinar terrenos adecuados para la instalación de viviendas modulares de madera reservadas a jóvenes del municipio que complete alquileres asequibles.</w:t>
      </w:r>
    </w:p>
    <w:p w14:paraId="56BDBA67" w14:textId="77777777" w:rsidR="005355B6" w:rsidRPr="00AC3A1A" w:rsidRDefault="005355B6" w:rsidP="00F36C0E">
      <w:pPr>
        <w:ind w:right="142" w:firstLine="284"/>
        <w:jc w:val="both"/>
        <w:rPr>
          <w:rFonts w:eastAsia="Arial"/>
          <w:i/>
          <w:iCs/>
          <w:color w:val="000000"/>
          <w:lang w:eastAsia="en-US"/>
        </w:rPr>
      </w:pPr>
    </w:p>
    <w:p w14:paraId="1D5C238B" w14:textId="15B833AD" w:rsidR="005355B6" w:rsidRPr="00AC3A1A" w:rsidRDefault="005355B6" w:rsidP="00F36C0E">
      <w:pPr>
        <w:ind w:right="142" w:firstLine="284"/>
        <w:jc w:val="both"/>
        <w:rPr>
          <w:rFonts w:eastAsia="Arial"/>
          <w:i/>
          <w:iCs/>
          <w:color w:val="000000"/>
          <w:lang w:eastAsia="en-US"/>
        </w:rPr>
      </w:pPr>
      <w:r w:rsidRPr="00AC3A1A">
        <w:rPr>
          <w:rFonts w:eastAsia="Arial"/>
          <w:i/>
          <w:iCs/>
          <w:color w:val="000000"/>
          <w:lang w:eastAsia="en-US"/>
        </w:rPr>
        <w:t>2.- Poner en marcha un programa municipal de vivienda temporal para jóvenes con criterios de acceso claros y transparentes, priorizando a quienes acrediten mayores dificultades de acceso a la vivienda.</w:t>
      </w:r>
    </w:p>
    <w:p w14:paraId="4D649E99" w14:textId="77777777" w:rsidR="005355B6" w:rsidRPr="00AC3A1A" w:rsidRDefault="005355B6" w:rsidP="00F36C0E">
      <w:pPr>
        <w:ind w:right="142" w:firstLine="284"/>
        <w:jc w:val="both"/>
        <w:rPr>
          <w:rFonts w:eastAsia="Arial"/>
          <w:i/>
          <w:iCs/>
          <w:color w:val="000000"/>
          <w:lang w:eastAsia="en-US"/>
        </w:rPr>
      </w:pPr>
    </w:p>
    <w:p w14:paraId="36494E87" w14:textId="5B1FB93E" w:rsidR="005355B6" w:rsidRPr="00AC3A1A" w:rsidRDefault="005355B6" w:rsidP="00F36C0E">
      <w:pPr>
        <w:ind w:right="142" w:firstLine="284"/>
        <w:jc w:val="both"/>
        <w:rPr>
          <w:rFonts w:eastAsia="Arial"/>
          <w:i/>
          <w:iCs/>
          <w:color w:val="000000"/>
          <w:lang w:eastAsia="en-US"/>
        </w:rPr>
      </w:pPr>
      <w:r w:rsidRPr="00AC3A1A">
        <w:rPr>
          <w:rFonts w:eastAsia="Arial"/>
          <w:i/>
          <w:iCs/>
          <w:color w:val="000000"/>
          <w:lang w:eastAsia="en-US"/>
        </w:rPr>
        <w:t xml:space="preserve">3.- Establecer un sistema de cesión temporal (entre 5 y 10 años), tras el cual las viviendas retornarán </w:t>
      </w:r>
      <w:r w:rsidR="00F36C0E" w:rsidRPr="00AC3A1A">
        <w:rPr>
          <w:rFonts w:eastAsia="Arial"/>
          <w:i/>
          <w:iCs/>
          <w:color w:val="000000"/>
          <w:lang w:eastAsia="en-US"/>
        </w:rPr>
        <w:t>al patrimonio público para ser reasignadas a nuevos beneficiarios jóvenes.</w:t>
      </w:r>
    </w:p>
    <w:p w14:paraId="3A3493DF" w14:textId="77777777" w:rsidR="00F36C0E" w:rsidRPr="00AC3A1A" w:rsidRDefault="00F36C0E" w:rsidP="00F36C0E">
      <w:pPr>
        <w:ind w:right="142" w:firstLine="284"/>
        <w:jc w:val="both"/>
        <w:rPr>
          <w:rFonts w:eastAsia="Arial"/>
          <w:i/>
          <w:iCs/>
          <w:color w:val="000000"/>
          <w:lang w:eastAsia="en-US"/>
        </w:rPr>
      </w:pPr>
    </w:p>
    <w:p w14:paraId="08FCA638" w14:textId="4A8321C5" w:rsidR="00F36C0E" w:rsidRPr="00AC3A1A" w:rsidRDefault="00F36C0E" w:rsidP="00F36C0E">
      <w:pPr>
        <w:ind w:right="142" w:firstLine="284"/>
        <w:jc w:val="both"/>
        <w:rPr>
          <w:rFonts w:eastAsia="Arial"/>
          <w:i/>
          <w:iCs/>
          <w:color w:val="000000"/>
          <w:lang w:eastAsia="en-US"/>
        </w:rPr>
      </w:pPr>
      <w:r w:rsidRPr="00AC3A1A">
        <w:rPr>
          <w:rFonts w:eastAsia="Arial"/>
          <w:i/>
          <w:iCs/>
          <w:color w:val="000000"/>
          <w:lang w:eastAsia="en-US"/>
        </w:rPr>
        <w:t>4.- Fomentar convenios de colaboración con las universidades y empresas locales para el plan formativo específico y de inserción laboral de este proyecto”.</w:t>
      </w:r>
    </w:p>
    <w:p w14:paraId="4093F908" w14:textId="77777777" w:rsidR="00F36C0E" w:rsidRDefault="00F36C0E" w:rsidP="00F36C0E">
      <w:pPr>
        <w:ind w:right="142" w:firstLine="284"/>
        <w:jc w:val="both"/>
        <w:rPr>
          <w:rFonts w:eastAsia="Arial"/>
          <w:color w:val="000000"/>
          <w:lang w:eastAsia="en-US"/>
        </w:rPr>
      </w:pPr>
    </w:p>
    <w:p w14:paraId="58C3BF22" w14:textId="32D42948" w:rsidR="00F36C0E" w:rsidRDefault="00F36C0E" w:rsidP="00F36C0E">
      <w:pPr>
        <w:ind w:right="142"/>
        <w:jc w:val="both"/>
        <w:rPr>
          <w:spacing w:val="2"/>
          <w:sz w:val="22"/>
          <w:szCs w:val="22"/>
        </w:rPr>
      </w:pPr>
      <w:r w:rsidRPr="001530C7">
        <w:rPr>
          <w:spacing w:val="2"/>
          <w:sz w:val="22"/>
          <w:szCs w:val="22"/>
        </w:rPr>
        <w:t xml:space="preserve">En defensa de la Moción, </w:t>
      </w:r>
      <w:r>
        <w:rPr>
          <w:spacing w:val="2"/>
          <w:sz w:val="22"/>
          <w:szCs w:val="22"/>
        </w:rPr>
        <w:t xml:space="preserve">la Portavoz de </w:t>
      </w:r>
      <w:r w:rsidRPr="000707F1">
        <w:rPr>
          <w:spacing w:val="2"/>
        </w:rPr>
        <w:t>N.C.,</w:t>
      </w:r>
      <w:r>
        <w:rPr>
          <w:spacing w:val="2"/>
          <w:sz w:val="22"/>
          <w:szCs w:val="22"/>
        </w:rPr>
        <w:t xml:space="preserve"> Sra. Sanjuán Duque</w:t>
      </w:r>
      <w:r w:rsidRPr="001530C7">
        <w:rPr>
          <w:spacing w:val="2"/>
          <w:sz w:val="22"/>
          <w:szCs w:val="22"/>
        </w:rPr>
        <w:t>, expone lo siguiente:</w:t>
      </w:r>
      <w:r>
        <w:rPr>
          <w:spacing w:val="2"/>
          <w:sz w:val="22"/>
          <w:szCs w:val="22"/>
        </w:rPr>
        <w:t xml:space="preserve"> </w:t>
      </w:r>
      <w:r w:rsidR="00AC3A1A">
        <w:rPr>
          <w:spacing w:val="2"/>
          <w:sz w:val="22"/>
          <w:szCs w:val="22"/>
        </w:rPr>
        <w:t xml:space="preserve">Nosotros, nuestra insistencia, preocupación y ocupación es el tema de la vivienda y como no podía ser de otra manera, en Santa Cruz de La Palma y en este caso creemos que hay un problema todavía más agravado con el tema de los jóvenes, no por el hecho de ser joven, sino porque les ha tocado vivir momentos muy difíciles a la hora de tener salarios mucho más precarios y muchas más dificultades para acceder a viviendas asequibles. Nosotros lo que estamos proponiendo es poner en marcha casas modulares de madera, porque entendemos </w:t>
      </w:r>
      <w:r w:rsidR="000707F1">
        <w:rPr>
          <w:spacing w:val="2"/>
          <w:sz w:val="22"/>
          <w:szCs w:val="22"/>
        </w:rPr>
        <w:t>que primero, son menos impacto con el medio ambiente, son más sostenibles y además, requieren de menos tiempo para poderlas construir y que todo esto vaya vinculado con un proyecto de formación, es decir, aquellos que estén ya insertados en el mercado laboral, pues tendrán un tiempo determinado para vivir en las casas, pero que les permita un ahorro que después puedan invertir en otro tipo de viviendas o en otras viviendas que queden</w:t>
      </w:r>
      <w:r w:rsidR="002F29C4">
        <w:rPr>
          <w:spacing w:val="2"/>
          <w:sz w:val="22"/>
          <w:szCs w:val="22"/>
        </w:rPr>
        <w:t xml:space="preserve"> en las mismas zonas y pagando aquellos alquileres asequible a la nómina que puedan tener, y trabajar con otros jóvenes que aún, sin tener trabajo, pero que podamos darle una formación conjuntamente con un convenio entre las universidades y el empresariado local, para poder tener después una inserción laboral. La realidad que se impone y el problema que estamos viendo es que los jóvenes cada vez tienen más difícil acceder a hipotecas, porque tienen sueldos, como hemos dicho, que les da para menos, para llegar menos a fin de mes, el otro día, antes de ayer salía un dato donde decía que </w:t>
      </w:r>
      <w:r w:rsidR="00C227F6">
        <w:rPr>
          <w:spacing w:val="2"/>
          <w:sz w:val="22"/>
          <w:szCs w:val="22"/>
        </w:rPr>
        <w:t xml:space="preserve">si algunos años atrás el 70% de los jóvenes podían llegar a comprar vivienda, ahora mismo estamos por el 43% de esos jóvenes. En Santa Cruz de La Palma, en concreto, tenemos también, si queremos verlo, como un problema que yo creo que sería también una oportunidad, pero la realidad es que tenemos, </w:t>
      </w:r>
      <w:r w:rsidR="00C227F6">
        <w:rPr>
          <w:spacing w:val="2"/>
          <w:sz w:val="22"/>
          <w:szCs w:val="22"/>
        </w:rPr>
        <w:lastRenderedPageBreak/>
        <w:t xml:space="preserve">objetivamente, un 23% de población mayor de 65 y un 16% de población joven, yo creo que eso también nos permitiría </w:t>
      </w:r>
      <w:r w:rsidR="003E7DFF">
        <w:rPr>
          <w:spacing w:val="2"/>
          <w:sz w:val="22"/>
          <w:szCs w:val="22"/>
        </w:rPr>
        <w:t>revertir lo que es esa pirámide y tratar de asentar a la población joven en Santa Cruz de La Palma para crear un proyecto de vida, incluso en aquellas zonas donde el relevo generacional se está haciendo cada vez más urgente, porque a lo mejor hay barrios donde a lo mejor lo que ahora mismo tenemos son personas como mayores y que no se está produciendo ese relevo generacional, bueno, en definitiva y lo que pide la moción son cuatro puntos concretos que todos los tenemos ahí, pero en resumen este es un poco el proyecto que nosotros presentamos y que luego se tendría que plasmar en algo mucho más específico y concreto.</w:t>
      </w:r>
    </w:p>
    <w:p w14:paraId="16D19071" w14:textId="77777777" w:rsidR="003E7DFF" w:rsidRDefault="003E7DFF" w:rsidP="00F36C0E">
      <w:pPr>
        <w:ind w:right="142"/>
        <w:jc w:val="both"/>
        <w:rPr>
          <w:spacing w:val="2"/>
          <w:sz w:val="22"/>
          <w:szCs w:val="22"/>
        </w:rPr>
      </w:pPr>
    </w:p>
    <w:p w14:paraId="656DC0BD" w14:textId="3CA6AB00" w:rsidR="00D27F43" w:rsidRDefault="003E7DFF" w:rsidP="00F36C0E">
      <w:pPr>
        <w:ind w:right="142"/>
        <w:jc w:val="both"/>
      </w:pPr>
      <w:r>
        <w:rPr>
          <w:spacing w:val="2"/>
          <w:sz w:val="22"/>
          <w:szCs w:val="22"/>
        </w:rPr>
        <w:t>Concejal del grupo socialista, Sr. Neris Hernández: Nosotros todas las medidas que vengan a fortalecer y dar posibilidades a que se asiente población en Santa Cruz de La Palma, dado que también los tiempos a veces son los que son y dependemos, a veces, de otras Administraciones, pues también es verdad que podemos tomar iniciativas desde el punto de vista municipal, arriesgarnos y ser esa primera Administración que espera nuestros vecinos/as, dando soluciones, porque hemos demostrado que en cuanto a cuestiones económicas este Ayuntamiento, últimamente, no tiene ningún tipo de problema, entonces entendemos que a veces hay que ser valientes y tomar decisiones que desde nuestra Administración puedan ser directas y muchísimo más rápidas para nuestros vecinos/as y sobre todo, digo, para la gente joven que pueda tener un proyecto de vida en Santa Cruz de La Palma.</w:t>
      </w:r>
    </w:p>
    <w:p w14:paraId="68885CC2" w14:textId="77777777" w:rsidR="00F36C0E" w:rsidRDefault="00F36C0E" w:rsidP="00F36C0E">
      <w:pPr>
        <w:ind w:right="142"/>
        <w:jc w:val="both"/>
        <w:rPr>
          <w:spacing w:val="2"/>
          <w:sz w:val="22"/>
          <w:szCs w:val="22"/>
        </w:rPr>
      </w:pPr>
    </w:p>
    <w:p w14:paraId="525B5D69" w14:textId="6D322665" w:rsidR="00F36C0E" w:rsidRDefault="00F36C0E" w:rsidP="00F36C0E">
      <w:pPr>
        <w:ind w:right="142"/>
        <w:jc w:val="both"/>
        <w:rPr>
          <w:spacing w:val="2"/>
          <w:sz w:val="22"/>
          <w:szCs w:val="22"/>
        </w:rPr>
      </w:pPr>
      <w:r>
        <w:rPr>
          <w:spacing w:val="2"/>
          <w:sz w:val="22"/>
          <w:szCs w:val="22"/>
        </w:rPr>
        <w:t xml:space="preserve">Portavoz de </w:t>
      </w:r>
      <w:r w:rsidRPr="00AC3A1A">
        <w:rPr>
          <w:spacing w:val="2"/>
        </w:rPr>
        <w:t>CC</w:t>
      </w:r>
      <w:r>
        <w:rPr>
          <w:spacing w:val="2"/>
          <w:sz w:val="22"/>
          <w:szCs w:val="22"/>
        </w:rPr>
        <w:t xml:space="preserve">., Sra. Pérez López: </w:t>
      </w:r>
      <w:r w:rsidR="003E7DFF">
        <w:rPr>
          <w:spacing w:val="2"/>
          <w:sz w:val="22"/>
          <w:szCs w:val="22"/>
        </w:rPr>
        <w:t xml:space="preserve">La vivienda es una materia super importante, yo no llevo el área de vivienda pero es verdad que en materia de Bienestar Social, te salpica cada día el problema tan grande que hay de vivienda y la burbuja tan grande que tenemos que explotar de alguna forma para que esto se pueda llegar a arreglar. En este sentido, yo quiero preguntar también si conocen el programa de vivienda vacía, del Gobierno de Canarias, porque básicamente viene a darle garantías a los inquilinos y garantías a los propietarios también, se trata de un programa de vivienda en el que el Gobierno de Canarias a través de Visocan, detecta las viviendas vacías que hay en el …, bueno, hace la oferta de que los propietarios tengan la garantía de alquilar, movilizar estas viviendas vacías para alquilarlo a precios asequibles a las familias, entonces, no sé si es que estamos solapando una cosa con otra pero quiero decir con esto que, qué estamos trabajando en materia de vivienda, en el aspecto a nivel del Gobierno de Canarias sé que se está trabajando, tengo constancia que se está trabajando aunque todavía no haya salido, en que se está trabajando para un proyecto de viviendas para los jóvenes de Canarias, para que los jóvenes no se vayan, para que los jóvenes se queden y para que los jóvenes tengan oportunidades, ¿por qué?, porque también es verdad, primero, los precios de los alquileres están desmedidos, nosotros tenemos aquí una media, en nuestro Municipio, de 900 euros de alquiler por vivienda y luego, por otro lado, a la hora de la compra, ¿quién se puede permitir tener un 30% ahorrado de una vivienda de 200.000 euros?, porque es el 20% para entregar, más el 10% de documentación, es verdad que es inviable para los vecinos/as de Santa Cruz de La Palma y menos para la población joven, eso lo entendemos y está claro. ¿En qué está trabajando el Gobierno de Canarias?, en este sentido, en un programa de vivienda para jóvenes de Canarias, eso para empezar, que saldrá y va a beneficiar a todas y cada una de las islas, en segundo lugar, en qué está también trabajando el Gobierno de Canarias, cuando se trata de adjudicar una vivienda </w:t>
      </w:r>
      <w:r w:rsidR="00A87186">
        <w:rPr>
          <w:spacing w:val="2"/>
          <w:sz w:val="22"/>
          <w:szCs w:val="22"/>
        </w:rPr>
        <w:t xml:space="preserve">en régimen de alquiler social y cuando hablamos aquí son jóvenes, hablamos aquí también en criterios claros y transparentes, priorizando a quienes acrediten mayores dificultades de acceso a la vivienda, tenemos el estigma o el límite de lo que establece, el criterio económico que es excluyente y hablamos del </w:t>
      </w:r>
      <w:r w:rsidR="00A87186" w:rsidRPr="00A87186">
        <w:rPr>
          <w:spacing w:val="2"/>
        </w:rPr>
        <w:t>IPREM</w:t>
      </w:r>
      <w:r w:rsidR="00A87186">
        <w:rPr>
          <w:spacing w:val="2"/>
          <w:sz w:val="22"/>
          <w:szCs w:val="22"/>
        </w:rPr>
        <w:t xml:space="preserve">, el </w:t>
      </w:r>
      <w:r w:rsidR="00A87186" w:rsidRPr="00A87186">
        <w:rPr>
          <w:spacing w:val="2"/>
        </w:rPr>
        <w:t>IPREM</w:t>
      </w:r>
      <w:r w:rsidR="00A87186">
        <w:rPr>
          <w:spacing w:val="2"/>
          <w:sz w:val="22"/>
          <w:szCs w:val="22"/>
        </w:rPr>
        <w:t xml:space="preserve"> son 600 euros actualmente y para adjudicación de vivienda, en primera adjudicación, hablamos de un 1,5 del </w:t>
      </w:r>
      <w:r w:rsidR="00A87186" w:rsidRPr="00A87186">
        <w:rPr>
          <w:spacing w:val="2"/>
        </w:rPr>
        <w:t>IPREM</w:t>
      </w:r>
      <w:r w:rsidR="00A87186">
        <w:rPr>
          <w:spacing w:val="2"/>
          <w:sz w:val="22"/>
          <w:szCs w:val="22"/>
        </w:rPr>
        <w:t xml:space="preserve">, que son 900 euros, estamos desfasados totalmente, en eso se está trabajando, en que se suba los criterios económicos para adjudicar, en primera y segunda adjudicación, porque si el salario mínimo interprofesional está en torno a los 1.100 euros y tenemos unas prestaciones con el ingreso mínimo vital y otras prestaciones que van en torno a los 480 y a los 1.100 euros, también estamos hablando que el 0,5 del </w:t>
      </w:r>
      <w:r w:rsidR="00A87186" w:rsidRPr="00A87186">
        <w:rPr>
          <w:spacing w:val="2"/>
        </w:rPr>
        <w:t>IPREM</w:t>
      </w:r>
      <w:r w:rsidR="00A87186">
        <w:rPr>
          <w:spacing w:val="2"/>
          <w:sz w:val="22"/>
          <w:szCs w:val="22"/>
        </w:rPr>
        <w:t xml:space="preserve"> corresponda a 300 euros para segunda adjudicación, con lo cual eso está totalmente desfasado y se están adjudicando viviendas con estos criterios, entonces, el Gobierno de Canarias está trabajando en un programa de viviendas para jóvenes y está trabajando en regular este criterio económico que es totalmente excluyente, actualmente, y que es residual la población que pueda acceder a viviendas en primera y segunda adjudicación, ¿qué estamos haciendo desde el grupo de gobierno del Ayuntamiento de Santa Cruz de La Palma?, se están adquiriendo terrenos y esto hay que dar las gracias también al Cabildo</w:t>
      </w:r>
      <w:r w:rsidR="00541ED8">
        <w:rPr>
          <w:spacing w:val="2"/>
          <w:sz w:val="22"/>
          <w:szCs w:val="22"/>
        </w:rPr>
        <w:t xml:space="preserve"> Insular de La Palma por la apuesta de </w:t>
      </w:r>
      <w:r w:rsidR="00541ED8">
        <w:rPr>
          <w:spacing w:val="2"/>
          <w:sz w:val="22"/>
          <w:szCs w:val="22"/>
        </w:rPr>
        <w:lastRenderedPageBreak/>
        <w:t>aportar dinero a cada uno de los municipios para que compremos terrenos y se destinen a viviendas, a construir viviendas en nuestro Municipio, que entendemos que tiene que haber un desarrollo por ese lado y luego, por otro lado, pues un poco más a nivel municipal, estamos adjudicando las viviendas que llevan vacías en nuestro Municipio desde el año 2012, porque teníamos viviendas vacías desde el año 2012 y las estamos adjudicando ahora. Hemos puesto también a disposición viviendas de emergencia social que estábamos trabajando en ello para que haya viviendas de emergencia social y también estamos apostando, como bien lo saben, para la compra de recursos alojativos, en este caso el área de Servicios Sociales, que cumplan los criterios que se van a establecer técnicamente a personas con menos recursos y por otro lado, el tema de viviendas modulares, hemos sufrido en la Isla de La Palma cómo las viviendas modulares son estigmatizadas y se ven indignas para un sector de la población y luego las queremos traer aquí, pues tampoco</w:t>
      </w:r>
      <w:r w:rsidR="00766153">
        <w:rPr>
          <w:spacing w:val="2"/>
          <w:sz w:val="22"/>
          <w:szCs w:val="22"/>
        </w:rPr>
        <w:t xml:space="preserve"> queremos llegar a ese punto, vale, no queremos llegar al punto de, se están retirando viviendas de un lado porque no sirven, pero aquí sí nos sirven, eso es por un lado, que es verdad que las viviendas de madera autosuficientes y demás son una herramienta, indudablemente, que nosotros queremos viviendas para los jóvenes, sí, pero queremos viviendas para los jóvenes y queremos viviendas para los no tan jóvenes, aquí día a día, creo que cada uno de los miembros de nuestro grupo de gobierno puede sufrir, cómo vienen y nos tocan la puerta para, no hay alquileres, me voy a ver en la calle, tengo una orden de desahucio, es prioridad la vivienda en Santa Cruz de La Palma, pero a todos los niveles, ¿por qué?, porque sacan ayudas para los jóvenes, de alquiler y es importante, pero tenemos que contemplar también otras ayudas de alquileres para todas las edades de nuestro Municipio, siendo la vivienda, siempre, el centro y que lo importante son las personas, nosotros desde el grupo municipal de Coalición Canaria apostamos por la vivienda, de hecho, no teniendo el área en nuestras manos y el grupo de gobierno ha estado trabajando con la ayuda del Cabildo en compra de suelo para vivienda, que ahora lo podrán explicar un poco mejor y nosotros estando en esa línea de trabajo y también trabajando en las líneas de adjudicar las viviendas que tenemos vacías, que eso ha sido un empeño y en que pongamos a disposición de las personas que más lo necesitan recursos alojativos, que estamos trabajando en ello, en este sentido no vamos a poder votar a favor.</w:t>
      </w:r>
    </w:p>
    <w:p w14:paraId="161B644E" w14:textId="77777777" w:rsidR="00F36C0E" w:rsidRDefault="00F36C0E" w:rsidP="00F36C0E">
      <w:pPr>
        <w:ind w:right="142"/>
        <w:jc w:val="both"/>
      </w:pPr>
    </w:p>
    <w:p w14:paraId="33E3D20A" w14:textId="4DF32904" w:rsidR="00F36C0E" w:rsidRDefault="00F36C0E" w:rsidP="00F36C0E">
      <w:pPr>
        <w:ind w:right="142"/>
        <w:jc w:val="both"/>
        <w:rPr>
          <w:spacing w:val="2"/>
          <w:sz w:val="22"/>
          <w:szCs w:val="22"/>
        </w:rPr>
      </w:pPr>
      <w:r>
        <w:rPr>
          <w:spacing w:val="2"/>
          <w:sz w:val="22"/>
          <w:szCs w:val="22"/>
        </w:rPr>
        <w:t xml:space="preserve">Sr. Alcalde: </w:t>
      </w:r>
      <w:r w:rsidR="00766153">
        <w:rPr>
          <w:spacing w:val="2"/>
          <w:sz w:val="22"/>
          <w:szCs w:val="22"/>
        </w:rPr>
        <w:t>Creo que puede existir muy buena voluntad en su moción, pero es inviable e ineficaz, ojalá el problema de la vivienda en Santa Cruz de La Palma se resuelva con viviendas modulares para jóvenes, usted habla aquí de destinar terrenos, ¿qué terrenos Sra. Sanjuán?, o sea que usted cree que nosotros estamos adquiriendo terrenos para la construcción de viviendas y usted dice, destínese esos terrenos con viviendas modulares para jóvenes y usted cree que con esto se resuelve el problema de la vivienda, me parece cuanto menos, en fin, una ineficacia absolutamente la moción, Sra. Sanjuán, porque va en colación a lo que usted decía antes en la moción sobre los estacionamientos de Santiago, porque nosotros queremos la mayor carga urbanística donde nos permita el terreno para la construcción de viviendas y no destinar terrenos para poner viviendas modulares de madera, ¿usted apuesta por ese modelo?, y ¿usted cree que ese modelo resuelve los problemas de vivienda que tiene este Municipio?, cuando es el principal problema que tenemos, no solo en La Palma, no solo en Canarias, sino en toda España, y ante un problema destinamos un terreno para poner allí viviendas de madera, Sra. Sanjuán es inviable y poco eficaz, el problema de la vivienda en el Municipio no se resuelve poniendo viviendas modulares para los jóvenes, el problema de la vivienda que está trabajando este equipo de gobierno</w:t>
      </w:r>
      <w:r w:rsidR="00856FEF">
        <w:rPr>
          <w:spacing w:val="2"/>
          <w:sz w:val="22"/>
          <w:szCs w:val="22"/>
        </w:rPr>
        <w:t xml:space="preserve"> corresponde a que la semana pasada adquirimos un nuevo terreno en la zona de Calcinas, este equipo de gobierno, la  semana pasada y le anuncio ya también que, próximamente, adquiriremos un nuevo terreno en la zona de La Encarnación y esa es la competencia que en el ámbito municipal estamos haciendo, como bien decía la Sra. Pérez, gracias también al compromiso del Cabildo que contribuye con la compra de suelo en este Municipio y en toda la Isla de La Palma, porque es el principal problema, la semana pasada adquirimos un suelo, ¿usted me dice que con el suelo que hemos adquirido en Calcinas, que tiene una carga urbanística, nos olvidemos de esto y pongamos viviendas de madera allí?, ¿eso es lo que me quiere decir usted?, ¿esa es la política de vivienda que Nueva Canarias quiere traer a este Municipio?, es que quiero que me lo aclare porque usted es la proponente de esta iniciativa, nosotros queremos hacer el mayor número de viviendas siempre que la carga urbanística nos lo permita en el suelo destinado para ello, porque el problema de la vivienda no se resuelve con 10, 12 ó 14 casas modulares de madera, se resuelve teniendo una política clara de compra de suelo que se ponga a disposición del Gobierno de Canarias para la construcción de viviendas, todo lo que la carga urbanística permita, porque tenemos una demanda </w:t>
      </w:r>
      <w:r w:rsidR="00856FEF">
        <w:rPr>
          <w:spacing w:val="2"/>
          <w:sz w:val="22"/>
          <w:szCs w:val="22"/>
        </w:rPr>
        <w:lastRenderedPageBreak/>
        <w:t>grande de viviendas en este Municipio y eso es lo que vamos a hacer, la semana pasada, insisto, adquirimos un nuevo terreno en Calcinas y próximamente vamos a tener otro en La Encarnación y ya hemos destinado un suelo ya también al Gobierno de Canarias, lo que tenemos que exigir al Gobierno de Canarias es que en ese plan de vivienda que ha puesto en marcha se agilicen los trámites para sacar adelante los proyectos en base a los suelos que hemos destinado por parte de este Municipio, porque nosotros estamos haciendo la labor y los deberes en el ámbito de nuestras competencias, que es el ámbito de adquisición de suelos y poniéndolo a disposición del Gobierno de Canarias</w:t>
      </w:r>
      <w:r w:rsidR="007328BF">
        <w:rPr>
          <w:spacing w:val="2"/>
          <w:sz w:val="22"/>
          <w:szCs w:val="22"/>
        </w:rPr>
        <w:t>, pero ese suelo, usted comprenderá, que si podemos construir 70 viviendas, no vamos a poner 14 viviendas modulares de madera, ¿usted está de acuerdo con eso?, ¿o usted quiere que nos olvidemos de la carga urbanística para aprovechar el mayor aprovechamiento urbanístico que pueda tener un suelo para poner casas de madera modulares?, o ¿piensa poner casas de madera una encima de otra para que podamos dar respuesta a lo que ese terrenos urbanísticamente se puede permitir?, es que no la acabo de entender, o ¿quiere poner usted viviendas modulares en un suelo no urbano, sino rústico?, es que no sé, no sé cómo usted quiere establecer todo este plan, ahora, si usted me dice que yo el suelo que hemos comprado para vivienda lo destine para viviendas modulares, le digo que no, el suelo que ha adquirido el Ayuntamiento lo quiero para el máximo aprovechamiento urbanístico que permita el suelo, para dar respuesta al mayor número de demandantes de vivienda que tiene este Municipio, con criterios de favorecer a los criterios que marca el propio plan de vivienda, pero yo no voy a desaprovechar un suelo para poner viviendas modulares, porque eso no resuelve, Sra. Sanjuán, el problema de la vivienda en este Municipio, por tanto, esta moción que entiendo su buena voluntad, es cuanto menos ineficaz al problema de la demanda de vivienda que tenemos en este Municipio, o ¿usted quiere combinar la carga urbanística y alrededor de la carga urbanística poner viviendas modulares?, eso es bueno que lo aclare, porque es bueno saber cuál es su política de vivienda, la nuestra y con esto acabo, lo tenemos claro, adquirir el máximo suelo posible dentro del marco y aprovechamiento urbanístico que nos permita esos suelos, ponerlo a disposición del Gobierno de Canarias y exigir al Gobierno de Canarias que ponga en marcha la elaboración de los proyectos para la ejecución de vivienda, la semana pasada uno y próximamente vamos a adquirir otro suelo en la zona de La Encarnación, eso es lo que estamos haciendo y eso es lo que vamos a hacer, fomentando y como decía la Sra. Pérez también, poniendo a disposición, ayer creo que también se dieron algunas viviendas, ayer, no hace un año, ayer se otorgaron viviendas a personas y a familias en este Municipio que las necesitaban y esa es la política que estamos haciendo, combinando la política de vivienda con la política social que hay también detrás de las demandas y de los recursos que tenemos también en este Municipio, ahora, ojalá Sra. Sanjuán, que vayamos sobrados como para decir, destine usted suelo para viviendas modulares.</w:t>
      </w:r>
    </w:p>
    <w:p w14:paraId="3EFD9E41" w14:textId="77777777" w:rsidR="007328BF" w:rsidRDefault="007328BF" w:rsidP="00F36C0E">
      <w:pPr>
        <w:ind w:right="142"/>
        <w:jc w:val="both"/>
        <w:rPr>
          <w:spacing w:val="2"/>
          <w:sz w:val="22"/>
          <w:szCs w:val="22"/>
        </w:rPr>
      </w:pPr>
    </w:p>
    <w:p w14:paraId="60508AA6" w14:textId="0B81BB38" w:rsidR="007328BF" w:rsidRDefault="007328BF" w:rsidP="00F36C0E">
      <w:pPr>
        <w:ind w:right="142"/>
        <w:jc w:val="both"/>
        <w:rPr>
          <w:spacing w:val="2"/>
          <w:sz w:val="22"/>
          <w:szCs w:val="22"/>
        </w:rPr>
      </w:pPr>
      <w:r>
        <w:rPr>
          <w:spacing w:val="2"/>
          <w:sz w:val="22"/>
          <w:szCs w:val="22"/>
        </w:rPr>
        <w:t xml:space="preserve">Concejal de N.C., Sra. Sanjuán Duque: Vamos a ver, voy a tratar de contestar las palabras de la Sra. Pérez y también las del Alcalde. Mire, esta es la sexta moción que presentamos con iniciativas de vivienda y eso que usted me habla del alquiler de viviendas vacías ya lo presentamos aquí en una moción, o sea que, hay que estar un poco atento porque aunque seamos el menor, el menor, como bien decía antes el Alcalde cuando me da la palabra, empezamos por el grupo menor, a veces traemos cosas interesantes que a veces nos adelantamos o a lo mejor están a punto de salir, incluso hasta en el Gobierno de Canarias, por eso yo creo que atender un poco a las cosas que aquí trae, aunque seamos el grupo menor, que no somos sino una concejala, creo que estaría bien, porque es que esa moción la presentamos nosotros aquí y nosotros pedíamos que el propio Ayuntamiento se convirtiera incluso en una inmobiliaria, donde pudiera poner en uso las viviendas que estaban cerradas con la parte de los vecinos/as que necesitaran un alquiler, incluso acogernos a un seguro para tenerlo claro y tener seguridad jurídica, como se hizo hace muchos años en La Laguna con el tema del Gobierno de Canarias, cuando iban a estudiar incluso palmeros/as de la Isla de La Palma, esa moción ya la presentamos nosotros aquí, otra cosa es que no están atentos </w:t>
      </w:r>
      <w:r w:rsidR="00152400">
        <w:rPr>
          <w:spacing w:val="2"/>
          <w:sz w:val="22"/>
          <w:szCs w:val="22"/>
        </w:rPr>
        <w:t xml:space="preserve">a lo que Nueva Canarias habla, porque como somos el grupo menor y como además, ella es una sola y a lo mejor, muchas veces, como es mujer, poco se le hace caso a lo que dice Nueva Canarias, usted ha dado aquí un discurso desde el punto de vista de los Servicios Sociales, que me parece respetable, pero nosotros no estamos hablando desde el punto de vista de los Servicios Sociales, estamos hablando de la necesidad, porque la vivienda no es un derecho para nosotros, para nosotros la vivienda es una necesidad básica, no hay una alternativa a la vivienda, una alternativa a la vivienda no puede ser vivir en una tienda de campaña, no puede ser vivir en una cueva, ni puede ser vivir en una roulotte, que lo puede elegir alguien específicamente, con esta moción tampoco pretendemos acabar con el problema de la vivienda, </w:t>
      </w:r>
      <w:r w:rsidR="00152400">
        <w:rPr>
          <w:spacing w:val="2"/>
          <w:sz w:val="22"/>
          <w:szCs w:val="22"/>
        </w:rPr>
        <w:lastRenderedPageBreak/>
        <w:t xml:space="preserve">Alcalde, solo pretendemos darle cabida a una parte de la población que tiene problemas para acceder a la vivienda y yo no sé si ustedes han salido de la isla de La Palma, yo no sé si ustedes viajan, yo no sé, usted tiene ahí en </w:t>
      </w:r>
      <w:r w:rsidR="00152400" w:rsidRPr="00152400">
        <w:rPr>
          <w:spacing w:val="2"/>
        </w:rPr>
        <w:t>EE.UU.</w:t>
      </w:r>
      <w:r w:rsidR="00152400">
        <w:rPr>
          <w:spacing w:val="2"/>
          <w:sz w:val="22"/>
          <w:szCs w:val="22"/>
        </w:rPr>
        <w:t xml:space="preserve"> las viviendas son todo madera, estamos hablando de que ahora mismo se está trabajando desde el Banco Central Europeo, incluso con inversiones, en nuevas fórmulas de vivienda</w:t>
      </w:r>
      <w:r w:rsidR="00692EFC">
        <w:rPr>
          <w:spacing w:val="2"/>
          <w:sz w:val="22"/>
          <w:szCs w:val="22"/>
        </w:rPr>
        <w:t xml:space="preserve"> de materiales, porque se hace necesario trabajar también contra le cambio climático, contra la no contaminación y contra el tema de hacer sostenible aquellas viviendas, no le estoy diciendo que esto sea la solución al problema, claro que no, estoy hablando solo de una parte que puede ser incluso más rápida, tener más eficacia para que los jóvenes se queden, no se nos vayan y dar una pequeña respuesta a lo que es los jóvenes de Santa Cruz de La Palma, por supuesto que estoy a favor, es que yo ni siquiera creo que sea necesario comprar terrenos para fabricar, se lo digo sinceramente, yo creo que Santa Cruz de La Palma tiene suficiente vivienda, muchas de ellas vacías, que se pueden poner en alquiler, porque en algún momento llegamos a ser 18.000 habitantes, cerca de 19.000 y vivíamos aquí, no se ha tirado ninguna manzana de casas y yo siempre me pregunto dónde están esas viviendas, cuando ahora somos 15.600 habitantes, dónde están, por eso trajimos la moción de buscar el alquiler, abrir las puertas de casas que están cerradas y que sus propietarios/as tenían miedo de ponerlas en alquiler, pero no me diga, ni menosprecie, de que con esto lo que estoy intentando es buscar una solución al problema de la vivienda, para nada, estamos buscando una parcela del problema de la vivienda, que son los jóvenes, porque usted sabe que ahora mismo las personas jóvenes están cobrando salarios bajos y aunque sus salarios no sean bajos, que sean de 1.200 o 1.300 euros, los precios han subido demasiado, ir al supermercado, que yo  no sé si usted va al super, pero verá cómo han subido los precios de la cesta de la compra, por lo tanto yo creo que no se trata ni de su buena voluntad, ni de ese paternalismo con el que usted intenta tratarme, porque yo creo que esto lo que intentamos es una iniciativa para un sector en concreto y de una manera puntual.</w:t>
      </w:r>
    </w:p>
    <w:p w14:paraId="664A6D8E" w14:textId="77777777" w:rsidR="00692EFC" w:rsidRDefault="00692EFC" w:rsidP="00F36C0E">
      <w:pPr>
        <w:ind w:right="142"/>
        <w:jc w:val="both"/>
        <w:rPr>
          <w:spacing w:val="2"/>
          <w:sz w:val="22"/>
          <w:szCs w:val="22"/>
        </w:rPr>
      </w:pPr>
    </w:p>
    <w:p w14:paraId="22A71BD8" w14:textId="4D12142D" w:rsidR="00692EFC" w:rsidRDefault="00692EFC" w:rsidP="00F36C0E">
      <w:pPr>
        <w:ind w:right="142"/>
        <w:jc w:val="both"/>
        <w:rPr>
          <w:spacing w:val="2"/>
          <w:sz w:val="22"/>
          <w:szCs w:val="22"/>
        </w:rPr>
      </w:pPr>
      <w:r>
        <w:rPr>
          <w:spacing w:val="2"/>
          <w:sz w:val="22"/>
          <w:szCs w:val="22"/>
        </w:rPr>
        <w:t>Sr. Alcalde: Sra. Sanjuán, no establezco ningún paternalismo, no se sienta aludida, ni tampoco…, es que usted también mezcla temas demagógicos, mujer, tema de menores, esos debates ya me producen un poquito…, es un tema populista eso, es un populismo, Sra. Sanjuán, que ya está…, ha pasado un poquito de moda y aquí todos…, Sra. Sanjuán, en fin, esto de que soy mujer, menor y tal, en fin, yo tengo el máximo respeto Sra. Sanjuán, a los que aquí se sientan, empezando por usted, jamás he faltado el respeto a su trabajo y es más, lo he reconocido y lo reconozco permanentemente</w:t>
      </w:r>
      <w:r w:rsidR="002440A8">
        <w:rPr>
          <w:spacing w:val="2"/>
          <w:sz w:val="22"/>
          <w:szCs w:val="22"/>
        </w:rPr>
        <w:t>, su trabajo, aunque sea usted la única representante de su grupo, no sé por qué mezcla una cosa y la otra, es decir, sé que el discurso de la izquierda está muy de moda, pero en fin, yo no he hecho ninguna alusión a su condición sexual, igual que lo de la cesta de la compra, ¿usted ha ido al supermercado?, pues mire, sí voy al supermercado, yo no soy un extraterrestre, no llamo a globo para que me traigan la cesta de la compra a mi casa, compro en la medida de mis posibilidades y en fin, estoy en la calle igual que usted, viajo igual que usted, también y conozco las realidades que hay fuera de esta Isla, igual que usted, a lo mejor usted tiene ahora más tiempo para viajar que yo, eso sí puede ser y tiene más experiencias viajeras que yo, pero en todo caso intento también aprender de otros proyectos en ese sentido. Ha llegado a decir que el Ayuntamiento se puede convertir en una inmobiliaria, lo que nos faltaba ya al Ayuntamiento es que nos convirtamos en una inmobiliaria, eso es muy de la izquierda, el intervencionismo en todo, eso es muy de la izquierda Sra. Sanjuán, usted comprenderá que el Ayuntamiento no está para hacer una inmobiliaria, que posiblemente es lo que quiera la izquierda, intervengamos en todo y ya sabemos los modelos que tiene la izquierda por ahí, intervenir en todo y no, el Ayuntamiento no se va a convertir en una inmobiliaria, el Ayuntamiento se va a convertir en facilitar a los órganos competentes la construcción de vivienda, pero no una inmobiliaria Sra. Sanjuán, que es lo que usted pretende, porque lo ha manifestado aquí, por tanto, no, no estamos a favor de convertir el Ayuntamiento en una inmobiliaria, como usted pretende.</w:t>
      </w:r>
    </w:p>
    <w:p w14:paraId="21E5ED0B" w14:textId="77777777" w:rsidR="002440A8" w:rsidRDefault="002440A8" w:rsidP="00F36C0E">
      <w:pPr>
        <w:ind w:right="142"/>
        <w:jc w:val="both"/>
        <w:rPr>
          <w:spacing w:val="2"/>
          <w:sz w:val="22"/>
          <w:szCs w:val="22"/>
        </w:rPr>
      </w:pPr>
    </w:p>
    <w:p w14:paraId="2AC934EC" w14:textId="40C904A2" w:rsidR="00F36C0E" w:rsidRPr="00FA0876" w:rsidRDefault="00F36C0E" w:rsidP="00F36C0E">
      <w:pPr>
        <w:ind w:right="142"/>
        <w:jc w:val="both"/>
        <w:rPr>
          <w:color w:val="000000" w:themeColor="text1"/>
          <w:sz w:val="22"/>
          <w:szCs w:val="22"/>
        </w:rPr>
      </w:pPr>
      <w:r w:rsidRPr="00FA0876">
        <w:rPr>
          <w:color w:val="000000" w:themeColor="text1"/>
          <w:sz w:val="22"/>
          <w:szCs w:val="22"/>
        </w:rPr>
        <w:t xml:space="preserve">Finalizadas las intervenciones, la Presidencia somete a votación la Moción que es </w:t>
      </w:r>
      <w:r w:rsidR="000707F1" w:rsidRPr="00FA0876">
        <w:rPr>
          <w:color w:val="000000" w:themeColor="text1"/>
          <w:sz w:val="22"/>
          <w:szCs w:val="22"/>
        </w:rPr>
        <w:t xml:space="preserve">rechazada (4 votos a favor de </w:t>
      </w:r>
      <w:r w:rsidR="000707F1" w:rsidRPr="00FA0876">
        <w:rPr>
          <w:color w:val="000000" w:themeColor="text1"/>
        </w:rPr>
        <w:t>PSOE</w:t>
      </w:r>
      <w:r w:rsidR="000707F1" w:rsidRPr="00FA0876">
        <w:rPr>
          <w:color w:val="000000" w:themeColor="text1"/>
          <w:sz w:val="22"/>
          <w:szCs w:val="22"/>
        </w:rPr>
        <w:t xml:space="preserve"> y </w:t>
      </w:r>
      <w:r w:rsidR="000707F1" w:rsidRPr="00FA0876">
        <w:rPr>
          <w:color w:val="000000" w:themeColor="text1"/>
        </w:rPr>
        <w:t>N.C.,</w:t>
      </w:r>
      <w:r w:rsidR="000707F1" w:rsidRPr="00FA0876">
        <w:rPr>
          <w:color w:val="000000" w:themeColor="text1"/>
          <w:sz w:val="22"/>
          <w:szCs w:val="22"/>
        </w:rPr>
        <w:t xml:space="preserve"> 7 votos en contra de </w:t>
      </w:r>
      <w:r w:rsidR="000707F1" w:rsidRPr="00FA0876">
        <w:rPr>
          <w:color w:val="000000" w:themeColor="text1"/>
        </w:rPr>
        <w:t>PP</w:t>
      </w:r>
      <w:r w:rsidR="000707F1" w:rsidRPr="00FA0876">
        <w:rPr>
          <w:color w:val="000000" w:themeColor="text1"/>
          <w:sz w:val="22"/>
          <w:szCs w:val="22"/>
        </w:rPr>
        <w:t xml:space="preserve"> y </w:t>
      </w:r>
      <w:r w:rsidR="000707F1" w:rsidRPr="00005BFF">
        <w:rPr>
          <w:color w:val="000000" w:themeColor="text1"/>
        </w:rPr>
        <w:t>CC.</w:t>
      </w:r>
      <w:r w:rsidR="000707F1" w:rsidRPr="00005BFF">
        <w:rPr>
          <w:color w:val="000000" w:themeColor="text1"/>
          <w:sz w:val="22"/>
          <w:szCs w:val="22"/>
        </w:rPr>
        <w:t xml:space="preserve">, 1 abstención de </w:t>
      </w:r>
      <w:r w:rsidR="000707F1" w:rsidRPr="00005BFF">
        <w:rPr>
          <w:color w:val="000000" w:themeColor="text1"/>
        </w:rPr>
        <w:t>CC</w:t>
      </w:r>
      <w:r w:rsidR="000707F1" w:rsidRPr="00005BFF">
        <w:rPr>
          <w:color w:val="000000" w:themeColor="text1"/>
          <w:sz w:val="22"/>
          <w:szCs w:val="22"/>
        </w:rPr>
        <w:t xml:space="preserve"> (</w:t>
      </w:r>
      <w:r w:rsidR="000707F1" w:rsidRPr="00005BFF">
        <w:rPr>
          <w:color w:val="000000" w:themeColor="text1"/>
        </w:rPr>
        <w:t>D.</w:t>
      </w:r>
      <w:r w:rsidR="000707F1" w:rsidRPr="00005BFF">
        <w:rPr>
          <w:color w:val="000000" w:themeColor="text1"/>
          <w:sz w:val="22"/>
          <w:szCs w:val="22"/>
        </w:rPr>
        <w:t xml:space="preserve"> Juan Guerra Guerra)</w:t>
      </w:r>
      <w:r w:rsidRPr="00005BFF">
        <w:rPr>
          <w:color w:val="000000" w:themeColor="text1"/>
          <w:sz w:val="22"/>
          <w:szCs w:val="22"/>
        </w:rPr>
        <w:t>, por</w:t>
      </w:r>
      <w:r w:rsidRPr="00FA0876">
        <w:rPr>
          <w:color w:val="000000" w:themeColor="text1"/>
          <w:sz w:val="22"/>
          <w:szCs w:val="22"/>
        </w:rPr>
        <w:t xml:space="preserve"> el Pleno de la Corporación.</w:t>
      </w:r>
    </w:p>
    <w:p w14:paraId="3A6E9005" w14:textId="77777777" w:rsidR="000707F1" w:rsidRPr="00FC1F86" w:rsidRDefault="000707F1" w:rsidP="00F36C0E">
      <w:pPr>
        <w:ind w:right="142"/>
        <w:jc w:val="both"/>
        <w:rPr>
          <w:color w:val="EE0000"/>
          <w:sz w:val="22"/>
          <w:szCs w:val="22"/>
        </w:rPr>
      </w:pPr>
    </w:p>
    <w:p w14:paraId="244DD3D1" w14:textId="77777777" w:rsidR="00F36C0E" w:rsidRDefault="00F36C0E" w:rsidP="00F36C0E">
      <w:pPr>
        <w:ind w:right="142" w:firstLine="284"/>
        <w:jc w:val="both"/>
        <w:rPr>
          <w:rFonts w:eastAsia="Arial"/>
          <w:color w:val="000000"/>
          <w:lang w:eastAsia="en-US"/>
        </w:rPr>
      </w:pPr>
    </w:p>
    <w:p w14:paraId="095D49B3" w14:textId="77777777" w:rsidR="00005BFF" w:rsidRDefault="00005BFF" w:rsidP="00F36C0E">
      <w:pPr>
        <w:ind w:right="142" w:firstLine="284"/>
        <w:jc w:val="both"/>
        <w:rPr>
          <w:rFonts w:eastAsia="Arial"/>
          <w:color w:val="000000"/>
          <w:lang w:eastAsia="en-US"/>
        </w:rPr>
      </w:pPr>
    </w:p>
    <w:p w14:paraId="075ABBD7" w14:textId="77777777" w:rsidR="00005BFF" w:rsidRDefault="00005BFF" w:rsidP="00F36C0E">
      <w:pPr>
        <w:ind w:right="142" w:firstLine="284"/>
        <w:jc w:val="both"/>
        <w:rPr>
          <w:rFonts w:eastAsia="Arial"/>
          <w:color w:val="000000"/>
          <w:lang w:eastAsia="en-US"/>
        </w:rPr>
      </w:pPr>
    </w:p>
    <w:p w14:paraId="6C3DBC53" w14:textId="77777777" w:rsidR="00005BFF" w:rsidRDefault="00005BFF" w:rsidP="00F36C0E">
      <w:pPr>
        <w:ind w:right="142" w:firstLine="284"/>
        <w:jc w:val="both"/>
        <w:rPr>
          <w:rFonts w:eastAsia="Arial"/>
          <w:color w:val="000000"/>
          <w:lang w:eastAsia="en-US"/>
        </w:rPr>
      </w:pPr>
    </w:p>
    <w:p w14:paraId="0CC9F191" w14:textId="77777777" w:rsidR="00005BFF" w:rsidRDefault="00005BFF" w:rsidP="00F36C0E">
      <w:pPr>
        <w:ind w:right="142" w:firstLine="284"/>
        <w:jc w:val="both"/>
        <w:rPr>
          <w:rFonts w:eastAsia="Arial"/>
          <w:color w:val="000000"/>
          <w:lang w:eastAsia="en-US"/>
        </w:rPr>
      </w:pPr>
    </w:p>
    <w:p w14:paraId="04976B02" w14:textId="77777777" w:rsidR="00005BFF" w:rsidRPr="00F36C0E" w:rsidRDefault="00005BFF" w:rsidP="00F36C0E">
      <w:pPr>
        <w:ind w:right="142" w:firstLine="284"/>
        <w:jc w:val="both"/>
        <w:rPr>
          <w:rFonts w:eastAsia="Arial"/>
          <w:color w:val="000000"/>
          <w:lang w:eastAsia="en-US"/>
        </w:rPr>
      </w:pPr>
    </w:p>
    <w:p w14:paraId="5B3B9456" w14:textId="27D04022" w:rsidR="005355B6" w:rsidRDefault="004E7E66" w:rsidP="004E7E66">
      <w:pPr>
        <w:ind w:right="142"/>
        <w:jc w:val="both"/>
        <w:rPr>
          <w:rFonts w:eastAsia="Arial"/>
          <w:b/>
          <w:bCs/>
          <w:color w:val="000000"/>
          <w:sz w:val="22"/>
          <w:szCs w:val="22"/>
          <w:lang w:eastAsia="en-US"/>
        </w:rPr>
      </w:pPr>
      <w:r w:rsidRPr="004E7E66">
        <w:rPr>
          <w:rFonts w:eastAsia="Arial"/>
          <w:b/>
          <w:bCs/>
          <w:color w:val="000000"/>
          <w:sz w:val="22"/>
          <w:szCs w:val="22"/>
          <w:lang w:eastAsia="en-US"/>
        </w:rPr>
        <w:t xml:space="preserve">8.- </w:t>
      </w:r>
      <w:r w:rsidRPr="004E7E66">
        <w:rPr>
          <w:rFonts w:eastAsia="Arial"/>
          <w:b/>
          <w:bCs/>
          <w:color w:val="000000"/>
          <w:sz w:val="22"/>
          <w:szCs w:val="22"/>
          <w:u w:val="single"/>
          <w:lang w:eastAsia="en-US"/>
        </w:rPr>
        <w:t>Moción del grupo socialista relativa al reconocimiento a la librería y papelería Casa Fidio</w:t>
      </w:r>
      <w:r w:rsidRPr="004E7E66">
        <w:rPr>
          <w:rFonts w:eastAsia="Arial"/>
          <w:b/>
          <w:bCs/>
          <w:color w:val="000000"/>
          <w:sz w:val="22"/>
          <w:szCs w:val="22"/>
          <w:lang w:eastAsia="en-US"/>
        </w:rPr>
        <w:t>.</w:t>
      </w:r>
      <w:r>
        <w:rPr>
          <w:rFonts w:eastAsia="Arial"/>
          <w:b/>
          <w:bCs/>
          <w:color w:val="000000"/>
          <w:sz w:val="22"/>
          <w:szCs w:val="22"/>
          <w:lang w:eastAsia="en-US"/>
        </w:rPr>
        <w:t>-</w:t>
      </w:r>
    </w:p>
    <w:p w14:paraId="3A787984" w14:textId="77777777" w:rsidR="00D7783B" w:rsidRDefault="00D7783B" w:rsidP="004E7E66">
      <w:pPr>
        <w:ind w:right="142"/>
        <w:jc w:val="both"/>
        <w:rPr>
          <w:rFonts w:eastAsia="Arial"/>
          <w:b/>
          <w:bCs/>
          <w:color w:val="000000"/>
          <w:sz w:val="22"/>
          <w:szCs w:val="22"/>
          <w:lang w:eastAsia="en-US"/>
        </w:rPr>
      </w:pPr>
    </w:p>
    <w:p w14:paraId="6C6237BD" w14:textId="5C3E64F7" w:rsidR="00D7783B" w:rsidRPr="001F20AD" w:rsidRDefault="001F20AD" w:rsidP="004E7E66">
      <w:pPr>
        <w:ind w:right="142"/>
        <w:jc w:val="both"/>
        <w:rPr>
          <w:rFonts w:eastAsia="Arial"/>
          <w:i/>
          <w:iCs/>
          <w:color w:val="000000"/>
          <w:sz w:val="22"/>
          <w:szCs w:val="22"/>
          <w:lang w:eastAsia="en-US"/>
        </w:rPr>
      </w:pPr>
      <w:r w:rsidRPr="001F20AD">
        <w:rPr>
          <w:rFonts w:eastAsia="Arial"/>
          <w:i/>
          <w:iCs/>
          <w:color w:val="000000"/>
          <w:sz w:val="22"/>
          <w:szCs w:val="22"/>
          <w:lang w:eastAsia="en-US"/>
        </w:rPr>
        <w:t>“Moción presentada por el Grupo Municipal Socialista al Ayuntamiento de Santa Cruz de La Palma para el reconocimiento a la Librería y Papelería “Casa Fidio”</w:t>
      </w:r>
    </w:p>
    <w:p w14:paraId="4F4A3115" w14:textId="77777777" w:rsidR="001F20AD" w:rsidRPr="001F20AD" w:rsidRDefault="001F20AD" w:rsidP="001F20AD">
      <w:pPr>
        <w:spacing w:before="237" w:line="248" w:lineRule="exact"/>
        <w:ind w:right="142"/>
        <w:jc w:val="center"/>
        <w:textAlignment w:val="baseline"/>
        <w:rPr>
          <w:rFonts w:eastAsia="Arial"/>
          <w:b/>
          <w:color w:val="000000"/>
          <w:spacing w:val="-6"/>
          <w:lang w:eastAsia="en-US"/>
        </w:rPr>
      </w:pPr>
      <w:r w:rsidRPr="001F20AD">
        <w:rPr>
          <w:rFonts w:eastAsia="Arial"/>
          <w:b/>
          <w:color w:val="000000"/>
          <w:spacing w:val="-6"/>
          <w:lang w:eastAsia="en-US"/>
        </w:rPr>
        <w:t>Exposición de Motivos:</w:t>
      </w:r>
    </w:p>
    <w:p w14:paraId="6C49D562" w14:textId="77777777" w:rsidR="001F20AD" w:rsidRPr="001F20AD" w:rsidRDefault="001F20AD" w:rsidP="001F20AD">
      <w:pPr>
        <w:spacing w:before="193" w:line="287" w:lineRule="exact"/>
        <w:ind w:right="142"/>
        <w:jc w:val="both"/>
        <w:textAlignment w:val="baseline"/>
        <w:rPr>
          <w:rFonts w:eastAsia="Arial"/>
          <w:color w:val="000000"/>
          <w:lang w:eastAsia="en-US"/>
        </w:rPr>
      </w:pPr>
      <w:r w:rsidRPr="001F20AD">
        <w:rPr>
          <w:rFonts w:eastAsia="Arial"/>
          <w:color w:val="000000"/>
          <w:lang w:eastAsia="en-US"/>
        </w:rPr>
        <w:t>Librería y Papelería Casa Fidio, uno de los negocios más carismáticos y queridos de Santa Cruz de La Palma, cerró sus puertas en agosto de este año después de 58 años de actividad. Con ello se despide un establecimiento con solera, ligado a la actividad educativa durante generaciones y auténtica referencia comercial de la vida cotidiana de nuestra ciudad.</w:t>
      </w:r>
    </w:p>
    <w:p w14:paraId="678BF9E0" w14:textId="6DD5B599" w:rsidR="001F20AD" w:rsidRPr="001F20AD" w:rsidRDefault="001F20AD" w:rsidP="001F20AD">
      <w:pPr>
        <w:spacing w:before="215" w:line="287" w:lineRule="exact"/>
        <w:ind w:right="142"/>
        <w:jc w:val="both"/>
        <w:textAlignment w:val="baseline"/>
        <w:rPr>
          <w:rFonts w:eastAsia="Arial"/>
          <w:color w:val="000000"/>
          <w:spacing w:val="4"/>
          <w:lang w:eastAsia="en-US"/>
        </w:rPr>
      </w:pPr>
      <w:r w:rsidRPr="001F20AD">
        <w:rPr>
          <w:rFonts w:eastAsia="Arial"/>
          <w:color w:val="000000"/>
          <w:spacing w:val="4"/>
          <w:lang w:eastAsia="en-US"/>
        </w:rPr>
        <w:t>Fundada en 1967 por Fidio López Hernández (Santa Cruz de La Palma, 30 de octubre de 1935</w:t>
      </w:r>
      <w:r>
        <w:rPr>
          <w:rFonts w:eastAsia="Arial"/>
          <w:color w:val="000000"/>
          <w:spacing w:val="4"/>
          <w:lang w:eastAsia="en-US"/>
        </w:rPr>
        <w:t>-</w:t>
      </w:r>
      <w:r w:rsidRPr="001F20AD">
        <w:rPr>
          <w:rFonts w:eastAsia="Arial"/>
          <w:color w:val="000000"/>
          <w:spacing w:val="4"/>
          <w:lang w:eastAsia="en-US"/>
        </w:rPr>
        <w:t xml:space="preserve"> 9 de diciembre de 2016), Casa Fidio nació fruto del espíritu emprendedor y del trabajo constante de su fundador, valores que fueron continuados con dedicación y afecto por su familia. Casa Fidio se hallaba en pleno corazón de la capital palmera, en la arteria principal de la ciudad y a escasos metros de la Plaza de España, dentro del histórico inmueble conocido como la Casa Cáceres.</w:t>
      </w:r>
    </w:p>
    <w:p w14:paraId="7FFDE827" w14:textId="77777777" w:rsidR="001F20AD" w:rsidRPr="001F20AD" w:rsidRDefault="001F20AD" w:rsidP="001F20AD">
      <w:pPr>
        <w:spacing w:before="203" w:line="287" w:lineRule="exact"/>
        <w:ind w:right="142"/>
        <w:jc w:val="both"/>
        <w:textAlignment w:val="baseline"/>
        <w:rPr>
          <w:rFonts w:eastAsia="Arial"/>
          <w:color w:val="000000"/>
          <w:spacing w:val="3"/>
          <w:lang w:eastAsia="en-US"/>
        </w:rPr>
      </w:pPr>
      <w:r w:rsidRPr="001F20AD">
        <w:rPr>
          <w:rFonts w:eastAsia="Arial"/>
          <w:color w:val="000000"/>
          <w:spacing w:val="3"/>
          <w:lang w:eastAsia="en-US"/>
        </w:rPr>
        <w:t>Durante casi seis décadas, Casa Fidio fue mucho más que una librería o una papelería: fue un punto de encuentro para vecinos y vecinas, un referente para estudiantes y docentes, y un símbolo del comercio cercano y de confianza que da vida a Santa Cruz de La Palma. Su escaparate formó parte del paisaje emocional de varias generaciones que crecieron acudiendo allí cada inicio de curso, en busca de libros, material escolar o simplemente una conversación amable.</w:t>
      </w:r>
    </w:p>
    <w:p w14:paraId="4AC021F2" w14:textId="77777777" w:rsidR="001F20AD" w:rsidRPr="001F20AD" w:rsidRDefault="001F20AD" w:rsidP="001F20AD">
      <w:pPr>
        <w:spacing w:before="202" w:line="287" w:lineRule="exact"/>
        <w:ind w:right="142"/>
        <w:jc w:val="both"/>
        <w:textAlignment w:val="baseline"/>
        <w:rPr>
          <w:rFonts w:eastAsia="Arial"/>
          <w:color w:val="000000"/>
          <w:lang w:eastAsia="en-US"/>
        </w:rPr>
      </w:pPr>
      <w:r w:rsidRPr="001F20AD">
        <w:rPr>
          <w:rFonts w:eastAsia="Arial"/>
          <w:color w:val="000000"/>
          <w:lang w:eastAsia="en-US"/>
        </w:rPr>
        <w:t>La familia al frente de Casa Fidio ha sido un ejemplo de compromiso con la ciudad. Su trayectoria se ha caracterizado no sólo por la atención al público y la calidad de su servicio, sino también por su constante colaboración con las iniciativas culturales y sociales promovidas por las distintas corporaciones municipales. Siempre supieron adaptarse a los cambios, tanto a las normativas vigentes —incluida la renovación estética de sus rótulos conforme a las ordenanzas municipales— como a los nuevos tiempos, sin perder nunca la esencia del comercio tradicional.</w:t>
      </w:r>
    </w:p>
    <w:p w14:paraId="47E30B78" w14:textId="77777777" w:rsidR="001F20AD" w:rsidRPr="001F20AD" w:rsidRDefault="001F20AD" w:rsidP="001F20AD">
      <w:pPr>
        <w:spacing w:before="212" w:line="287" w:lineRule="exact"/>
        <w:ind w:right="142"/>
        <w:jc w:val="both"/>
        <w:textAlignment w:val="baseline"/>
        <w:rPr>
          <w:rFonts w:eastAsia="Arial"/>
          <w:color w:val="000000"/>
          <w:lang w:eastAsia="en-US"/>
        </w:rPr>
      </w:pPr>
      <w:r w:rsidRPr="001F20AD">
        <w:rPr>
          <w:rFonts w:eastAsia="Arial"/>
          <w:color w:val="000000"/>
          <w:lang w:eastAsia="en-US"/>
        </w:rPr>
        <w:t>Con el cierre de Casa Fidio se apaga una luz entrañable del comercio local, pero permanece vivo su legado: el de una familia que, con esfuerzo, cercanía y amor por la cultura, supo ganarse un lugar imborrable en la memoria colectiva de Santa Cruz de La Palma.</w:t>
      </w:r>
    </w:p>
    <w:p w14:paraId="703A577E" w14:textId="14861F80" w:rsidR="0031498F" w:rsidRDefault="001F20AD" w:rsidP="001F20AD">
      <w:pPr>
        <w:ind w:right="142"/>
        <w:jc w:val="both"/>
        <w:rPr>
          <w:rFonts w:eastAsia="Arial"/>
          <w:color w:val="000000"/>
          <w:lang w:eastAsia="en-US"/>
        </w:rPr>
      </w:pPr>
      <w:r w:rsidRPr="001F20AD">
        <w:rPr>
          <w:rFonts w:eastAsia="Arial"/>
          <w:color w:val="000000"/>
          <w:lang w:eastAsia="en-US"/>
        </w:rPr>
        <w:t>Por todo ello, este Ayuntamiento considera justo y oportuno rendir un</w:t>
      </w:r>
      <w:r>
        <w:rPr>
          <w:rFonts w:eastAsia="Arial"/>
          <w:color w:val="000000"/>
          <w:lang w:eastAsia="en-US"/>
        </w:rPr>
        <w:t xml:space="preserve"> </w:t>
      </w:r>
      <w:r w:rsidRPr="001F20AD">
        <w:rPr>
          <w:rFonts w:eastAsia="Arial"/>
          <w:b/>
          <w:bCs/>
          <w:color w:val="000000"/>
          <w:lang w:eastAsia="en-US"/>
        </w:rPr>
        <w:t>reconocimiento institucional</w:t>
      </w:r>
      <w:r>
        <w:rPr>
          <w:rFonts w:eastAsia="Arial"/>
          <w:color w:val="000000"/>
          <w:lang w:eastAsia="en-US"/>
        </w:rPr>
        <w:t xml:space="preserve"> a la Librería y Papelería Casa Fidio, como muestra de gratitud y respeto hacia quienes han contribuido de manera ejemplar al desarrollo comercial y cultural de nuestra Ciudad.</w:t>
      </w:r>
    </w:p>
    <w:p w14:paraId="7797575F" w14:textId="77777777" w:rsidR="001F20AD" w:rsidRDefault="001F20AD" w:rsidP="001F20AD">
      <w:pPr>
        <w:ind w:right="142"/>
        <w:jc w:val="both"/>
        <w:rPr>
          <w:rFonts w:eastAsia="Arial"/>
          <w:color w:val="000000"/>
          <w:lang w:eastAsia="en-US"/>
        </w:rPr>
      </w:pPr>
    </w:p>
    <w:p w14:paraId="09EF0EA0" w14:textId="28D20D8C" w:rsidR="001F20AD" w:rsidRPr="001F20AD" w:rsidRDefault="001F20AD" w:rsidP="001F20AD">
      <w:pPr>
        <w:ind w:right="142"/>
        <w:jc w:val="both"/>
        <w:rPr>
          <w:rFonts w:eastAsia="Arial"/>
          <w:b/>
          <w:bCs/>
          <w:color w:val="000000"/>
          <w:lang w:eastAsia="en-US"/>
        </w:rPr>
      </w:pPr>
      <w:r w:rsidRPr="001F20AD">
        <w:rPr>
          <w:rFonts w:eastAsia="Arial"/>
          <w:b/>
          <w:bCs/>
          <w:color w:val="000000"/>
          <w:lang w:eastAsia="en-US"/>
        </w:rPr>
        <w:t>Propuesta:</w:t>
      </w:r>
    </w:p>
    <w:p w14:paraId="5800D0FE" w14:textId="784C264D" w:rsidR="001F20AD" w:rsidRPr="001F20AD" w:rsidRDefault="001F20AD" w:rsidP="001F20AD">
      <w:pPr>
        <w:spacing w:before="210" w:line="267" w:lineRule="exact"/>
        <w:ind w:right="142"/>
        <w:textAlignment w:val="baseline"/>
        <w:rPr>
          <w:rFonts w:eastAsia="Arial"/>
          <w:color w:val="000000"/>
          <w:sz w:val="19"/>
          <w:szCs w:val="22"/>
          <w:lang w:eastAsia="en-US"/>
        </w:rPr>
      </w:pPr>
      <w:r w:rsidRPr="001F20AD">
        <w:rPr>
          <w:rFonts w:eastAsia="Arial"/>
          <w:color w:val="000000"/>
          <w:sz w:val="19"/>
          <w:szCs w:val="22"/>
          <w:lang w:eastAsia="en-US"/>
        </w:rPr>
        <w:t>Por lo tanto, el Grupo Municipal Socialista propone al Pleno del Ayuntamiento de Santa Cruz de La Palma la aprobación de las siguientes propuesta</w:t>
      </w:r>
      <w:r>
        <w:rPr>
          <w:rFonts w:eastAsia="Arial"/>
          <w:color w:val="000000"/>
          <w:sz w:val="19"/>
          <w:szCs w:val="22"/>
          <w:lang w:eastAsia="en-US"/>
        </w:rPr>
        <w:t>s</w:t>
      </w:r>
      <w:r w:rsidRPr="001F20AD">
        <w:rPr>
          <w:rFonts w:eastAsia="Arial"/>
          <w:color w:val="000000"/>
          <w:sz w:val="19"/>
          <w:szCs w:val="22"/>
          <w:lang w:eastAsia="en-US"/>
        </w:rPr>
        <w:t>:</w:t>
      </w:r>
    </w:p>
    <w:p w14:paraId="325E758B" w14:textId="1C66503C" w:rsidR="001F20AD" w:rsidRPr="001F20AD" w:rsidRDefault="001F20AD" w:rsidP="001F20AD">
      <w:pPr>
        <w:spacing w:before="191" w:line="265" w:lineRule="exact"/>
        <w:ind w:right="142" w:firstLine="426"/>
        <w:jc w:val="both"/>
        <w:textAlignment w:val="baseline"/>
        <w:rPr>
          <w:rFonts w:eastAsia="Arial"/>
          <w:b/>
          <w:i/>
          <w:iCs/>
          <w:color w:val="000000"/>
          <w:spacing w:val="3"/>
          <w:sz w:val="19"/>
          <w:szCs w:val="22"/>
          <w:lang w:eastAsia="en-US"/>
        </w:rPr>
      </w:pPr>
      <w:r w:rsidRPr="001F20AD">
        <w:rPr>
          <w:rFonts w:eastAsia="Arial"/>
          <w:b/>
          <w:i/>
          <w:iCs/>
          <w:color w:val="000000"/>
          <w:spacing w:val="3"/>
          <w:sz w:val="19"/>
          <w:szCs w:val="22"/>
          <w:lang w:eastAsia="en-US"/>
        </w:rPr>
        <w:t>-</w:t>
      </w:r>
      <w:r>
        <w:rPr>
          <w:rFonts w:eastAsia="Arial"/>
          <w:b/>
          <w:i/>
          <w:iCs/>
          <w:color w:val="000000"/>
          <w:spacing w:val="3"/>
          <w:sz w:val="19"/>
          <w:szCs w:val="22"/>
          <w:lang w:eastAsia="en-US"/>
        </w:rPr>
        <w:t xml:space="preserve"> </w:t>
      </w:r>
      <w:r w:rsidRPr="001F20AD">
        <w:rPr>
          <w:rFonts w:eastAsia="Arial"/>
          <w:b/>
          <w:i/>
          <w:iCs/>
          <w:color w:val="000000"/>
          <w:spacing w:val="3"/>
          <w:sz w:val="19"/>
          <w:szCs w:val="22"/>
          <w:lang w:eastAsia="en-US"/>
        </w:rPr>
        <w:t xml:space="preserve">Reconocer públicamente la trayectoria y aportación de la Librería y Papelería Casa Fidio, </w:t>
      </w:r>
      <w:r w:rsidRPr="001F20AD">
        <w:rPr>
          <w:rFonts w:eastAsia="Arial"/>
          <w:i/>
          <w:iCs/>
          <w:color w:val="000000"/>
          <w:spacing w:val="3"/>
          <w:sz w:val="19"/>
          <w:szCs w:val="22"/>
          <w:lang w:eastAsia="en-US"/>
        </w:rPr>
        <w:t xml:space="preserve">fundada en 1967 por don Fidio López Hernández, como ejemplo de empresa familiar y comercio local con arraigo, compromiso y valor cultural para el municipio, </w:t>
      </w:r>
      <w:r w:rsidRPr="001F20AD">
        <w:rPr>
          <w:rFonts w:eastAsia="Arial"/>
          <w:b/>
          <w:i/>
          <w:iCs/>
          <w:color w:val="000000"/>
          <w:spacing w:val="3"/>
          <w:sz w:val="19"/>
          <w:szCs w:val="22"/>
          <w:lang w:eastAsia="en-US"/>
        </w:rPr>
        <w:t xml:space="preserve">organizando un acto institucional de homenaje </w:t>
      </w:r>
      <w:r w:rsidRPr="001F20AD">
        <w:rPr>
          <w:rFonts w:eastAsia="Arial"/>
          <w:i/>
          <w:iCs/>
          <w:color w:val="000000"/>
          <w:spacing w:val="3"/>
          <w:sz w:val="19"/>
          <w:szCs w:val="22"/>
          <w:lang w:eastAsia="en-US"/>
        </w:rPr>
        <w:t>en el que se entregue una placa o distinción honorífica a la familia de Casa Fidio, en señal de gratitud por las décadas de dedicación y servicio a la ciudadanía.</w:t>
      </w:r>
    </w:p>
    <w:p w14:paraId="6CD02418" w14:textId="0D88178E" w:rsidR="001F20AD" w:rsidRPr="001F20AD" w:rsidRDefault="001F20AD" w:rsidP="001F20AD">
      <w:pPr>
        <w:spacing w:before="226" w:line="257" w:lineRule="exact"/>
        <w:ind w:right="142" w:firstLine="426"/>
        <w:textAlignment w:val="baseline"/>
        <w:rPr>
          <w:rFonts w:eastAsia="Arial"/>
          <w:i/>
          <w:iCs/>
          <w:color w:val="000000"/>
          <w:sz w:val="19"/>
          <w:szCs w:val="22"/>
          <w:lang w:eastAsia="en-US"/>
        </w:rPr>
      </w:pPr>
      <w:r w:rsidRPr="001F20AD">
        <w:rPr>
          <w:rFonts w:eastAsia="Arial"/>
          <w:i/>
          <w:iCs/>
          <w:color w:val="000000"/>
          <w:sz w:val="19"/>
          <w:szCs w:val="22"/>
          <w:lang w:eastAsia="en-US"/>
        </w:rPr>
        <w:t>-</w:t>
      </w:r>
      <w:r>
        <w:rPr>
          <w:rFonts w:eastAsia="Arial"/>
          <w:i/>
          <w:iCs/>
          <w:color w:val="000000"/>
          <w:sz w:val="19"/>
          <w:szCs w:val="22"/>
          <w:lang w:eastAsia="en-US"/>
        </w:rPr>
        <w:t xml:space="preserve"> </w:t>
      </w:r>
      <w:r w:rsidRPr="001F20AD">
        <w:rPr>
          <w:rFonts w:eastAsia="Arial"/>
          <w:i/>
          <w:iCs/>
          <w:color w:val="000000"/>
          <w:sz w:val="19"/>
          <w:szCs w:val="22"/>
          <w:lang w:eastAsia="en-US"/>
        </w:rPr>
        <w:t xml:space="preserve">Que conste en el </w:t>
      </w:r>
      <w:r w:rsidRPr="001F20AD">
        <w:rPr>
          <w:rFonts w:eastAsia="Arial"/>
          <w:b/>
          <w:i/>
          <w:iCs/>
          <w:color w:val="000000"/>
          <w:sz w:val="19"/>
          <w:szCs w:val="22"/>
          <w:lang w:eastAsia="en-US"/>
        </w:rPr>
        <w:t xml:space="preserve">libro de honores y distinciones </w:t>
      </w:r>
      <w:r w:rsidRPr="001F20AD">
        <w:rPr>
          <w:rFonts w:eastAsia="Arial"/>
          <w:i/>
          <w:iCs/>
          <w:color w:val="000000"/>
          <w:sz w:val="19"/>
          <w:szCs w:val="22"/>
          <w:lang w:eastAsia="en-US"/>
        </w:rPr>
        <w:t>del Ayuntamiento de Santa Cruz de La Palma</w:t>
      </w:r>
      <w:r>
        <w:rPr>
          <w:rFonts w:eastAsia="Arial"/>
          <w:i/>
          <w:iCs/>
          <w:color w:val="000000"/>
          <w:sz w:val="19"/>
          <w:szCs w:val="22"/>
          <w:lang w:eastAsia="en-US"/>
        </w:rPr>
        <w:t>”</w:t>
      </w:r>
      <w:r w:rsidRPr="001F20AD">
        <w:rPr>
          <w:rFonts w:eastAsia="Arial"/>
          <w:i/>
          <w:iCs/>
          <w:color w:val="000000"/>
          <w:sz w:val="19"/>
          <w:szCs w:val="22"/>
          <w:lang w:eastAsia="en-US"/>
        </w:rPr>
        <w:t>.</w:t>
      </w:r>
    </w:p>
    <w:p w14:paraId="3CC45FE3" w14:textId="77777777" w:rsidR="0031498F" w:rsidRPr="001F20AD" w:rsidRDefault="0031498F" w:rsidP="004E7E66">
      <w:pPr>
        <w:ind w:right="142"/>
        <w:jc w:val="both"/>
        <w:rPr>
          <w:rFonts w:eastAsia="Arial"/>
          <w:b/>
          <w:bCs/>
          <w:i/>
          <w:iCs/>
          <w:color w:val="000000"/>
          <w:sz w:val="22"/>
          <w:szCs w:val="22"/>
          <w:lang w:eastAsia="en-US"/>
        </w:rPr>
      </w:pPr>
    </w:p>
    <w:p w14:paraId="7BAA04D1" w14:textId="5B5AAF2A" w:rsidR="0031498F" w:rsidRDefault="0031498F" w:rsidP="0031498F">
      <w:pPr>
        <w:ind w:right="142"/>
        <w:jc w:val="both"/>
        <w:rPr>
          <w:spacing w:val="2"/>
          <w:sz w:val="22"/>
          <w:szCs w:val="22"/>
        </w:rPr>
      </w:pPr>
      <w:r w:rsidRPr="001530C7">
        <w:rPr>
          <w:spacing w:val="2"/>
          <w:sz w:val="22"/>
          <w:szCs w:val="22"/>
        </w:rPr>
        <w:t xml:space="preserve">En defensa de la Moción, </w:t>
      </w:r>
      <w:r w:rsidR="00FA0876">
        <w:rPr>
          <w:spacing w:val="2"/>
          <w:sz w:val="22"/>
          <w:szCs w:val="22"/>
        </w:rPr>
        <w:t xml:space="preserve">el concejal </w:t>
      </w:r>
      <w:r>
        <w:rPr>
          <w:spacing w:val="2"/>
          <w:sz w:val="22"/>
          <w:szCs w:val="22"/>
        </w:rPr>
        <w:t xml:space="preserve">del grupo socialista, Sr. </w:t>
      </w:r>
      <w:r w:rsidR="00FA0876">
        <w:rPr>
          <w:spacing w:val="2"/>
          <w:sz w:val="22"/>
          <w:szCs w:val="22"/>
        </w:rPr>
        <w:t>Neris Hernández,</w:t>
      </w:r>
      <w:r w:rsidRPr="001530C7">
        <w:rPr>
          <w:spacing w:val="2"/>
          <w:sz w:val="22"/>
          <w:szCs w:val="22"/>
        </w:rPr>
        <w:t xml:space="preserve"> expone lo siguiente:</w:t>
      </w:r>
      <w:r>
        <w:rPr>
          <w:spacing w:val="2"/>
          <w:sz w:val="22"/>
          <w:szCs w:val="22"/>
        </w:rPr>
        <w:t xml:space="preserve"> </w:t>
      </w:r>
      <w:r w:rsidR="00FA0876">
        <w:rPr>
          <w:spacing w:val="2"/>
          <w:sz w:val="22"/>
          <w:szCs w:val="22"/>
        </w:rPr>
        <w:t>Espero que no se genere tanto debate con esta moción</w:t>
      </w:r>
      <w:r w:rsidR="006D0959">
        <w:rPr>
          <w:spacing w:val="2"/>
          <w:sz w:val="22"/>
          <w:szCs w:val="22"/>
        </w:rPr>
        <w:t xml:space="preserve">, también reconocemos, voy a ponerme la tirita antes de la herida, también reconocemos a la </w:t>
      </w:r>
      <w:r w:rsidR="006D0959" w:rsidRPr="006D0959">
        <w:rPr>
          <w:i/>
          <w:iCs/>
          <w:spacing w:val="2"/>
          <w:sz w:val="22"/>
          <w:szCs w:val="22"/>
        </w:rPr>
        <w:t xml:space="preserve">“Librería Santos”, “Librería Cervantes”, “Librería La </w:t>
      </w:r>
      <w:r w:rsidR="006D0959" w:rsidRPr="006D0959">
        <w:rPr>
          <w:i/>
          <w:iCs/>
          <w:spacing w:val="2"/>
          <w:sz w:val="22"/>
          <w:szCs w:val="22"/>
        </w:rPr>
        <w:lastRenderedPageBreak/>
        <w:t>Favorita”,</w:t>
      </w:r>
      <w:r w:rsidR="006D0959">
        <w:rPr>
          <w:spacing w:val="2"/>
          <w:sz w:val="22"/>
          <w:szCs w:val="22"/>
        </w:rPr>
        <w:t xml:space="preserve"> que también ..., bueno, de hecho incluso con una iniciativa de Nueva Canarias se colocó una placa conmemorativa cuando cerró, entendemos que </w:t>
      </w:r>
      <w:r w:rsidR="006D0959" w:rsidRPr="006D0959">
        <w:rPr>
          <w:i/>
          <w:iCs/>
          <w:spacing w:val="2"/>
          <w:sz w:val="22"/>
          <w:szCs w:val="22"/>
        </w:rPr>
        <w:t>“Casa Fidio”</w:t>
      </w:r>
      <w:r w:rsidR="006D0959">
        <w:rPr>
          <w:spacing w:val="2"/>
          <w:sz w:val="22"/>
          <w:szCs w:val="22"/>
        </w:rPr>
        <w:t xml:space="preserve"> es un emblema de nuestra Ciudad, es un icono y está en plena arteria de Santa Cruz de La Palma, conocemos a la familia de sobra e incluso sabemos que Fidio se formó en la </w:t>
      </w:r>
      <w:r w:rsidR="006D0959" w:rsidRPr="006D0959">
        <w:rPr>
          <w:i/>
          <w:iCs/>
          <w:spacing w:val="2"/>
          <w:sz w:val="22"/>
          <w:szCs w:val="22"/>
        </w:rPr>
        <w:t>“Librería Cervantes”</w:t>
      </w:r>
      <w:r w:rsidR="006D0959">
        <w:rPr>
          <w:spacing w:val="2"/>
          <w:sz w:val="22"/>
          <w:szCs w:val="22"/>
        </w:rPr>
        <w:t xml:space="preserve"> antes de montar su propio negocio y bueno, creemos que sería un detalle por parte de este Ayuntamiento empezar a usar nuestro nuevo Reglamento de Honores y Distinciones reconociendo con el diploma del mérito a este comercio de Santa Cruz de La Palma, como digo, desempolvar ese libro de registros</w:t>
      </w:r>
      <w:r w:rsidR="0073445C">
        <w:rPr>
          <w:spacing w:val="2"/>
          <w:sz w:val="22"/>
          <w:szCs w:val="22"/>
        </w:rPr>
        <w:t xml:space="preserve"> y bueno, consideramos que es una moción que puede ser apoyada por todos y como decía antes, bueno, empezar a usar nuestro libro de Honores y Distinciones no conlleva tampoco la elaboración de un expediente, iniciar un expediente como puede ser cuando se le concede una medalla de la Ciudad y bueno, como digo, es reconocer la trayectoria de una familia en un negocio mítico y emblemático de nuestro Municipio, creo que es así de sencillo y no lleva mayores explicaciones.</w:t>
      </w:r>
    </w:p>
    <w:p w14:paraId="06766DEE" w14:textId="77777777" w:rsidR="0073445C" w:rsidRDefault="0073445C" w:rsidP="0031498F">
      <w:pPr>
        <w:ind w:right="142"/>
        <w:jc w:val="both"/>
        <w:rPr>
          <w:spacing w:val="2"/>
          <w:sz w:val="22"/>
          <w:szCs w:val="22"/>
        </w:rPr>
      </w:pPr>
    </w:p>
    <w:p w14:paraId="7FA8D3F9" w14:textId="3B584769" w:rsidR="0073445C" w:rsidRDefault="0073445C" w:rsidP="0031498F">
      <w:pPr>
        <w:ind w:right="142"/>
        <w:jc w:val="both"/>
      </w:pPr>
      <w:r>
        <w:rPr>
          <w:spacing w:val="2"/>
          <w:sz w:val="22"/>
          <w:szCs w:val="22"/>
        </w:rPr>
        <w:t xml:space="preserve">Concejal de </w:t>
      </w:r>
      <w:r w:rsidRPr="0073445C">
        <w:rPr>
          <w:spacing w:val="2"/>
        </w:rPr>
        <w:t>N.C.,</w:t>
      </w:r>
      <w:r>
        <w:rPr>
          <w:spacing w:val="2"/>
          <w:sz w:val="22"/>
          <w:szCs w:val="22"/>
        </w:rPr>
        <w:t xml:space="preserve"> Sra. Sanjuán Duque: Nosotros vamos a votar que sí a la moción y no sé si sería bueno también dar reconocimientos, ya que tienen la iniciativa, a cualquier otro negocio familiar que formaron parte de nuestro quehacer y de nuestra historia en Santa Cruz de La Palma, a lo mejor sería bueno ir haciendo todos esos reconocimientos, pero estamos a favor de la moción.</w:t>
      </w:r>
    </w:p>
    <w:p w14:paraId="4487B3D8" w14:textId="77777777" w:rsidR="0031498F" w:rsidRDefault="0031498F" w:rsidP="0031498F">
      <w:pPr>
        <w:ind w:right="142"/>
        <w:jc w:val="both"/>
        <w:rPr>
          <w:spacing w:val="2"/>
          <w:sz w:val="22"/>
          <w:szCs w:val="22"/>
        </w:rPr>
      </w:pPr>
    </w:p>
    <w:p w14:paraId="250B514B" w14:textId="7BBBCB4C" w:rsidR="0031498F" w:rsidRDefault="0031498F" w:rsidP="0031498F">
      <w:pPr>
        <w:ind w:right="142"/>
        <w:jc w:val="both"/>
        <w:rPr>
          <w:spacing w:val="2"/>
          <w:sz w:val="22"/>
          <w:szCs w:val="22"/>
        </w:rPr>
      </w:pPr>
      <w:r>
        <w:rPr>
          <w:spacing w:val="2"/>
          <w:sz w:val="22"/>
          <w:szCs w:val="22"/>
        </w:rPr>
        <w:t xml:space="preserve">Portavoz de </w:t>
      </w:r>
      <w:r w:rsidRPr="0073445C">
        <w:rPr>
          <w:spacing w:val="2"/>
        </w:rPr>
        <w:t>CC</w:t>
      </w:r>
      <w:r>
        <w:rPr>
          <w:spacing w:val="2"/>
          <w:sz w:val="22"/>
          <w:szCs w:val="22"/>
        </w:rPr>
        <w:t xml:space="preserve">., Sra. Pérez López: </w:t>
      </w:r>
      <w:r w:rsidR="0073445C">
        <w:rPr>
          <w:spacing w:val="2"/>
          <w:sz w:val="22"/>
          <w:szCs w:val="22"/>
        </w:rPr>
        <w:t xml:space="preserve">Nosotros evidentemente, nos vamos a sumar al reconocimiento de esta trayectoria y por supuesto que se debe hacer ese acto honorífico, es indudable que la </w:t>
      </w:r>
      <w:r w:rsidR="0073445C" w:rsidRPr="0073445C">
        <w:rPr>
          <w:i/>
          <w:iCs/>
          <w:spacing w:val="2"/>
          <w:sz w:val="22"/>
          <w:szCs w:val="22"/>
        </w:rPr>
        <w:t>“Librería Fidio”,</w:t>
      </w:r>
      <w:r w:rsidR="0073445C">
        <w:rPr>
          <w:spacing w:val="2"/>
          <w:sz w:val="22"/>
          <w:szCs w:val="22"/>
        </w:rPr>
        <w:t xml:space="preserve"> como decía también el Sr. Neris, al igual que otros establecimientos y nombro también la </w:t>
      </w:r>
      <w:r w:rsidR="0073445C" w:rsidRPr="0073445C">
        <w:rPr>
          <w:i/>
          <w:iCs/>
          <w:spacing w:val="2"/>
          <w:sz w:val="22"/>
          <w:szCs w:val="22"/>
        </w:rPr>
        <w:t>“Librería Favorita”,</w:t>
      </w:r>
      <w:r w:rsidR="0073445C">
        <w:rPr>
          <w:spacing w:val="2"/>
          <w:sz w:val="22"/>
          <w:szCs w:val="22"/>
        </w:rPr>
        <w:t xml:space="preserve"> han sido emblemáticos en nuestro Municipio y vamos a apoyar esta moción desde el grupo de Coalición Canaria.</w:t>
      </w:r>
    </w:p>
    <w:p w14:paraId="3E3A6C55" w14:textId="77777777" w:rsidR="0031498F" w:rsidRDefault="0031498F" w:rsidP="0031498F">
      <w:pPr>
        <w:ind w:right="142"/>
        <w:jc w:val="both"/>
      </w:pPr>
    </w:p>
    <w:p w14:paraId="625ADAA9" w14:textId="0E18A834" w:rsidR="0031498F" w:rsidRDefault="0031498F" w:rsidP="0031498F">
      <w:pPr>
        <w:ind w:right="142"/>
        <w:jc w:val="both"/>
        <w:rPr>
          <w:spacing w:val="2"/>
          <w:sz w:val="22"/>
          <w:szCs w:val="22"/>
        </w:rPr>
      </w:pPr>
      <w:r>
        <w:rPr>
          <w:spacing w:val="2"/>
          <w:sz w:val="22"/>
          <w:szCs w:val="22"/>
        </w:rPr>
        <w:t xml:space="preserve">Sr. Alcalde: </w:t>
      </w:r>
      <w:r w:rsidR="0073445C">
        <w:rPr>
          <w:spacing w:val="2"/>
          <w:sz w:val="22"/>
          <w:szCs w:val="22"/>
        </w:rPr>
        <w:t>Nosotros, evidentemente, vamos a apoyar esta moción, Fidio significa mucho en nuestras vidas, ¿quién no ha subido de niño a coger el material del colegio por aquellas escaleras empinadas de madera en la época preescolar, para coger material?, ¿quién no ha entrado a Fidio en sus diferentes dependencias para comprar?, por tanto es así, la vamos a apoyar, yo me sumo a lo que ha dicho también la Sra. Sanjuán, creo que es bueno que podamos establecer un criterio para el reconocimiento de estos establecimientos, a lo mejor proponemos que en la próxima Junta de Portavoces podamos establecer o debatir este tema para ver qué criterios, no sé si son comercios que llevan más de 50 años en el Municipio abiertos o cuáles son los criterios para hacer un reconocimiento objetivo, porque como bien decía el Sr. Neris también, hay muchas librerías en Santa Cruz de La Palma que han prestado un servicio durante muchos años a esta Ciudad y se han nombrado aquí, sin lugar a dudas Fidio es un negocio querido por todos y evidentemente, tiene méritos para ser reconocido.</w:t>
      </w:r>
    </w:p>
    <w:p w14:paraId="1B7640DF" w14:textId="651D0D68" w:rsidR="0073445C" w:rsidRDefault="0073445C" w:rsidP="0031498F">
      <w:pPr>
        <w:ind w:right="142"/>
        <w:jc w:val="both"/>
        <w:rPr>
          <w:spacing w:val="2"/>
          <w:sz w:val="22"/>
          <w:szCs w:val="22"/>
        </w:rPr>
      </w:pPr>
      <w:r>
        <w:rPr>
          <w:spacing w:val="2"/>
          <w:sz w:val="22"/>
          <w:szCs w:val="22"/>
        </w:rPr>
        <w:t>Si les parece vamos a votar a favor de esta moción y que podamos establecer en una próxima Junta de Portavoces, criterios que podamos establecer y comercios que podamos tener en el Municipio y que el criterio puede ser, pienso, aquellos que lleven más de 10 lustros en nuestra Ciudad, desde el punto de vista comercial, restauración o económicos en esta Ciudad, en todo caso, esta moción, Sr. Neris, la vamos a apoyar y por lo que entiendo se aprueba por unanimidad.</w:t>
      </w:r>
    </w:p>
    <w:p w14:paraId="528360CE" w14:textId="77777777" w:rsidR="0031498F" w:rsidRDefault="0031498F" w:rsidP="0031498F">
      <w:pPr>
        <w:ind w:right="142"/>
        <w:jc w:val="both"/>
      </w:pPr>
    </w:p>
    <w:p w14:paraId="1525AFC1" w14:textId="77777777" w:rsidR="0031498F" w:rsidRPr="0073445C" w:rsidRDefault="0031498F" w:rsidP="0031498F">
      <w:pPr>
        <w:ind w:right="142"/>
        <w:jc w:val="both"/>
        <w:rPr>
          <w:color w:val="000000" w:themeColor="text1"/>
          <w:sz w:val="22"/>
          <w:szCs w:val="22"/>
        </w:rPr>
      </w:pPr>
      <w:r w:rsidRPr="0073445C">
        <w:rPr>
          <w:color w:val="000000" w:themeColor="text1"/>
          <w:sz w:val="22"/>
          <w:szCs w:val="22"/>
        </w:rPr>
        <w:t>Finalizadas las intervenciones, la Presidencia somete a votación la Moción que es aprobada por unanimidad, por el Pleno de la Corporación.</w:t>
      </w:r>
    </w:p>
    <w:p w14:paraId="61D44EAF" w14:textId="77777777" w:rsidR="0031498F" w:rsidRPr="0073445C" w:rsidRDefault="0031498F" w:rsidP="0031498F">
      <w:pPr>
        <w:ind w:right="142" w:firstLine="284"/>
        <w:jc w:val="both"/>
        <w:rPr>
          <w:rFonts w:eastAsia="Arial"/>
          <w:color w:val="000000" w:themeColor="text1"/>
          <w:lang w:eastAsia="en-US"/>
        </w:rPr>
      </w:pPr>
    </w:p>
    <w:p w14:paraId="35BEA600" w14:textId="77777777" w:rsidR="0073445C" w:rsidRDefault="0073445C" w:rsidP="005355B6">
      <w:pPr>
        <w:ind w:right="142"/>
        <w:jc w:val="center"/>
        <w:rPr>
          <w:rFonts w:eastAsia="Arial"/>
          <w:b/>
          <w:bCs/>
          <w:color w:val="000000"/>
          <w:lang w:eastAsia="en-US"/>
        </w:rPr>
      </w:pPr>
    </w:p>
    <w:p w14:paraId="1D295183" w14:textId="4BFB0F93" w:rsidR="00AF1057" w:rsidRDefault="004E7E66" w:rsidP="009221AE">
      <w:pPr>
        <w:ind w:right="142"/>
        <w:jc w:val="both"/>
        <w:rPr>
          <w:b/>
          <w:bCs/>
          <w:sz w:val="22"/>
          <w:szCs w:val="22"/>
        </w:rPr>
      </w:pPr>
      <w:r w:rsidRPr="0073445C">
        <w:rPr>
          <w:b/>
          <w:bCs/>
          <w:color w:val="000000" w:themeColor="text1"/>
          <w:sz w:val="22"/>
          <w:szCs w:val="22"/>
        </w:rPr>
        <w:t>9</w:t>
      </w:r>
      <w:r w:rsidR="00247091" w:rsidRPr="0073445C">
        <w:rPr>
          <w:b/>
          <w:bCs/>
          <w:color w:val="000000" w:themeColor="text1"/>
          <w:sz w:val="22"/>
          <w:szCs w:val="22"/>
        </w:rPr>
        <w:t xml:space="preserve">.- </w:t>
      </w:r>
      <w:r w:rsidR="00247091" w:rsidRPr="0073445C">
        <w:rPr>
          <w:b/>
          <w:bCs/>
          <w:color w:val="000000" w:themeColor="text1"/>
          <w:sz w:val="22"/>
          <w:szCs w:val="22"/>
          <w:u w:val="single"/>
        </w:rPr>
        <w:t xml:space="preserve">Declaración Institucional de la </w:t>
      </w:r>
      <w:r w:rsidR="00247091" w:rsidRPr="0073445C">
        <w:rPr>
          <w:b/>
          <w:bCs/>
          <w:color w:val="000000" w:themeColor="text1"/>
          <w:u w:val="single"/>
        </w:rPr>
        <w:t>FECAM</w:t>
      </w:r>
      <w:r w:rsidR="00247091" w:rsidRPr="0073445C">
        <w:rPr>
          <w:b/>
          <w:bCs/>
          <w:color w:val="000000" w:themeColor="text1"/>
          <w:sz w:val="22"/>
          <w:szCs w:val="22"/>
          <w:u w:val="single"/>
        </w:rPr>
        <w:t xml:space="preserve">, relativa al </w:t>
      </w:r>
      <w:r w:rsidR="008A4B34" w:rsidRPr="0073445C">
        <w:rPr>
          <w:b/>
          <w:bCs/>
          <w:i/>
          <w:iCs/>
          <w:color w:val="000000" w:themeColor="text1"/>
          <w:sz w:val="22"/>
          <w:szCs w:val="22"/>
          <w:u w:val="single"/>
        </w:rPr>
        <w:t>“</w:t>
      </w:r>
      <w:r w:rsidR="00247091" w:rsidRPr="0073445C">
        <w:rPr>
          <w:b/>
          <w:bCs/>
          <w:i/>
          <w:iCs/>
          <w:color w:val="000000" w:themeColor="text1"/>
          <w:sz w:val="22"/>
          <w:szCs w:val="22"/>
          <w:u w:val="single"/>
        </w:rPr>
        <w:t xml:space="preserve">Día Internacional contra la violencia y el </w:t>
      </w:r>
      <w:r w:rsidR="00247091" w:rsidRPr="00F21AD4">
        <w:rPr>
          <w:b/>
          <w:bCs/>
          <w:i/>
          <w:iCs/>
          <w:sz w:val="22"/>
          <w:szCs w:val="22"/>
          <w:u w:val="single"/>
        </w:rPr>
        <w:t>acoso escolar</w:t>
      </w:r>
      <w:r w:rsidR="008A4B34" w:rsidRPr="00F21AD4">
        <w:rPr>
          <w:b/>
          <w:bCs/>
          <w:i/>
          <w:iCs/>
          <w:sz w:val="22"/>
          <w:szCs w:val="22"/>
          <w:u w:val="single"/>
        </w:rPr>
        <w:t>”</w:t>
      </w:r>
      <w:r w:rsidR="00247091" w:rsidRPr="00F21AD4">
        <w:rPr>
          <w:b/>
          <w:bCs/>
          <w:i/>
          <w:iCs/>
          <w:sz w:val="22"/>
          <w:szCs w:val="22"/>
          <w:u w:val="single"/>
        </w:rPr>
        <w:t>,</w:t>
      </w:r>
      <w:r w:rsidR="00247091" w:rsidRPr="00F21AD4">
        <w:rPr>
          <w:b/>
          <w:bCs/>
          <w:sz w:val="22"/>
          <w:szCs w:val="22"/>
          <w:u w:val="single"/>
        </w:rPr>
        <w:t xml:space="preserve"> el 2 de noviembre</w:t>
      </w:r>
      <w:r w:rsidR="008A4B34" w:rsidRPr="00F21AD4">
        <w:rPr>
          <w:b/>
          <w:bCs/>
          <w:sz w:val="22"/>
          <w:szCs w:val="22"/>
        </w:rPr>
        <w:t xml:space="preserve"> </w:t>
      </w:r>
      <w:r w:rsidR="00247091" w:rsidRPr="00F21AD4">
        <w:rPr>
          <w:b/>
          <w:bCs/>
          <w:sz w:val="22"/>
          <w:szCs w:val="22"/>
        </w:rPr>
        <w:t xml:space="preserve">.- </w:t>
      </w:r>
    </w:p>
    <w:p w14:paraId="4C803428" w14:textId="77777777" w:rsidR="00F21AD4" w:rsidRDefault="00F21AD4" w:rsidP="009221AE">
      <w:pPr>
        <w:ind w:right="142"/>
        <w:jc w:val="both"/>
        <w:rPr>
          <w:b/>
          <w:bCs/>
          <w:sz w:val="22"/>
          <w:szCs w:val="22"/>
        </w:rPr>
      </w:pPr>
    </w:p>
    <w:p w14:paraId="2E03D5E6" w14:textId="47C1878F" w:rsidR="00F21AD4" w:rsidRPr="0073445C" w:rsidRDefault="00F21AD4" w:rsidP="009221AE">
      <w:pPr>
        <w:ind w:right="142"/>
        <w:jc w:val="both"/>
        <w:rPr>
          <w:b/>
          <w:bCs/>
          <w:color w:val="000000" w:themeColor="text1"/>
          <w:sz w:val="22"/>
          <w:szCs w:val="22"/>
        </w:rPr>
      </w:pPr>
      <w:r w:rsidRPr="00F21AD4">
        <w:rPr>
          <w:sz w:val="22"/>
          <w:szCs w:val="22"/>
        </w:rPr>
        <w:t xml:space="preserve">Vista la Declaración Institucional de la </w:t>
      </w:r>
      <w:r w:rsidRPr="00F21AD4">
        <w:t>FECAM</w:t>
      </w:r>
      <w:r w:rsidRPr="00F21AD4">
        <w:rPr>
          <w:sz w:val="22"/>
          <w:szCs w:val="22"/>
        </w:rPr>
        <w:t xml:space="preserve">, relativa al </w:t>
      </w:r>
      <w:r w:rsidRPr="00F21AD4">
        <w:rPr>
          <w:i/>
          <w:iCs/>
          <w:sz w:val="22"/>
          <w:szCs w:val="22"/>
        </w:rPr>
        <w:t>“Día Internacional contra la violencia y el acoso escolar”,</w:t>
      </w:r>
      <w:r w:rsidRPr="00F21AD4">
        <w:rPr>
          <w:sz w:val="22"/>
          <w:szCs w:val="22"/>
        </w:rPr>
        <w:t xml:space="preserve"> el 2 de </w:t>
      </w:r>
      <w:r w:rsidRPr="0073445C">
        <w:rPr>
          <w:color w:val="000000" w:themeColor="text1"/>
          <w:sz w:val="22"/>
          <w:szCs w:val="22"/>
        </w:rPr>
        <w:t xml:space="preserve">noviembre, el Pleno de la Corporación adopta por unanimidad, el siguiente </w:t>
      </w:r>
      <w:r w:rsidRPr="0073445C">
        <w:rPr>
          <w:b/>
          <w:bCs/>
          <w:color w:val="000000" w:themeColor="text1"/>
        </w:rPr>
        <w:t>ACUERDO</w:t>
      </w:r>
      <w:r w:rsidRPr="0073445C">
        <w:rPr>
          <w:b/>
          <w:bCs/>
          <w:color w:val="000000" w:themeColor="text1"/>
          <w:sz w:val="22"/>
          <w:szCs w:val="22"/>
        </w:rPr>
        <w:t>:</w:t>
      </w:r>
    </w:p>
    <w:p w14:paraId="74437176" w14:textId="77777777" w:rsidR="00F21AD4" w:rsidRDefault="00F21AD4" w:rsidP="009221AE">
      <w:pPr>
        <w:ind w:right="142"/>
        <w:jc w:val="both"/>
        <w:rPr>
          <w:b/>
          <w:bCs/>
          <w:sz w:val="22"/>
          <w:szCs w:val="22"/>
        </w:rPr>
      </w:pPr>
    </w:p>
    <w:p w14:paraId="6D6E964F" w14:textId="0572A785" w:rsidR="00F21AD4" w:rsidRPr="003E63E3" w:rsidRDefault="00F21AD4" w:rsidP="009221AE">
      <w:pPr>
        <w:ind w:right="142"/>
        <w:jc w:val="both"/>
        <w:rPr>
          <w:i/>
          <w:iCs/>
          <w:sz w:val="22"/>
          <w:szCs w:val="22"/>
        </w:rPr>
      </w:pPr>
      <w:r w:rsidRPr="003E63E3">
        <w:rPr>
          <w:i/>
          <w:iCs/>
          <w:sz w:val="22"/>
          <w:szCs w:val="22"/>
        </w:rPr>
        <w:t xml:space="preserve">“La adhesión a la Declaración Institucional de la </w:t>
      </w:r>
      <w:r w:rsidRPr="003E63E3">
        <w:rPr>
          <w:i/>
          <w:iCs/>
        </w:rPr>
        <w:t>FECAM</w:t>
      </w:r>
      <w:r w:rsidRPr="003E63E3">
        <w:rPr>
          <w:i/>
          <w:iCs/>
          <w:sz w:val="22"/>
          <w:szCs w:val="22"/>
        </w:rPr>
        <w:t>, relativa al “Día Internacional contra la violencia y el acoso escolar”, el 2 de noviembre, cuyo texto se transcribe a continuación:</w:t>
      </w:r>
    </w:p>
    <w:p w14:paraId="530AFB9E" w14:textId="77777777" w:rsidR="00F21AD4" w:rsidRDefault="00F21AD4" w:rsidP="009221AE">
      <w:pPr>
        <w:ind w:right="142"/>
        <w:jc w:val="both"/>
        <w:rPr>
          <w:sz w:val="22"/>
          <w:szCs w:val="22"/>
        </w:rPr>
      </w:pPr>
    </w:p>
    <w:p w14:paraId="7642001D" w14:textId="4E53F0D8" w:rsidR="00F21AD4" w:rsidRPr="00F21AD4" w:rsidRDefault="00F21AD4" w:rsidP="009221AE">
      <w:pPr>
        <w:ind w:right="142"/>
        <w:jc w:val="both"/>
        <w:rPr>
          <w:b/>
          <w:bCs/>
          <w:sz w:val="22"/>
          <w:szCs w:val="22"/>
        </w:rPr>
      </w:pPr>
      <w:r w:rsidRPr="00F21AD4">
        <w:rPr>
          <w:b/>
          <w:bCs/>
          <w:sz w:val="22"/>
          <w:szCs w:val="22"/>
        </w:rPr>
        <w:t>“2 de noviembre, Día Internacional contra la Violencia y el Acoso Escolar”</w:t>
      </w:r>
    </w:p>
    <w:p w14:paraId="7DC6E10D" w14:textId="77777777" w:rsidR="00F21AD4" w:rsidRPr="00F21AD4" w:rsidRDefault="00F21AD4" w:rsidP="009221AE">
      <w:pPr>
        <w:ind w:right="142"/>
        <w:jc w:val="both"/>
        <w:rPr>
          <w:b/>
          <w:bCs/>
          <w:sz w:val="22"/>
          <w:szCs w:val="22"/>
        </w:rPr>
      </w:pPr>
    </w:p>
    <w:bookmarkEnd w:id="124"/>
    <w:p w14:paraId="35F6FCD7" w14:textId="3F39E460" w:rsidR="00F21AD4" w:rsidRDefault="00F21AD4" w:rsidP="009221AE">
      <w:pPr>
        <w:ind w:right="142"/>
        <w:jc w:val="both"/>
        <w:textAlignment w:val="baseline"/>
        <w:rPr>
          <w:rFonts w:eastAsia="Arial"/>
          <w:i/>
          <w:iCs/>
          <w:color w:val="000000"/>
          <w:lang w:eastAsia="en-US"/>
        </w:rPr>
      </w:pPr>
      <w:r w:rsidRPr="00F21AD4">
        <w:rPr>
          <w:rFonts w:eastAsia="Arial"/>
          <w:i/>
          <w:iCs/>
          <w:color w:val="000000"/>
          <w:lang w:eastAsia="en-US"/>
        </w:rPr>
        <w:lastRenderedPageBreak/>
        <w:t xml:space="preserve">En el marco del Día Internacional contra la violencia y el acoso escolar, </w:t>
      </w:r>
      <w:r w:rsidRPr="00F21AD4">
        <w:rPr>
          <w:rFonts w:eastAsia="Arial"/>
          <w:b/>
          <w:i/>
          <w:iCs/>
          <w:color w:val="000000"/>
          <w:lang w:eastAsia="en-US"/>
        </w:rPr>
        <w:t xml:space="preserve">la Federación Canaria de Municipios (FECAM) se une a la comunidad educativa y a toda la sociedad canaria para reafirmar su compromiso en la lucha contra esta problemática. </w:t>
      </w:r>
      <w:r w:rsidRPr="00F21AD4">
        <w:rPr>
          <w:rFonts w:eastAsia="Arial"/>
          <w:i/>
          <w:iCs/>
          <w:color w:val="000000"/>
          <w:lang w:eastAsia="en-US"/>
        </w:rPr>
        <w:t>La violencia y el acoso escolar afectan a niños, niñas y adolescentes en las escuelas de todo el mundo, constituyendo una vulneración de los derechos fundamentales a la educación, la salud y el bienestar.</w:t>
      </w:r>
    </w:p>
    <w:p w14:paraId="3AFE5893" w14:textId="77777777" w:rsidR="00F21AD4" w:rsidRPr="00F21AD4" w:rsidRDefault="00F21AD4" w:rsidP="009221AE">
      <w:pPr>
        <w:ind w:right="142"/>
        <w:jc w:val="both"/>
        <w:textAlignment w:val="baseline"/>
        <w:rPr>
          <w:rFonts w:eastAsia="Arial"/>
          <w:i/>
          <w:iCs/>
          <w:color w:val="000000"/>
          <w:lang w:eastAsia="en-US"/>
        </w:rPr>
      </w:pPr>
    </w:p>
    <w:p w14:paraId="5F4EA210" w14:textId="77777777" w:rsidR="00F21AD4" w:rsidRPr="00F21AD4" w:rsidRDefault="00F21AD4" w:rsidP="009221AE">
      <w:pPr>
        <w:ind w:right="142"/>
        <w:jc w:val="both"/>
        <w:textAlignment w:val="baseline"/>
        <w:rPr>
          <w:rFonts w:eastAsia="Arial"/>
          <w:i/>
          <w:iCs/>
          <w:color w:val="000000"/>
          <w:lang w:eastAsia="en-US"/>
        </w:rPr>
      </w:pPr>
      <w:r w:rsidRPr="00F21AD4">
        <w:rPr>
          <w:rFonts w:eastAsia="Arial"/>
          <w:i/>
          <w:iCs/>
          <w:color w:val="000000"/>
          <w:lang w:eastAsia="en-US"/>
        </w:rPr>
        <w:t>El acoso escolar es una realidad que no podemos ignorar. Cada día, estudiantes de todas las edades sufren intimidación, violencia verbal, física y psicológica, lo que impacta gravemente en su bienestar emocional, en su rendimiento académico y en su desarrollo personal.</w:t>
      </w:r>
    </w:p>
    <w:p w14:paraId="66AC3779" w14:textId="77777777" w:rsidR="00F21AD4" w:rsidRDefault="00F21AD4" w:rsidP="009221AE">
      <w:pPr>
        <w:ind w:right="142"/>
        <w:jc w:val="both"/>
        <w:textAlignment w:val="baseline"/>
        <w:rPr>
          <w:rFonts w:eastAsia="Arial"/>
          <w:i/>
          <w:iCs/>
          <w:color w:val="000000"/>
          <w:lang w:eastAsia="en-US"/>
        </w:rPr>
      </w:pPr>
      <w:r w:rsidRPr="00F21AD4">
        <w:rPr>
          <w:rFonts w:eastAsia="Arial"/>
          <w:i/>
          <w:iCs/>
          <w:color w:val="000000"/>
          <w:lang w:eastAsia="en-US"/>
        </w:rPr>
        <w:t>Tal como expresa la Organización de las Naciones Unidas (ONU), el bullying es una forma de violencia que afecta a millones de niños y niñas en todo el mundo. Expertos en psicología y educación coinciden en que este problema debe abordarse de manera integral, involucrando a familias, docentes, administraciones y a la sociedad en su conjunto.</w:t>
      </w:r>
    </w:p>
    <w:p w14:paraId="661AA273" w14:textId="77777777" w:rsidR="00F21AD4" w:rsidRPr="00F21AD4" w:rsidRDefault="00F21AD4" w:rsidP="009221AE">
      <w:pPr>
        <w:ind w:right="142"/>
        <w:jc w:val="both"/>
        <w:textAlignment w:val="baseline"/>
        <w:rPr>
          <w:rFonts w:eastAsia="Arial"/>
          <w:i/>
          <w:iCs/>
          <w:color w:val="000000"/>
          <w:lang w:eastAsia="en-US"/>
        </w:rPr>
      </w:pPr>
    </w:p>
    <w:p w14:paraId="77D8F9DD" w14:textId="73581460" w:rsidR="00F21AD4" w:rsidRDefault="00F21AD4" w:rsidP="009221AE">
      <w:pPr>
        <w:ind w:right="142"/>
        <w:jc w:val="both"/>
        <w:textAlignment w:val="baseline"/>
        <w:rPr>
          <w:rFonts w:eastAsia="Arial"/>
          <w:i/>
          <w:iCs/>
          <w:color w:val="000000"/>
          <w:lang w:eastAsia="en-US"/>
        </w:rPr>
      </w:pPr>
      <w:r w:rsidRPr="00F21AD4">
        <w:rPr>
          <w:rFonts w:eastAsia="Arial"/>
          <w:i/>
          <w:iCs/>
          <w:color w:val="000000"/>
          <w:lang w:eastAsia="en-US"/>
        </w:rPr>
        <w:t>La prevención es la principal herramienta para combatir el acoso, basada en la educación y la concienciación de los estudiantes, las familias y el profesorado. La UNESCO insiste en la importancia de promover el respeto a la diversidad, la inclusión y el diálogo en el aula y en la comunidad.</w:t>
      </w:r>
    </w:p>
    <w:p w14:paraId="22F7A0EE" w14:textId="77777777" w:rsidR="00F21AD4" w:rsidRPr="00F21AD4" w:rsidRDefault="00F21AD4" w:rsidP="009221AE">
      <w:pPr>
        <w:ind w:right="142"/>
        <w:jc w:val="both"/>
        <w:textAlignment w:val="baseline"/>
        <w:rPr>
          <w:rFonts w:eastAsia="Arial"/>
          <w:i/>
          <w:iCs/>
          <w:color w:val="000000"/>
          <w:lang w:eastAsia="en-US"/>
        </w:rPr>
      </w:pPr>
    </w:p>
    <w:p w14:paraId="59F69C7A" w14:textId="77777777" w:rsidR="00F21AD4" w:rsidRDefault="00F21AD4" w:rsidP="009221AE">
      <w:pPr>
        <w:ind w:right="142"/>
        <w:jc w:val="both"/>
        <w:textAlignment w:val="baseline"/>
        <w:rPr>
          <w:rFonts w:eastAsia="Arial"/>
          <w:i/>
          <w:iCs/>
          <w:color w:val="000000"/>
          <w:lang w:eastAsia="en-US"/>
        </w:rPr>
      </w:pPr>
      <w:r w:rsidRPr="00F21AD4">
        <w:rPr>
          <w:rFonts w:eastAsia="Arial"/>
          <w:i/>
          <w:iCs/>
          <w:color w:val="000000"/>
          <w:lang w:eastAsia="en-US"/>
        </w:rPr>
        <w:t>En Canarias se ha constatado una reducción significativa en los casos de acoso escolar gracias a la figura de la persona coordinadora de bienestar y protección en los centros educativos. Sin embargo, persisten situaciones preocupantes, especialmente en alumnado con necesidades especiales, lo que evidencia la necesidad de fortalecer protocolos y medidas de protección.</w:t>
      </w:r>
    </w:p>
    <w:p w14:paraId="501466BD" w14:textId="77777777" w:rsidR="00F21AD4" w:rsidRPr="00F21AD4" w:rsidRDefault="00F21AD4" w:rsidP="009221AE">
      <w:pPr>
        <w:ind w:right="142"/>
        <w:jc w:val="both"/>
        <w:textAlignment w:val="baseline"/>
        <w:rPr>
          <w:rFonts w:eastAsia="Arial"/>
          <w:i/>
          <w:iCs/>
          <w:color w:val="000000"/>
          <w:lang w:eastAsia="en-US"/>
        </w:rPr>
      </w:pPr>
    </w:p>
    <w:p w14:paraId="029E672B" w14:textId="755D3328" w:rsidR="00F21AD4" w:rsidRDefault="00F21AD4" w:rsidP="009221AE">
      <w:pPr>
        <w:ind w:right="142"/>
        <w:jc w:val="both"/>
        <w:textAlignment w:val="baseline"/>
        <w:rPr>
          <w:rFonts w:eastAsia="Arial"/>
          <w:bCs/>
          <w:i/>
          <w:iCs/>
          <w:color w:val="000000"/>
          <w:lang w:eastAsia="en-US"/>
        </w:rPr>
      </w:pPr>
      <w:r w:rsidRPr="00F21AD4">
        <w:rPr>
          <w:rFonts w:eastAsia="Arial"/>
          <w:i/>
          <w:iCs/>
          <w:color w:val="000000"/>
          <w:lang w:eastAsia="en-US"/>
        </w:rPr>
        <w:t>La FECAM hace un llamamiento a reforzar los recursos destinados al Servicio de Prevención y Ayuda contra el Acoso Escolar, garantizar la cobertura en todas las islas</w:t>
      </w:r>
      <w:r>
        <w:rPr>
          <w:rFonts w:eastAsia="Arial"/>
          <w:i/>
          <w:iCs/>
          <w:color w:val="000000"/>
          <w:lang w:eastAsia="en-US"/>
        </w:rPr>
        <w:t xml:space="preserve"> </w:t>
      </w:r>
      <w:r w:rsidRPr="00F21AD4">
        <w:rPr>
          <w:rFonts w:eastAsia="Arial"/>
          <w:bCs/>
          <w:i/>
          <w:iCs/>
          <w:color w:val="000000"/>
          <w:lang w:eastAsia="en-US"/>
        </w:rPr>
        <w:t>y asegurar la formación periódica y obligatoria del profesorado en la detección y prevención del acoso y ciberacoso.</w:t>
      </w:r>
    </w:p>
    <w:p w14:paraId="4518A926" w14:textId="77777777" w:rsidR="00F21AD4" w:rsidRPr="00F21AD4" w:rsidRDefault="00F21AD4" w:rsidP="009221AE">
      <w:pPr>
        <w:ind w:right="142"/>
        <w:jc w:val="both"/>
        <w:textAlignment w:val="baseline"/>
        <w:rPr>
          <w:rFonts w:eastAsia="Arial"/>
          <w:bCs/>
          <w:i/>
          <w:iCs/>
          <w:color w:val="000000"/>
          <w:lang w:eastAsia="en-US"/>
        </w:rPr>
      </w:pPr>
    </w:p>
    <w:p w14:paraId="11E899B1" w14:textId="77777777" w:rsidR="00F21AD4" w:rsidRDefault="00F21AD4" w:rsidP="009221AE">
      <w:pPr>
        <w:ind w:right="142"/>
        <w:jc w:val="both"/>
        <w:textAlignment w:val="baseline"/>
        <w:rPr>
          <w:rFonts w:eastAsia="Arial"/>
          <w:bCs/>
          <w:i/>
          <w:iCs/>
          <w:color w:val="000000"/>
          <w:lang w:eastAsia="en-US"/>
        </w:rPr>
      </w:pPr>
      <w:r w:rsidRPr="00F21AD4">
        <w:rPr>
          <w:rFonts w:eastAsia="Arial"/>
          <w:bCs/>
          <w:i/>
          <w:iCs/>
          <w:color w:val="000000"/>
          <w:lang w:eastAsia="en-US"/>
        </w:rPr>
        <w:t>Asimismo, se propone mejorar la normativa sobre convivencia escolar para incluir nuevas formas de violencia digital, discursos de odio y acoso ligado a la orientación sexual, identidad de género y diversidad cultural.</w:t>
      </w:r>
    </w:p>
    <w:p w14:paraId="294F96D8" w14:textId="77777777" w:rsidR="00F21AD4" w:rsidRPr="00F21AD4" w:rsidRDefault="00F21AD4" w:rsidP="009221AE">
      <w:pPr>
        <w:ind w:right="142"/>
        <w:jc w:val="both"/>
        <w:textAlignment w:val="baseline"/>
        <w:rPr>
          <w:rFonts w:eastAsia="Arial"/>
          <w:bCs/>
          <w:i/>
          <w:iCs/>
          <w:color w:val="000000"/>
          <w:lang w:eastAsia="en-US"/>
        </w:rPr>
      </w:pPr>
    </w:p>
    <w:p w14:paraId="235CD034" w14:textId="77777777" w:rsidR="00F21AD4" w:rsidRPr="00F21AD4" w:rsidRDefault="00F21AD4" w:rsidP="009221AE">
      <w:pPr>
        <w:ind w:right="142"/>
        <w:jc w:val="both"/>
        <w:textAlignment w:val="baseline"/>
        <w:rPr>
          <w:rFonts w:eastAsia="Arial"/>
          <w:bCs/>
          <w:color w:val="000000"/>
          <w:lang w:eastAsia="en-US"/>
        </w:rPr>
      </w:pPr>
      <w:r w:rsidRPr="00F21AD4">
        <w:rPr>
          <w:rFonts w:eastAsia="Arial"/>
          <w:bCs/>
          <w:i/>
          <w:iCs/>
          <w:color w:val="000000"/>
          <w:lang w:eastAsia="en-US"/>
        </w:rPr>
        <w:t xml:space="preserve">Por todo ello, y con motivo de la conmemoración del Día Internacional Contra la Violencia y el Acoso Escolar, se hace un llamamiento a la reflexión y se propone la adhesión, a los siguientes </w:t>
      </w:r>
      <w:r w:rsidRPr="00F21AD4">
        <w:rPr>
          <w:rFonts w:eastAsia="Arial"/>
          <w:b/>
          <w:color w:val="000000"/>
          <w:u w:val="single"/>
          <w:lang w:eastAsia="en-US"/>
        </w:rPr>
        <w:t>ACUERDOS</w:t>
      </w:r>
      <w:r w:rsidRPr="00F21AD4">
        <w:rPr>
          <w:rFonts w:eastAsia="Arial"/>
          <w:bCs/>
          <w:color w:val="000000"/>
          <w:lang w:eastAsia="en-US"/>
        </w:rPr>
        <w:t xml:space="preserve">: </w:t>
      </w:r>
    </w:p>
    <w:p w14:paraId="3E88D166" w14:textId="77777777" w:rsidR="00F21AD4" w:rsidRPr="00F21AD4" w:rsidRDefault="00F21AD4" w:rsidP="009221AE">
      <w:pPr>
        <w:ind w:right="142"/>
        <w:jc w:val="both"/>
        <w:textAlignment w:val="baseline"/>
        <w:rPr>
          <w:rFonts w:eastAsia="Arial"/>
          <w:bCs/>
          <w:i/>
          <w:iCs/>
          <w:color w:val="000000"/>
          <w:lang w:eastAsia="en-US"/>
        </w:rPr>
      </w:pPr>
    </w:p>
    <w:p w14:paraId="3AAC2E83" w14:textId="77777777" w:rsidR="00F21AD4" w:rsidRDefault="00F21AD4" w:rsidP="009221AE">
      <w:pPr>
        <w:ind w:right="142"/>
        <w:jc w:val="both"/>
        <w:textAlignment w:val="baseline"/>
        <w:rPr>
          <w:rFonts w:eastAsia="Arial"/>
          <w:bCs/>
          <w:i/>
          <w:iCs/>
          <w:color w:val="000000"/>
          <w:lang w:eastAsia="en-US"/>
        </w:rPr>
      </w:pPr>
      <w:r w:rsidRPr="00F21AD4">
        <w:rPr>
          <w:rFonts w:eastAsia="Arial"/>
          <w:b/>
          <w:color w:val="000000"/>
          <w:lang w:eastAsia="en-US"/>
        </w:rPr>
        <w:t>PRIMERO</w:t>
      </w:r>
      <w:r w:rsidRPr="00F21AD4">
        <w:rPr>
          <w:rFonts w:eastAsia="Arial"/>
          <w:bCs/>
          <w:i/>
          <w:iCs/>
          <w:color w:val="000000"/>
          <w:lang w:eastAsia="en-US"/>
        </w:rPr>
        <w:t>.- Respaldar y difundir el contenido de esta Declaración Institucional en todos los municipios de Canarias, reafirmando el compromiso político y social de la FECAM frente a la violencia y el acoso escolar.</w:t>
      </w:r>
    </w:p>
    <w:p w14:paraId="48818F5E" w14:textId="77777777" w:rsidR="00F21AD4" w:rsidRPr="00F21AD4" w:rsidRDefault="00F21AD4" w:rsidP="009221AE">
      <w:pPr>
        <w:ind w:right="142"/>
        <w:jc w:val="both"/>
        <w:textAlignment w:val="baseline"/>
        <w:rPr>
          <w:rFonts w:eastAsia="Arial"/>
          <w:bCs/>
          <w:i/>
          <w:iCs/>
          <w:color w:val="000000"/>
          <w:lang w:eastAsia="en-US"/>
        </w:rPr>
      </w:pPr>
    </w:p>
    <w:p w14:paraId="7A812656" w14:textId="77777777" w:rsidR="00F21AD4" w:rsidRDefault="00F21AD4" w:rsidP="009221AE">
      <w:pPr>
        <w:ind w:right="142"/>
        <w:jc w:val="both"/>
        <w:textAlignment w:val="baseline"/>
        <w:rPr>
          <w:rFonts w:eastAsia="Arial"/>
          <w:bCs/>
          <w:i/>
          <w:iCs/>
          <w:color w:val="000000"/>
          <w:lang w:eastAsia="en-US"/>
        </w:rPr>
      </w:pPr>
      <w:r w:rsidRPr="00F21AD4">
        <w:rPr>
          <w:rFonts w:eastAsia="Arial"/>
          <w:b/>
          <w:color w:val="000000"/>
          <w:lang w:eastAsia="en-US"/>
        </w:rPr>
        <w:t>SEGUNDO</w:t>
      </w:r>
      <w:r w:rsidRPr="00F21AD4">
        <w:rPr>
          <w:rFonts w:eastAsia="Arial"/>
          <w:bCs/>
          <w:i/>
          <w:iCs/>
          <w:color w:val="000000"/>
          <w:lang w:eastAsia="en-US"/>
        </w:rPr>
        <w:t>.- Incitar al Gobierno de Canarias, a los Cabildos Insulares y a los Ayuntamientos a adherirse a la presente Declaración y a consolidar redes de cooperación para la prevención, detección y atención integral de los casos de acoso escolar y ciberacoso.</w:t>
      </w:r>
    </w:p>
    <w:p w14:paraId="390112BD" w14:textId="77777777" w:rsidR="00F21AD4" w:rsidRPr="00F21AD4" w:rsidRDefault="00F21AD4" w:rsidP="009221AE">
      <w:pPr>
        <w:ind w:right="142"/>
        <w:jc w:val="both"/>
        <w:textAlignment w:val="baseline"/>
        <w:rPr>
          <w:rFonts w:eastAsia="Arial"/>
          <w:bCs/>
          <w:i/>
          <w:iCs/>
          <w:color w:val="000000"/>
          <w:lang w:eastAsia="en-US"/>
        </w:rPr>
      </w:pPr>
    </w:p>
    <w:p w14:paraId="47A8ADC6" w14:textId="77777777" w:rsidR="00F21AD4" w:rsidRDefault="00F21AD4" w:rsidP="009221AE">
      <w:pPr>
        <w:ind w:right="142"/>
        <w:jc w:val="both"/>
        <w:textAlignment w:val="baseline"/>
        <w:rPr>
          <w:rFonts w:eastAsia="Arial"/>
          <w:bCs/>
          <w:i/>
          <w:iCs/>
          <w:color w:val="000000"/>
          <w:lang w:eastAsia="en-US"/>
        </w:rPr>
      </w:pPr>
      <w:r w:rsidRPr="00F21AD4">
        <w:rPr>
          <w:rFonts w:eastAsia="Arial"/>
          <w:b/>
          <w:color w:val="000000"/>
          <w:lang w:eastAsia="en-US"/>
        </w:rPr>
        <w:t>TERCERO</w:t>
      </w:r>
      <w:r w:rsidRPr="00F21AD4">
        <w:rPr>
          <w:rFonts w:eastAsia="Arial"/>
          <w:bCs/>
          <w:i/>
          <w:iCs/>
          <w:color w:val="000000"/>
          <w:lang w:eastAsia="en-US"/>
        </w:rPr>
        <w:t>.- Impulsar las medidas necesarias para el cumplimiento del Objetivo de Desarrollo Sostenible (ODS) 4, garantizando una educación inclusiva, equitativa y de calidad, que promueva oportunidades de aprendizaje a lo largo de toda la vida.</w:t>
      </w:r>
    </w:p>
    <w:p w14:paraId="0D963701" w14:textId="77777777" w:rsidR="00F21AD4" w:rsidRPr="00F21AD4" w:rsidRDefault="00F21AD4" w:rsidP="009221AE">
      <w:pPr>
        <w:ind w:right="142"/>
        <w:jc w:val="both"/>
        <w:textAlignment w:val="baseline"/>
        <w:rPr>
          <w:rFonts w:eastAsia="Arial"/>
          <w:bCs/>
          <w:i/>
          <w:iCs/>
          <w:color w:val="000000"/>
          <w:lang w:eastAsia="en-US"/>
        </w:rPr>
      </w:pPr>
    </w:p>
    <w:p w14:paraId="2D1F5A93" w14:textId="77777777" w:rsidR="00F21AD4" w:rsidRDefault="00F21AD4" w:rsidP="009221AE">
      <w:pPr>
        <w:ind w:right="142"/>
        <w:jc w:val="both"/>
        <w:textAlignment w:val="baseline"/>
        <w:rPr>
          <w:rFonts w:eastAsia="Arial"/>
          <w:bCs/>
          <w:i/>
          <w:iCs/>
          <w:color w:val="000000"/>
          <w:lang w:eastAsia="en-US"/>
        </w:rPr>
      </w:pPr>
      <w:r w:rsidRPr="00F21AD4">
        <w:rPr>
          <w:rFonts w:eastAsia="Arial"/>
          <w:b/>
          <w:color w:val="000000"/>
          <w:lang w:eastAsia="en-US"/>
        </w:rPr>
        <w:t>CUARTO</w:t>
      </w:r>
      <w:r w:rsidRPr="00F21AD4">
        <w:rPr>
          <w:rFonts w:eastAsia="Arial"/>
          <w:bCs/>
          <w:i/>
          <w:iCs/>
          <w:color w:val="000000"/>
          <w:lang w:eastAsia="en-US"/>
        </w:rPr>
        <w:t>.- Solicitar a la Consejería de Educación, Formación Profesional, Actividad Física y Deportes del Gobierno de Canarias que fortalezca la inclusión en las programaciones educativas de métodos alternativos de resolución pacífica de conflictos, planes de convivencia y actividades de sensibilización.</w:t>
      </w:r>
    </w:p>
    <w:p w14:paraId="752664E8" w14:textId="77777777" w:rsidR="00F21AD4" w:rsidRPr="00F21AD4" w:rsidRDefault="00F21AD4" w:rsidP="009221AE">
      <w:pPr>
        <w:ind w:right="142"/>
        <w:jc w:val="both"/>
        <w:textAlignment w:val="baseline"/>
        <w:rPr>
          <w:rFonts w:eastAsia="Arial"/>
          <w:bCs/>
          <w:i/>
          <w:iCs/>
          <w:color w:val="000000"/>
          <w:lang w:eastAsia="en-US"/>
        </w:rPr>
      </w:pPr>
    </w:p>
    <w:p w14:paraId="26E2847B" w14:textId="3164095F" w:rsidR="00F21AD4" w:rsidRPr="00F21AD4" w:rsidRDefault="00F21AD4" w:rsidP="009221AE">
      <w:pPr>
        <w:ind w:right="142"/>
        <w:jc w:val="both"/>
        <w:textAlignment w:val="baseline"/>
        <w:rPr>
          <w:rFonts w:eastAsia="Arial"/>
          <w:bCs/>
          <w:i/>
          <w:iCs/>
          <w:color w:val="000000"/>
          <w:spacing w:val="6"/>
          <w:lang w:eastAsia="en-US"/>
        </w:rPr>
      </w:pPr>
      <w:r w:rsidRPr="00F21AD4">
        <w:rPr>
          <w:rFonts w:eastAsia="Arial"/>
          <w:bCs/>
          <w:i/>
          <w:iCs/>
          <w:color w:val="000000"/>
          <w:spacing w:val="6"/>
          <w:lang w:eastAsia="en-US"/>
        </w:rPr>
        <w:t>Con este compromiso, la FECAM manifiesta que juntos podemos construir entornos educativos libres de violencia y garantizar el bienestar de nuestro alumnado</w:t>
      </w:r>
      <w:r>
        <w:rPr>
          <w:rFonts w:eastAsia="Arial"/>
          <w:bCs/>
          <w:i/>
          <w:iCs/>
          <w:color w:val="000000"/>
          <w:spacing w:val="6"/>
          <w:lang w:eastAsia="en-US"/>
        </w:rPr>
        <w:t>”</w:t>
      </w:r>
      <w:r w:rsidRPr="00F21AD4">
        <w:rPr>
          <w:rFonts w:eastAsia="Arial"/>
          <w:bCs/>
          <w:i/>
          <w:iCs/>
          <w:color w:val="000000"/>
          <w:spacing w:val="6"/>
          <w:lang w:eastAsia="en-US"/>
        </w:rPr>
        <w:t>.</w:t>
      </w:r>
    </w:p>
    <w:p w14:paraId="3ADE70E9" w14:textId="77777777" w:rsidR="00F21AD4" w:rsidRPr="00F21AD4" w:rsidRDefault="00F21AD4" w:rsidP="009221AE">
      <w:pPr>
        <w:ind w:right="142"/>
        <w:jc w:val="both"/>
        <w:textAlignment w:val="baseline"/>
        <w:rPr>
          <w:rFonts w:eastAsia="Arial"/>
          <w:i/>
          <w:iCs/>
          <w:color w:val="000000"/>
          <w:lang w:eastAsia="en-US"/>
        </w:rPr>
      </w:pPr>
    </w:p>
    <w:p w14:paraId="616A3707" w14:textId="77777777" w:rsidR="00C04F18" w:rsidRDefault="00C04F18" w:rsidP="009221AE">
      <w:pPr>
        <w:ind w:right="142"/>
        <w:jc w:val="both"/>
        <w:rPr>
          <w:b/>
        </w:rPr>
      </w:pPr>
    </w:p>
    <w:p w14:paraId="20ED1323" w14:textId="24015017" w:rsidR="007C3A8D" w:rsidRDefault="007C3A8D" w:rsidP="009221AE">
      <w:pPr>
        <w:ind w:right="142"/>
        <w:jc w:val="both"/>
        <w:rPr>
          <w:b/>
        </w:rPr>
      </w:pPr>
      <w:r w:rsidRPr="006A3C1B">
        <w:rPr>
          <w:b/>
        </w:rPr>
        <w:t>PARTE DE CONTROL Y FISCALIZACIÓN.</w:t>
      </w:r>
    </w:p>
    <w:p w14:paraId="515EA508" w14:textId="77777777" w:rsidR="00EA5539" w:rsidRPr="006A3C1B" w:rsidRDefault="00EA5539" w:rsidP="009221AE">
      <w:pPr>
        <w:ind w:right="142"/>
        <w:jc w:val="both"/>
        <w:rPr>
          <w:b/>
        </w:rPr>
      </w:pPr>
    </w:p>
    <w:p w14:paraId="1865615A" w14:textId="22DDE3E9" w:rsidR="00EA5539" w:rsidRPr="00EA5539" w:rsidRDefault="00982CF2" w:rsidP="009221AE">
      <w:pPr>
        <w:ind w:right="142"/>
        <w:jc w:val="both"/>
        <w:rPr>
          <w:b/>
          <w:sz w:val="22"/>
          <w:szCs w:val="22"/>
        </w:rPr>
      </w:pPr>
      <w:r>
        <w:rPr>
          <w:b/>
          <w:bCs/>
          <w:sz w:val="22"/>
          <w:szCs w:val="22"/>
        </w:rPr>
        <w:t>10</w:t>
      </w:r>
      <w:r w:rsidR="00EA5539" w:rsidRPr="000B63F3">
        <w:rPr>
          <w:b/>
          <w:bCs/>
          <w:sz w:val="22"/>
          <w:szCs w:val="22"/>
        </w:rPr>
        <w:t>.</w:t>
      </w:r>
      <w:r w:rsidR="00EA5539" w:rsidRPr="000B01EC">
        <w:rPr>
          <w:b/>
          <w:sz w:val="22"/>
          <w:szCs w:val="22"/>
        </w:rPr>
        <w:t xml:space="preserve">- </w:t>
      </w:r>
      <w:r w:rsidR="00EA5539" w:rsidRPr="00EA5539">
        <w:rPr>
          <w:b/>
          <w:sz w:val="22"/>
          <w:szCs w:val="22"/>
          <w:u w:val="single"/>
        </w:rPr>
        <w:t>Dación de cuenta de los decretos de la Alcaldía y acuerdos de la Junta de Gobierno Local</w:t>
      </w:r>
      <w:r w:rsidR="00EA5539" w:rsidRPr="00EA5539">
        <w:rPr>
          <w:b/>
          <w:sz w:val="22"/>
          <w:szCs w:val="22"/>
        </w:rPr>
        <w:t>.-</w:t>
      </w:r>
    </w:p>
    <w:p w14:paraId="1471CE1A" w14:textId="77777777" w:rsidR="007C3A8D" w:rsidRPr="00D450BE" w:rsidRDefault="007C3A8D" w:rsidP="009221AE">
      <w:pPr>
        <w:ind w:right="142"/>
        <w:jc w:val="both"/>
        <w:rPr>
          <w:color w:val="FF0000"/>
          <w:sz w:val="22"/>
          <w:szCs w:val="22"/>
        </w:rPr>
      </w:pPr>
    </w:p>
    <w:p w14:paraId="36F9B853" w14:textId="2F716B89" w:rsidR="00627428" w:rsidRDefault="007C3A8D" w:rsidP="009221AE">
      <w:pPr>
        <w:tabs>
          <w:tab w:val="left" w:pos="2408"/>
          <w:tab w:val="left" w:pos="8647"/>
        </w:tabs>
        <w:suppressAutoHyphens/>
        <w:ind w:right="142"/>
        <w:jc w:val="both"/>
        <w:rPr>
          <w:rFonts w:eastAsia="Verdana"/>
          <w:spacing w:val="-2"/>
          <w:sz w:val="22"/>
          <w:szCs w:val="22"/>
        </w:rPr>
      </w:pPr>
      <w:r w:rsidRPr="00522CB9">
        <w:rPr>
          <w:rFonts w:eastAsia="Verdana"/>
          <w:spacing w:val="-2"/>
          <w:sz w:val="22"/>
          <w:szCs w:val="22"/>
        </w:rPr>
        <w:t>El Pleno dispone de</w:t>
      </w:r>
      <w:r w:rsidR="002E07CD">
        <w:rPr>
          <w:rFonts w:eastAsia="Verdana"/>
          <w:spacing w:val="-2"/>
          <w:sz w:val="22"/>
          <w:szCs w:val="22"/>
        </w:rPr>
        <w:t xml:space="preserve"> </w:t>
      </w:r>
      <w:r w:rsidRPr="00522CB9">
        <w:rPr>
          <w:rFonts w:eastAsia="Verdana"/>
          <w:spacing w:val="-2"/>
          <w:sz w:val="22"/>
          <w:szCs w:val="22"/>
        </w:rPr>
        <w:t>l</w:t>
      </w:r>
      <w:r w:rsidR="002E07CD">
        <w:rPr>
          <w:rFonts w:eastAsia="Verdana"/>
          <w:spacing w:val="-2"/>
          <w:sz w:val="22"/>
          <w:szCs w:val="22"/>
        </w:rPr>
        <w:t>as</w:t>
      </w:r>
      <w:r w:rsidRPr="00522CB9">
        <w:rPr>
          <w:rFonts w:eastAsia="Verdana"/>
          <w:spacing w:val="-2"/>
          <w:sz w:val="22"/>
          <w:szCs w:val="22"/>
        </w:rPr>
        <w:t xml:space="preserve"> acta</w:t>
      </w:r>
      <w:r w:rsidR="002E07CD">
        <w:rPr>
          <w:rFonts w:eastAsia="Verdana"/>
          <w:spacing w:val="-2"/>
          <w:sz w:val="22"/>
          <w:szCs w:val="22"/>
        </w:rPr>
        <w:t>s</w:t>
      </w:r>
      <w:r w:rsidRPr="00522CB9">
        <w:rPr>
          <w:rFonts w:eastAsia="Verdana"/>
          <w:spacing w:val="-2"/>
          <w:sz w:val="22"/>
          <w:szCs w:val="22"/>
        </w:rPr>
        <w:t xml:space="preserve"> correspondiente</w:t>
      </w:r>
      <w:r w:rsidR="002E07CD">
        <w:rPr>
          <w:rFonts w:eastAsia="Verdana"/>
          <w:spacing w:val="-2"/>
          <w:sz w:val="22"/>
          <w:szCs w:val="22"/>
        </w:rPr>
        <w:t>s</w:t>
      </w:r>
      <w:r w:rsidRPr="00522CB9">
        <w:rPr>
          <w:rFonts w:eastAsia="Verdana"/>
          <w:spacing w:val="-2"/>
          <w:sz w:val="22"/>
          <w:szCs w:val="22"/>
        </w:rPr>
        <w:t xml:space="preserve"> a la</w:t>
      </w:r>
      <w:r w:rsidR="002E07CD">
        <w:rPr>
          <w:rFonts w:eastAsia="Verdana"/>
          <w:spacing w:val="-2"/>
          <w:sz w:val="22"/>
          <w:szCs w:val="22"/>
        </w:rPr>
        <w:t>s</w:t>
      </w:r>
      <w:r w:rsidRPr="00522CB9">
        <w:rPr>
          <w:rFonts w:eastAsia="Verdana"/>
          <w:spacing w:val="-2"/>
          <w:sz w:val="22"/>
          <w:szCs w:val="22"/>
        </w:rPr>
        <w:t xml:space="preserve"> sesi</w:t>
      </w:r>
      <w:r w:rsidR="002E07CD">
        <w:rPr>
          <w:rFonts w:eastAsia="Verdana"/>
          <w:spacing w:val="-2"/>
          <w:sz w:val="22"/>
          <w:szCs w:val="22"/>
        </w:rPr>
        <w:t>ones</w:t>
      </w:r>
      <w:r w:rsidRPr="00522CB9">
        <w:rPr>
          <w:rFonts w:eastAsia="Verdana"/>
          <w:spacing w:val="-2"/>
          <w:sz w:val="22"/>
          <w:szCs w:val="22"/>
        </w:rPr>
        <w:t xml:space="preserve"> Ordinaria</w:t>
      </w:r>
      <w:r w:rsidR="002E07CD">
        <w:rPr>
          <w:rFonts w:eastAsia="Verdana"/>
          <w:spacing w:val="-2"/>
          <w:sz w:val="22"/>
          <w:szCs w:val="22"/>
        </w:rPr>
        <w:t>s</w:t>
      </w:r>
      <w:r w:rsidRPr="00522CB9">
        <w:rPr>
          <w:rFonts w:eastAsia="Verdana"/>
          <w:spacing w:val="-2"/>
          <w:sz w:val="22"/>
          <w:szCs w:val="22"/>
        </w:rPr>
        <w:t xml:space="preserve"> de fecha</w:t>
      </w:r>
      <w:r w:rsidR="002E07CD">
        <w:rPr>
          <w:rFonts w:eastAsia="Verdana"/>
          <w:spacing w:val="-2"/>
          <w:sz w:val="22"/>
          <w:szCs w:val="22"/>
        </w:rPr>
        <w:t xml:space="preserve">s </w:t>
      </w:r>
      <w:r w:rsidR="001A4FF1">
        <w:rPr>
          <w:rFonts w:eastAsia="Verdana"/>
          <w:spacing w:val="-2"/>
          <w:sz w:val="22"/>
          <w:szCs w:val="22"/>
        </w:rPr>
        <w:t>1</w:t>
      </w:r>
      <w:r w:rsidR="009104C9">
        <w:rPr>
          <w:rFonts w:eastAsia="Verdana"/>
          <w:spacing w:val="-2"/>
          <w:sz w:val="22"/>
          <w:szCs w:val="22"/>
        </w:rPr>
        <w:t>4</w:t>
      </w:r>
      <w:r w:rsidR="005E7D91">
        <w:rPr>
          <w:rFonts w:eastAsia="Verdana"/>
          <w:spacing w:val="-2"/>
          <w:sz w:val="22"/>
          <w:szCs w:val="22"/>
        </w:rPr>
        <w:t xml:space="preserve"> y 2</w:t>
      </w:r>
      <w:r w:rsidR="001A4FF1">
        <w:rPr>
          <w:rFonts w:eastAsia="Verdana"/>
          <w:spacing w:val="-2"/>
          <w:sz w:val="22"/>
          <w:szCs w:val="22"/>
        </w:rPr>
        <w:t>4</w:t>
      </w:r>
      <w:r w:rsidR="005E7D91">
        <w:rPr>
          <w:rFonts w:eastAsia="Verdana"/>
          <w:spacing w:val="-2"/>
          <w:sz w:val="22"/>
          <w:szCs w:val="22"/>
        </w:rPr>
        <w:t xml:space="preserve"> de </w:t>
      </w:r>
      <w:r w:rsidR="001A4FF1">
        <w:rPr>
          <w:rFonts w:eastAsia="Verdana"/>
          <w:spacing w:val="-2"/>
          <w:sz w:val="22"/>
          <w:szCs w:val="22"/>
        </w:rPr>
        <w:t>octubre</w:t>
      </w:r>
      <w:r w:rsidR="00D47E51">
        <w:rPr>
          <w:rFonts w:eastAsia="Verdana"/>
          <w:spacing w:val="-2"/>
          <w:sz w:val="22"/>
          <w:szCs w:val="22"/>
        </w:rPr>
        <w:t>, y Extraordinaria de 30 de octubre,</w:t>
      </w:r>
      <w:r w:rsidR="002B6464">
        <w:rPr>
          <w:rFonts w:eastAsia="Verdana"/>
          <w:spacing w:val="-2"/>
          <w:sz w:val="22"/>
          <w:szCs w:val="22"/>
        </w:rPr>
        <w:t xml:space="preserve"> </w:t>
      </w:r>
      <w:r w:rsidR="0080380A" w:rsidRPr="00522CB9">
        <w:rPr>
          <w:rFonts w:eastAsia="Verdana"/>
          <w:spacing w:val="-2"/>
          <w:sz w:val="22"/>
          <w:szCs w:val="22"/>
        </w:rPr>
        <w:t>de 202</w:t>
      </w:r>
      <w:r w:rsidR="002B6464">
        <w:rPr>
          <w:rFonts w:eastAsia="Verdana"/>
          <w:spacing w:val="-2"/>
          <w:sz w:val="22"/>
          <w:szCs w:val="22"/>
        </w:rPr>
        <w:t>5</w:t>
      </w:r>
      <w:r w:rsidR="0080380A" w:rsidRPr="00522CB9">
        <w:rPr>
          <w:rFonts w:eastAsia="Verdana"/>
          <w:spacing w:val="-2"/>
          <w:sz w:val="22"/>
          <w:szCs w:val="22"/>
        </w:rPr>
        <w:t xml:space="preserve">, </w:t>
      </w:r>
      <w:r w:rsidRPr="00522CB9">
        <w:rPr>
          <w:rFonts w:eastAsia="Verdana"/>
          <w:spacing w:val="-2"/>
          <w:sz w:val="22"/>
          <w:szCs w:val="22"/>
        </w:rPr>
        <w:t>de la Junta de Gobierno Local</w:t>
      </w:r>
      <w:r w:rsidR="00627428">
        <w:rPr>
          <w:rFonts w:eastAsia="Verdana"/>
          <w:spacing w:val="-2"/>
          <w:sz w:val="22"/>
          <w:szCs w:val="22"/>
        </w:rPr>
        <w:t xml:space="preserve">, que </w:t>
      </w:r>
      <w:r w:rsidR="002E07CD">
        <w:rPr>
          <w:rFonts w:eastAsia="Verdana"/>
          <w:spacing w:val="-2"/>
          <w:sz w:val="22"/>
          <w:szCs w:val="22"/>
        </w:rPr>
        <w:t>son</w:t>
      </w:r>
      <w:r w:rsidR="00627428">
        <w:rPr>
          <w:rFonts w:eastAsia="Verdana"/>
          <w:spacing w:val="-2"/>
          <w:sz w:val="22"/>
          <w:szCs w:val="22"/>
        </w:rPr>
        <w:t xml:space="preserve"> aprobada</w:t>
      </w:r>
      <w:r w:rsidR="002E07CD">
        <w:rPr>
          <w:rFonts w:eastAsia="Verdana"/>
          <w:spacing w:val="-2"/>
          <w:sz w:val="22"/>
          <w:szCs w:val="22"/>
        </w:rPr>
        <w:t>s</w:t>
      </w:r>
      <w:r w:rsidR="00627428">
        <w:rPr>
          <w:rFonts w:eastAsia="Verdana"/>
          <w:spacing w:val="-2"/>
          <w:sz w:val="22"/>
          <w:szCs w:val="22"/>
        </w:rPr>
        <w:t xml:space="preserve"> por el Pleno de la Corporación</w:t>
      </w:r>
      <w:r w:rsidR="00627428" w:rsidRPr="0021273B">
        <w:rPr>
          <w:rFonts w:eastAsia="Verdana"/>
          <w:spacing w:val="-2"/>
          <w:sz w:val="22"/>
          <w:szCs w:val="22"/>
        </w:rPr>
        <w:t xml:space="preserve">. </w:t>
      </w:r>
    </w:p>
    <w:p w14:paraId="55271F19" w14:textId="77777777" w:rsidR="00D3129A" w:rsidRDefault="00D3129A" w:rsidP="009221AE">
      <w:pPr>
        <w:tabs>
          <w:tab w:val="left" w:pos="2408"/>
          <w:tab w:val="left" w:pos="8647"/>
        </w:tabs>
        <w:suppressAutoHyphens/>
        <w:ind w:right="142"/>
        <w:jc w:val="both"/>
        <w:rPr>
          <w:rFonts w:eastAsia="Verdana"/>
          <w:spacing w:val="-2"/>
          <w:sz w:val="22"/>
          <w:szCs w:val="22"/>
        </w:rPr>
      </w:pPr>
    </w:p>
    <w:p w14:paraId="43894FDE" w14:textId="6EB2CB5F" w:rsidR="00D3129A" w:rsidRDefault="00D3129A" w:rsidP="009221AE">
      <w:pPr>
        <w:tabs>
          <w:tab w:val="left" w:pos="2408"/>
        </w:tabs>
        <w:suppressAutoHyphens/>
        <w:ind w:right="142"/>
        <w:jc w:val="both"/>
        <w:rPr>
          <w:sz w:val="22"/>
          <w:szCs w:val="22"/>
        </w:rPr>
      </w:pPr>
      <w:r w:rsidRPr="009071A5">
        <w:rPr>
          <w:sz w:val="22"/>
          <w:szCs w:val="22"/>
        </w:rPr>
        <w:t>Respecto a las Resoluciones de la Alcaldía se pone de manifiesto las correspondientes a</w:t>
      </w:r>
      <w:r w:rsidR="005E7D91">
        <w:rPr>
          <w:sz w:val="22"/>
          <w:szCs w:val="22"/>
        </w:rPr>
        <w:t xml:space="preserve">l mes de </w:t>
      </w:r>
      <w:r w:rsidR="001A4FF1">
        <w:rPr>
          <w:sz w:val="22"/>
          <w:szCs w:val="22"/>
        </w:rPr>
        <w:t>octubre</w:t>
      </w:r>
      <w:r w:rsidRPr="007526FC">
        <w:rPr>
          <w:sz w:val="22"/>
          <w:szCs w:val="22"/>
        </w:rPr>
        <w:t xml:space="preserve">. </w:t>
      </w:r>
    </w:p>
    <w:p w14:paraId="48641BBF" w14:textId="77777777" w:rsidR="00D3129A" w:rsidRDefault="00D3129A" w:rsidP="009221AE">
      <w:pPr>
        <w:tabs>
          <w:tab w:val="left" w:pos="2408"/>
          <w:tab w:val="left" w:pos="8647"/>
        </w:tabs>
        <w:suppressAutoHyphens/>
        <w:ind w:right="142"/>
        <w:jc w:val="both"/>
        <w:rPr>
          <w:rFonts w:eastAsia="Verdana"/>
          <w:spacing w:val="-2"/>
          <w:sz w:val="22"/>
          <w:szCs w:val="22"/>
        </w:rPr>
      </w:pPr>
    </w:p>
    <w:p w14:paraId="19B1712C" w14:textId="056D1AFE" w:rsidR="00A17DAC" w:rsidRDefault="00A17DAC" w:rsidP="009221AE">
      <w:pPr>
        <w:tabs>
          <w:tab w:val="left" w:pos="2408"/>
          <w:tab w:val="left" w:pos="8647"/>
        </w:tabs>
        <w:suppressAutoHyphens/>
        <w:ind w:right="142"/>
        <w:jc w:val="both"/>
        <w:rPr>
          <w:rFonts w:eastAsia="Verdana"/>
          <w:spacing w:val="-2"/>
          <w:sz w:val="22"/>
          <w:szCs w:val="22"/>
        </w:rPr>
      </w:pPr>
      <w:r>
        <w:rPr>
          <w:rFonts w:eastAsia="Verdana"/>
          <w:spacing w:val="-2"/>
          <w:sz w:val="22"/>
          <w:szCs w:val="22"/>
        </w:rPr>
        <w:t>La Presidencia concede la palabra a la concejal de N.C., Sra. Sanjuán Duque.</w:t>
      </w:r>
    </w:p>
    <w:p w14:paraId="4BDFF456" w14:textId="77777777" w:rsidR="00D3129A" w:rsidRDefault="00D3129A" w:rsidP="009221AE">
      <w:pPr>
        <w:tabs>
          <w:tab w:val="left" w:pos="2408"/>
          <w:tab w:val="left" w:pos="8647"/>
        </w:tabs>
        <w:suppressAutoHyphens/>
        <w:ind w:right="142"/>
        <w:jc w:val="both"/>
        <w:rPr>
          <w:rFonts w:eastAsia="Verdana"/>
          <w:spacing w:val="-2"/>
          <w:sz w:val="22"/>
          <w:szCs w:val="22"/>
        </w:rPr>
      </w:pPr>
    </w:p>
    <w:p w14:paraId="3A4559F9" w14:textId="1AF09451" w:rsidR="00A17DAC" w:rsidRDefault="00485E0A" w:rsidP="009221AE">
      <w:pPr>
        <w:tabs>
          <w:tab w:val="left" w:pos="2408"/>
          <w:tab w:val="left" w:pos="8647"/>
        </w:tabs>
        <w:suppressAutoHyphens/>
        <w:ind w:right="142"/>
        <w:jc w:val="both"/>
        <w:rPr>
          <w:rFonts w:eastAsia="Verdana"/>
          <w:spacing w:val="-2"/>
          <w:sz w:val="22"/>
          <w:szCs w:val="22"/>
        </w:rPr>
      </w:pPr>
      <w:r w:rsidRPr="00485E0A">
        <w:rPr>
          <w:rFonts w:eastAsia="Verdana"/>
          <w:b/>
          <w:bCs/>
          <w:spacing w:val="-2"/>
          <w:sz w:val="22"/>
          <w:szCs w:val="22"/>
        </w:rPr>
        <w:t>1</w:t>
      </w:r>
      <w:r w:rsidR="00982CF2">
        <w:rPr>
          <w:rFonts w:eastAsia="Verdana"/>
          <w:b/>
          <w:bCs/>
          <w:spacing w:val="-2"/>
          <w:sz w:val="22"/>
          <w:szCs w:val="22"/>
        </w:rPr>
        <w:t>1</w:t>
      </w:r>
      <w:r w:rsidRPr="00485E0A">
        <w:rPr>
          <w:rFonts w:eastAsia="Verdana"/>
          <w:b/>
          <w:bCs/>
          <w:spacing w:val="-2"/>
          <w:sz w:val="22"/>
          <w:szCs w:val="22"/>
        </w:rPr>
        <w:t xml:space="preserve">.- </w:t>
      </w:r>
      <w:r w:rsidRPr="00485E0A">
        <w:rPr>
          <w:rFonts w:eastAsia="Verdana"/>
          <w:b/>
          <w:bCs/>
          <w:spacing w:val="-2"/>
          <w:sz w:val="22"/>
          <w:szCs w:val="22"/>
          <w:u w:val="single"/>
        </w:rPr>
        <w:t>Comunicaciones</w:t>
      </w:r>
      <w:r>
        <w:rPr>
          <w:rFonts w:eastAsia="Verdana"/>
          <w:spacing w:val="-2"/>
          <w:sz w:val="22"/>
          <w:szCs w:val="22"/>
        </w:rPr>
        <w:t xml:space="preserve">.- </w:t>
      </w:r>
    </w:p>
    <w:p w14:paraId="687C2C2F" w14:textId="77777777" w:rsidR="00485E0A" w:rsidRDefault="00485E0A" w:rsidP="009221AE">
      <w:pPr>
        <w:tabs>
          <w:tab w:val="left" w:pos="2408"/>
          <w:tab w:val="left" w:pos="8647"/>
        </w:tabs>
        <w:suppressAutoHyphens/>
        <w:ind w:right="142"/>
        <w:jc w:val="both"/>
        <w:rPr>
          <w:rFonts w:eastAsia="Verdana"/>
          <w:spacing w:val="-2"/>
          <w:sz w:val="22"/>
          <w:szCs w:val="22"/>
        </w:rPr>
      </w:pPr>
    </w:p>
    <w:p w14:paraId="73F0AC7D" w14:textId="6C07D61E" w:rsidR="00485E0A" w:rsidRPr="00485E0A" w:rsidRDefault="00485E0A" w:rsidP="009221AE">
      <w:pPr>
        <w:tabs>
          <w:tab w:val="left" w:pos="2408"/>
          <w:tab w:val="left" w:pos="8647"/>
        </w:tabs>
        <w:suppressAutoHyphens/>
        <w:ind w:right="142"/>
        <w:jc w:val="both"/>
        <w:rPr>
          <w:rFonts w:eastAsia="Verdana"/>
          <w:i/>
          <w:iCs/>
          <w:spacing w:val="-2"/>
          <w:sz w:val="22"/>
          <w:szCs w:val="22"/>
        </w:rPr>
      </w:pPr>
      <w:r w:rsidRPr="00485E0A">
        <w:rPr>
          <w:rFonts w:eastAsia="Verdana"/>
          <w:i/>
          <w:iCs/>
          <w:spacing w:val="-2"/>
          <w:sz w:val="22"/>
          <w:szCs w:val="22"/>
        </w:rPr>
        <w:t xml:space="preserve">- Gobierno de Canarias, relativa moción aprobada en sesión plenaria de fecha 3 de octubre de 2025, para búsqueda de alternativas a la infraestructura sita en el Puerto de Santa Cruz de La Palma, </w:t>
      </w:r>
      <w:r>
        <w:rPr>
          <w:rFonts w:eastAsia="Verdana"/>
          <w:i/>
          <w:iCs/>
          <w:spacing w:val="-2"/>
          <w:sz w:val="22"/>
          <w:szCs w:val="22"/>
        </w:rPr>
        <w:t>se da traslado a la Consejería de Obras Públicas, Vivienda y Movilidad.</w:t>
      </w:r>
    </w:p>
    <w:p w14:paraId="0CB5B7CC" w14:textId="77777777" w:rsidR="008C4E5F" w:rsidRDefault="008C4E5F" w:rsidP="009221AE">
      <w:pPr>
        <w:tabs>
          <w:tab w:val="left" w:pos="2408"/>
          <w:tab w:val="left" w:pos="8647"/>
        </w:tabs>
        <w:suppressAutoHyphens/>
        <w:ind w:right="142"/>
        <w:jc w:val="both"/>
        <w:rPr>
          <w:rFonts w:eastAsia="Verdana"/>
          <w:spacing w:val="-2"/>
          <w:sz w:val="22"/>
          <w:szCs w:val="22"/>
        </w:rPr>
      </w:pPr>
    </w:p>
    <w:p w14:paraId="141752B1" w14:textId="77777777" w:rsidR="008C4E5F" w:rsidRDefault="008C4E5F" w:rsidP="009221AE">
      <w:pPr>
        <w:tabs>
          <w:tab w:val="left" w:pos="2408"/>
          <w:tab w:val="left" w:pos="8647"/>
        </w:tabs>
        <w:suppressAutoHyphens/>
        <w:ind w:right="142"/>
        <w:jc w:val="both"/>
        <w:rPr>
          <w:rFonts w:eastAsia="Verdana"/>
          <w:spacing w:val="-2"/>
          <w:sz w:val="22"/>
          <w:szCs w:val="22"/>
        </w:rPr>
      </w:pPr>
    </w:p>
    <w:p w14:paraId="57390684" w14:textId="5304A2E2" w:rsidR="007C3A8D" w:rsidRDefault="00485E0A" w:rsidP="009221AE">
      <w:pPr>
        <w:ind w:right="142"/>
        <w:jc w:val="both"/>
        <w:rPr>
          <w:spacing w:val="3"/>
          <w:sz w:val="22"/>
          <w:szCs w:val="22"/>
        </w:rPr>
      </w:pPr>
      <w:r>
        <w:rPr>
          <w:b/>
          <w:sz w:val="22"/>
          <w:szCs w:val="22"/>
        </w:rPr>
        <w:t>1</w:t>
      </w:r>
      <w:r w:rsidR="00982CF2">
        <w:rPr>
          <w:b/>
          <w:sz w:val="22"/>
          <w:szCs w:val="22"/>
        </w:rPr>
        <w:t>2</w:t>
      </w:r>
      <w:r w:rsidR="007C3A8D" w:rsidRPr="006A3C1B">
        <w:rPr>
          <w:b/>
          <w:sz w:val="22"/>
          <w:szCs w:val="22"/>
        </w:rPr>
        <w:t xml:space="preserve">.- </w:t>
      </w:r>
      <w:r w:rsidR="007C3A8D" w:rsidRPr="00522CB9">
        <w:rPr>
          <w:b/>
          <w:bCs/>
          <w:spacing w:val="3"/>
          <w:sz w:val="22"/>
          <w:szCs w:val="22"/>
          <w:u w:val="single"/>
        </w:rPr>
        <w:t>Ruegos y preguntas</w:t>
      </w:r>
      <w:r w:rsidR="007C3A8D" w:rsidRPr="006A3C1B">
        <w:rPr>
          <w:spacing w:val="3"/>
          <w:sz w:val="22"/>
          <w:szCs w:val="22"/>
        </w:rPr>
        <w:t>.</w:t>
      </w:r>
      <w:r w:rsidR="007C3A8D">
        <w:rPr>
          <w:spacing w:val="3"/>
          <w:sz w:val="22"/>
          <w:szCs w:val="22"/>
        </w:rPr>
        <w:t>- (Formulados oralmente)</w:t>
      </w:r>
    </w:p>
    <w:p w14:paraId="50A2BC5E" w14:textId="77777777" w:rsidR="00484B3C" w:rsidRDefault="00484B3C" w:rsidP="009221AE">
      <w:pPr>
        <w:ind w:right="142"/>
        <w:jc w:val="both"/>
        <w:rPr>
          <w:spacing w:val="3"/>
          <w:sz w:val="22"/>
          <w:szCs w:val="22"/>
        </w:rPr>
      </w:pPr>
    </w:p>
    <w:p w14:paraId="6C8C5400" w14:textId="088EEBD4" w:rsidR="00AE188A" w:rsidRPr="001B7FAC" w:rsidRDefault="0066453B" w:rsidP="009221AE">
      <w:pPr>
        <w:pStyle w:val="Prrafodelista"/>
        <w:numPr>
          <w:ilvl w:val="0"/>
          <w:numId w:val="15"/>
        </w:numPr>
        <w:ind w:right="142"/>
        <w:jc w:val="both"/>
        <w:rPr>
          <w:b/>
          <w:sz w:val="22"/>
          <w:szCs w:val="22"/>
        </w:rPr>
      </w:pPr>
      <w:r w:rsidRPr="001B7FAC">
        <w:rPr>
          <w:b/>
          <w:sz w:val="22"/>
          <w:szCs w:val="22"/>
        </w:rPr>
        <w:t>Concejal d</w:t>
      </w:r>
      <w:r w:rsidR="00D40ABA" w:rsidRPr="001B7FAC">
        <w:rPr>
          <w:b/>
          <w:sz w:val="22"/>
          <w:szCs w:val="22"/>
        </w:rPr>
        <w:t>el grupo socialista, Sr</w:t>
      </w:r>
      <w:r w:rsidR="00790316">
        <w:rPr>
          <w:b/>
          <w:sz w:val="22"/>
          <w:szCs w:val="22"/>
        </w:rPr>
        <w:t>. Garrido Abolafia</w:t>
      </w:r>
      <w:r w:rsidRPr="001B7FAC">
        <w:rPr>
          <w:b/>
          <w:sz w:val="22"/>
          <w:szCs w:val="22"/>
        </w:rPr>
        <w:t>.</w:t>
      </w:r>
    </w:p>
    <w:p w14:paraId="034740D9" w14:textId="77777777" w:rsidR="0066453B" w:rsidRPr="0066453B" w:rsidRDefault="0066453B" w:rsidP="009221AE">
      <w:pPr>
        <w:ind w:right="142"/>
        <w:jc w:val="both"/>
        <w:rPr>
          <w:b/>
          <w:sz w:val="22"/>
          <w:szCs w:val="22"/>
        </w:rPr>
      </w:pPr>
    </w:p>
    <w:p w14:paraId="707440D4" w14:textId="2078CBEC" w:rsidR="002B6464" w:rsidRDefault="002B6464" w:rsidP="009221AE">
      <w:pPr>
        <w:ind w:right="142"/>
        <w:jc w:val="both"/>
        <w:rPr>
          <w:sz w:val="22"/>
          <w:szCs w:val="22"/>
        </w:rPr>
      </w:pPr>
      <w:r w:rsidRPr="001B7FAC">
        <w:rPr>
          <w:b/>
          <w:bCs/>
          <w:sz w:val="22"/>
          <w:szCs w:val="22"/>
          <w:u w:val="single"/>
        </w:rPr>
        <w:t>Primera</w:t>
      </w:r>
      <w:r w:rsidRPr="001B7FAC">
        <w:rPr>
          <w:sz w:val="22"/>
          <w:szCs w:val="22"/>
        </w:rPr>
        <w:t xml:space="preserve">.- </w:t>
      </w:r>
      <w:r w:rsidR="000369E7">
        <w:rPr>
          <w:sz w:val="22"/>
          <w:szCs w:val="22"/>
        </w:rPr>
        <w:t xml:space="preserve">Hoy ha sido un Pleno un poco de esos de alusiones van, alusiones no van, que no hay alusiones, yo para no hacer alusiones, </w:t>
      </w:r>
      <w:r w:rsidR="00247DD8">
        <w:rPr>
          <w:sz w:val="22"/>
          <w:szCs w:val="22"/>
        </w:rPr>
        <w:t>pero sí tengo que decir que hay alcaldes que no cumplen con sus compromisos, aunque no aluda a nadie, pero Sr. Alcalde, junio, julio, agosto no, septiembre y octubre, ya son 4 meses que no se abonan las asistencias a los Plenos, ni a las Comisiones y usted se había comprometido a hacer un seguimiento, que vuelvo a repetir que no es dinero, pero que a lo mejor me da para pagar la multa de aparcamientos, porque como esto se alarga tanto y las zonas azules son cortas, pues cada vez que vengo me encuentro con una multa, así que por favor a ver si abonan esas cosillas.</w:t>
      </w:r>
    </w:p>
    <w:p w14:paraId="433CD175" w14:textId="77777777" w:rsidR="00247DD8" w:rsidRDefault="00247DD8" w:rsidP="009221AE">
      <w:pPr>
        <w:ind w:right="142"/>
        <w:jc w:val="both"/>
        <w:rPr>
          <w:sz w:val="22"/>
          <w:szCs w:val="22"/>
        </w:rPr>
      </w:pPr>
    </w:p>
    <w:p w14:paraId="172CFB1C" w14:textId="0F5711C1" w:rsidR="00247DD8" w:rsidRDefault="00247DD8" w:rsidP="009221AE">
      <w:pPr>
        <w:ind w:right="142"/>
        <w:jc w:val="both"/>
        <w:rPr>
          <w:sz w:val="22"/>
          <w:szCs w:val="22"/>
        </w:rPr>
      </w:pPr>
      <w:r>
        <w:rPr>
          <w:sz w:val="22"/>
          <w:szCs w:val="22"/>
        </w:rPr>
        <w:t>Sr. Alcalde: Sr. Garrido le pido disculpas porque entendía que estaba abonado ya.</w:t>
      </w:r>
    </w:p>
    <w:p w14:paraId="2C7743FB" w14:textId="77777777" w:rsidR="00247DD8" w:rsidRDefault="00247DD8" w:rsidP="009221AE">
      <w:pPr>
        <w:ind w:right="142"/>
        <w:jc w:val="both"/>
        <w:rPr>
          <w:sz w:val="22"/>
          <w:szCs w:val="22"/>
        </w:rPr>
      </w:pPr>
    </w:p>
    <w:p w14:paraId="6B1F4542" w14:textId="1DC156F1" w:rsidR="00247DD8" w:rsidRDefault="00247DD8" w:rsidP="009221AE">
      <w:pPr>
        <w:ind w:right="142"/>
        <w:jc w:val="both"/>
        <w:rPr>
          <w:sz w:val="22"/>
          <w:szCs w:val="22"/>
        </w:rPr>
      </w:pPr>
      <w:r>
        <w:rPr>
          <w:sz w:val="22"/>
          <w:szCs w:val="22"/>
        </w:rPr>
        <w:t>Concejal del grupo socialista, Sr. Garrido Abolafia: Mayo fue el último mes que se abonó.</w:t>
      </w:r>
    </w:p>
    <w:p w14:paraId="01CC06AC" w14:textId="77777777" w:rsidR="00247DD8" w:rsidRDefault="00247DD8" w:rsidP="009221AE">
      <w:pPr>
        <w:ind w:right="142"/>
        <w:jc w:val="both"/>
        <w:rPr>
          <w:sz w:val="22"/>
          <w:szCs w:val="22"/>
        </w:rPr>
      </w:pPr>
    </w:p>
    <w:p w14:paraId="2FB81173" w14:textId="44A31D85" w:rsidR="00247DD8" w:rsidRDefault="00247DD8" w:rsidP="009221AE">
      <w:pPr>
        <w:ind w:right="142"/>
        <w:jc w:val="both"/>
        <w:rPr>
          <w:sz w:val="22"/>
          <w:szCs w:val="22"/>
        </w:rPr>
      </w:pPr>
      <w:r>
        <w:rPr>
          <w:sz w:val="22"/>
          <w:szCs w:val="22"/>
        </w:rPr>
        <w:t>Sr. Alcalde: Hablé con los Servicios de Intervención en una reunión anterior que la Sra. Sanjuán también me hizo referencia a eso y ese mismo día hice gestiones, me dieron por hecho que se habían transferido las cantidades, si no es así pido disculpas, porque entiendo que es importante.</w:t>
      </w:r>
    </w:p>
    <w:p w14:paraId="465D0641" w14:textId="77777777" w:rsidR="00247DD8" w:rsidRDefault="00247DD8" w:rsidP="009221AE">
      <w:pPr>
        <w:ind w:right="142"/>
        <w:jc w:val="both"/>
        <w:rPr>
          <w:sz w:val="22"/>
          <w:szCs w:val="22"/>
        </w:rPr>
      </w:pPr>
    </w:p>
    <w:p w14:paraId="36202330" w14:textId="7747FDC3" w:rsidR="00247DD8" w:rsidRDefault="00247DD8" w:rsidP="009221AE">
      <w:pPr>
        <w:ind w:right="142"/>
        <w:jc w:val="both"/>
        <w:rPr>
          <w:sz w:val="22"/>
          <w:szCs w:val="22"/>
        </w:rPr>
      </w:pPr>
      <w:r>
        <w:rPr>
          <w:sz w:val="22"/>
          <w:szCs w:val="22"/>
        </w:rPr>
        <w:t>Concejal del grupo socialista, Sr. Garrido Abolafia: Como comprenderá, si no, no repito, porque a mí el repetir cosas no me gusta, aunque esté obligado en este Pleno a repetir cosas, porque siempre es lo mismo.</w:t>
      </w:r>
    </w:p>
    <w:p w14:paraId="4B94AF7D" w14:textId="77777777" w:rsidR="00247DD8" w:rsidRDefault="00247DD8" w:rsidP="009221AE">
      <w:pPr>
        <w:ind w:right="142"/>
        <w:jc w:val="both"/>
        <w:rPr>
          <w:sz w:val="22"/>
          <w:szCs w:val="22"/>
        </w:rPr>
      </w:pPr>
    </w:p>
    <w:p w14:paraId="52E8D912" w14:textId="36B5B2EF" w:rsidR="00247DD8" w:rsidRDefault="00247DD8" w:rsidP="009221AE">
      <w:pPr>
        <w:ind w:right="142"/>
        <w:jc w:val="both"/>
        <w:rPr>
          <w:sz w:val="22"/>
          <w:szCs w:val="22"/>
        </w:rPr>
      </w:pPr>
      <w:r>
        <w:rPr>
          <w:sz w:val="22"/>
          <w:szCs w:val="22"/>
        </w:rPr>
        <w:t>Sr. Alcalde: Entendí Sr. Garrido que ya estaba abonado ese tema.</w:t>
      </w:r>
    </w:p>
    <w:p w14:paraId="1873F9DA" w14:textId="77777777" w:rsidR="00247DD8" w:rsidRDefault="00247DD8" w:rsidP="009221AE">
      <w:pPr>
        <w:ind w:right="142"/>
        <w:jc w:val="both"/>
        <w:rPr>
          <w:sz w:val="22"/>
          <w:szCs w:val="22"/>
        </w:rPr>
      </w:pPr>
    </w:p>
    <w:p w14:paraId="50C6B027" w14:textId="74BB2B91" w:rsidR="00247DD8" w:rsidRPr="001B7FAC" w:rsidRDefault="00247DD8" w:rsidP="009221AE">
      <w:pPr>
        <w:ind w:right="142"/>
        <w:jc w:val="both"/>
        <w:rPr>
          <w:sz w:val="22"/>
          <w:szCs w:val="22"/>
        </w:rPr>
      </w:pPr>
      <w:r>
        <w:rPr>
          <w:sz w:val="22"/>
          <w:szCs w:val="22"/>
        </w:rPr>
        <w:t>Concejal del grupo socialista, Sr. Garrido Abolafia: Y el de los grupos tampoco, que tampoco se está abonando y me parece que es fundamental.</w:t>
      </w:r>
    </w:p>
    <w:p w14:paraId="36E7EA5B" w14:textId="77777777" w:rsidR="002B6464" w:rsidRPr="001B7FAC" w:rsidRDefault="002B6464" w:rsidP="009221AE">
      <w:pPr>
        <w:ind w:right="142"/>
        <w:jc w:val="both"/>
        <w:rPr>
          <w:sz w:val="22"/>
          <w:szCs w:val="22"/>
        </w:rPr>
      </w:pPr>
    </w:p>
    <w:p w14:paraId="19E6D661" w14:textId="3435B863" w:rsidR="005D7D54" w:rsidRDefault="002B6464" w:rsidP="009221AE">
      <w:pPr>
        <w:ind w:right="142"/>
        <w:jc w:val="both"/>
        <w:rPr>
          <w:sz w:val="22"/>
          <w:szCs w:val="22"/>
        </w:rPr>
      </w:pPr>
      <w:r w:rsidRPr="001B7FAC">
        <w:rPr>
          <w:b/>
          <w:bCs/>
          <w:sz w:val="22"/>
          <w:szCs w:val="22"/>
          <w:u w:val="single"/>
        </w:rPr>
        <w:t>Segunda</w:t>
      </w:r>
      <w:r w:rsidRPr="001B7FAC">
        <w:rPr>
          <w:sz w:val="22"/>
          <w:szCs w:val="22"/>
        </w:rPr>
        <w:t xml:space="preserve">.- </w:t>
      </w:r>
      <w:r w:rsidR="00247DD8">
        <w:rPr>
          <w:sz w:val="22"/>
          <w:szCs w:val="22"/>
        </w:rPr>
        <w:t>Creo que no se está…, que el Cabildo ha convocado unos cursos de artesanía y el Ayuntamiento de Santa Cruz de La Palma no lo ha pedido, no sé por qué no se han pedido, si es que no se han pedido.</w:t>
      </w:r>
    </w:p>
    <w:p w14:paraId="002850C7" w14:textId="77777777" w:rsidR="00247DD8" w:rsidRDefault="00247DD8" w:rsidP="009221AE">
      <w:pPr>
        <w:ind w:right="142"/>
        <w:jc w:val="both"/>
        <w:rPr>
          <w:sz w:val="22"/>
          <w:szCs w:val="22"/>
        </w:rPr>
      </w:pPr>
    </w:p>
    <w:p w14:paraId="5C7BD374" w14:textId="3C3FEEB7" w:rsidR="00247DD8" w:rsidRDefault="00247DD8" w:rsidP="009221AE">
      <w:pPr>
        <w:ind w:right="142"/>
        <w:jc w:val="both"/>
        <w:rPr>
          <w:sz w:val="22"/>
          <w:szCs w:val="22"/>
        </w:rPr>
      </w:pPr>
      <w:r>
        <w:rPr>
          <w:sz w:val="22"/>
          <w:szCs w:val="22"/>
        </w:rPr>
        <w:t>Concejal delegado del área de Artesanía, Sr. Higaldo Hernández: No me consta que se haya pedido, sí es cierto que nosotros sí hemos hecho otros cursos por iniciativa propia, pero me pondré a ello, porque ahora mismo no tenía conocimiento de eso, a mí por lo menos no me lo han hecho llegar.</w:t>
      </w:r>
    </w:p>
    <w:p w14:paraId="10CAC382" w14:textId="77777777" w:rsidR="00247DD8" w:rsidRDefault="00247DD8" w:rsidP="009221AE">
      <w:pPr>
        <w:ind w:right="142"/>
        <w:jc w:val="both"/>
        <w:rPr>
          <w:sz w:val="22"/>
          <w:szCs w:val="22"/>
        </w:rPr>
      </w:pPr>
    </w:p>
    <w:p w14:paraId="19DC8751" w14:textId="39E30C82" w:rsidR="00247DD8" w:rsidRDefault="00247DD8" w:rsidP="009221AE">
      <w:pPr>
        <w:ind w:right="142"/>
        <w:jc w:val="both"/>
        <w:rPr>
          <w:sz w:val="22"/>
          <w:szCs w:val="22"/>
        </w:rPr>
      </w:pPr>
      <w:r>
        <w:rPr>
          <w:sz w:val="22"/>
          <w:szCs w:val="22"/>
        </w:rPr>
        <w:t>Concejal del grupo socialista, Sr. Garrido Abolafia: El Cabildo los convoca anualmente, suele convocarlos anualmente y lo suele notificar a los Ayuntamientos, por lo menos cuando yo estaba me lo notificaban, yo no sé si es que ahora ha habido un fallo de comunicación del Cabildo o un fallo de estar pendiente de lo que el Cabildo hace en relación a artesanía.</w:t>
      </w:r>
    </w:p>
    <w:p w14:paraId="54FD3F56" w14:textId="77777777" w:rsidR="00D6769D" w:rsidRDefault="00D6769D" w:rsidP="009221AE">
      <w:pPr>
        <w:ind w:right="142"/>
        <w:jc w:val="both"/>
        <w:rPr>
          <w:sz w:val="22"/>
          <w:szCs w:val="22"/>
        </w:rPr>
      </w:pPr>
    </w:p>
    <w:p w14:paraId="7CF007D6" w14:textId="3F16085B" w:rsidR="00D6769D" w:rsidRDefault="00D6769D" w:rsidP="009221AE">
      <w:pPr>
        <w:ind w:right="142"/>
        <w:jc w:val="both"/>
        <w:rPr>
          <w:sz w:val="22"/>
          <w:szCs w:val="22"/>
        </w:rPr>
      </w:pPr>
      <w:r>
        <w:rPr>
          <w:sz w:val="22"/>
          <w:szCs w:val="22"/>
        </w:rPr>
        <w:t>Concejal delegado del área de Artesanía, Sr. Higaldo Hernández: Era un simple apunte, a mí no me ha llegado la notificación, también ha habido un cambio de Consejero, entonces desconozco la situación pero, reitero, me pongo yo ahora a la salida del Pleno.</w:t>
      </w:r>
    </w:p>
    <w:p w14:paraId="277E90D0" w14:textId="77777777" w:rsidR="00D6769D" w:rsidRDefault="00D6769D" w:rsidP="009221AE">
      <w:pPr>
        <w:ind w:right="142"/>
        <w:jc w:val="both"/>
        <w:rPr>
          <w:sz w:val="22"/>
          <w:szCs w:val="22"/>
        </w:rPr>
      </w:pPr>
    </w:p>
    <w:p w14:paraId="63A9F78E" w14:textId="6A7701A1" w:rsidR="00D6769D" w:rsidRDefault="00D6769D" w:rsidP="009221AE">
      <w:pPr>
        <w:ind w:right="142"/>
        <w:jc w:val="both"/>
        <w:rPr>
          <w:sz w:val="22"/>
          <w:szCs w:val="22"/>
        </w:rPr>
      </w:pPr>
      <w:r>
        <w:rPr>
          <w:sz w:val="22"/>
          <w:szCs w:val="22"/>
        </w:rPr>
        <w:lastRenderedPageBreak/>
        <w:t>Concejal delegado del área de Artesanía, Sr. Higaldo Hernández: Por lo que tengo entendido ya ha sido solicitado por los demás municipios, pero bueno…</w:t>
      </w:r>
    </w:p>
    <w:p w14:paraId="0916EA75" w14:textId="77777777" w:rsidR="00FD44C3" w:rsidRDefault="00FD44C3" w:rsidP="009221AE">
      <w:pPr>
        <w:ind w:right="142"/>
        <w:jc w:val="both"/>
        <w:rPr>
          <w:b/>
          <w:bCs/>
          <w:sz w:val="22"/>
          <w:szCs w:val="22"/>
          <w:u w:val="single"/>
        </w:rPr>
      </w:pPr>
    </w:p>
    <w:p w14:paraId="178EC503" w14:textId="7755F808" w:rsidR="004053BF" w:rsidRDefault="002B6464" w:rsidP="009221AE">
      <w:pPr>
        <w:ind w:right="142"/>
        <w:jc w:val="both"/>
        <w:rPr>
          <w:sz w:val="22"/>
          <w:szCs w:val="22"/>
        </w:rPr>
      </w:pPr>
      <w:r w:rsidRPr="001B7FAC">
        <w:rPr>
          <w:b/>
          <w:bCs/>
          <w:sz w:val="22"/>
          <w:szCs w:val="22"/>
          <w:u w:val="single"/>
        </w:rPr>
        <w:t>Tercera</w:t>
      </w:r>
      <w:r w:rsidRPr="001B7FAC">
        <w:rPr>
          <w:sz w:val="22"/>
          <w:szCs w:val="22"/>
        </w:rPr>
        <w:t xml:space="preserve">.- </w:t>
      </w:r>
      <w:r w:rsidR="00D6769D">
        <w:rPr>
          <w:sz w:val="22"/>
          <w:szCs w:val="22"/>
        </w:rPr>
        <w:t>Me gustaría saber cómo vamos con el reducto del cabo, como lo suelo seguir veo que ya está tapado, falta poner las piedras y lo siguiente, pero veo que de una cosa a otra pasan meses y meses, simplemente preguntar cómo va.</w:t>
      </w:r>
    </w:p>
    <w:p w14:paraId="39D6EBC9" w14:textId="77777777" w:rsidR="00D6769D" w:rsidRDefault="00D6769D" w:rsidP="009221AE">
      <w:pPr>
        <w:ind w:right="142"/>
        <w:jc w:val="both"/>
        <w:rPr>
          <w:sz w:val="22"/>
          <w:szCs w:val="22"/>
        </w:rPr>
      </w:pPr>
    </w:p>
    <w:p w14:paraId="4580FCF7" w14:textId="0ACAD6E3" w:rsidR="00D6769D" w:rsidRDefault="00D6769D" w:rsidP="009221AE">
      <w:pPr>
        <w:ind w:right="142"/>
        <w:jc w:val="both"/>
        <w:rPr>
          <w:sz w:val="22"/>
          <w:szCs w:val="22"/>
        </w:rPr>
      </w:pPr>
      <w:r>
        <w:rPr>
          <w:sz w:val="22"/>
          <w:szCs w:val="22"/>
        </w:rPr>
        <w:t xml:space="preserve">Concejal delegada del área de Servicios Públicos, Sra. González </w:t>
      </w:r>
      <w:r w:rsidR="00387306">
        <w:rPr>
          <w:sz w:val="22"/>
          <w:szCs w:val="22"/>
        </w:rPr>
        <w:t>Álvarez</w:t>
      </w:r>
      <w:r>
        <w:rPr>
          <w:sz w:val="22"/>
          <w:szCs w:val="22"/>
        </w:rPr>
        <w:t xml:space="preserve">: Ha habido otra vez, en el último mes, se volvió a hacer un parón, otra vez desavenencias con la empresa, ya parece que esta semana se ha vuelto a llegar a un acuerdo, van a continuar, ya han hecho todo el desencofrado de la parte interna, esa parte ya está vista por la parte técnica, tanto municipal como de la Dirección técnica, que </w:t>
      </w:r>
      <w:r w:rsidR="00A95CE8">
        <w:rPr>
          <w:sz w:val="22"/>
          <w:szCs w:val="22"/>
        </w:rPr>
        <w:t>también ha presentado su renuncia a seguir llevando la dirección facultativa</w:t>
      </w:r>
      <w:r w:rsidR="00387306">
        <w:rPr>
          <w:sz w:val="22"/>
          <w:szCs w:val="22"/>
        </w:rPr>
        <w:t xml:space="preserve"> y ahora ya terminará la Oficina Técnica llevando esa obra, se supone que terminarán en el último mes, no le quiero engañar porque sabemos cómo ha sido esto, espero que así sea, sí que ahora tienen que colocar primero toda la parte de las piedras para formar las líneas y a partir de eso ya realizar el resto y se supone que será una cosa medianamente rápida, supongo.</w:t>
      </w:r>
    </w:p>
    <w:p w14:paraId="04FA5153" w14:textId="77777777" w:rsidR="00387306" w:rsidRDefault="00387306" w:rsidP="009221AE">
      <w:pPr>
        <w:ind w:right="142"/>
        <w:jc w:val="both"/>
        <w:rPr>
          <w:sz w:val="22"/>
          <w:szCs w:val="22"/>
        </w:rPr>
      </w:pPr>
    </w:p>
    <w:p w14:paraId="533F88A0" w14:textId="6BDC134E" w:rsidR="00387306" w:rsidRDefault="00387306" w:rsidP="009221AE">
      <w:pPr>
        <w:ind w:right="142"/>
        <w:jc w:val="both"/>
        <w:rPr>
          <w:sz w:val="22"/>
          <w:szCs w:val="22"/>
        </w:rPr>
      </w:pPr>
      <w:r>
        <w:rPr>
          <w:sz w:val="22"/>
          <w:szCs w:val="22"/>
        </w:rPr>
        <w:t>Sr. Alcalde: Como ven, la Sra. González es muy optimista.</w:t>
      </w:r>
    </w:p>
    <w:p w14:paraId="70E0BF59" w14:textId="77777777" w:rsidR="00387306" w:rsidRDefault="00387306" w:rsidP="009221AE">
      <w:pPr>
        <w:ind w:right="142"/>
        <w:jc w:val="both"/>
        <w:rPr>
          <w:sz w:val="22"/>
          <w:szCs w:val="22"/>
        </w:rPr>
      </w:pPr>
    </w:p>
    <w:p w14:paraId="67DBF1F3" w14:textId="3F1470C4" w:rsidR="00387306" w:rsidRDefault="00387306" w:rsidP="009221AE">
      <w:pPr>
        <w:ind w:right="142"/>
        <w:jc w:val="both"/>
        <w:rPr>
          <w:sz w:val="22"/>
          <w:szCs w:val="22"/>
        </w:rPr>
      </w:pPr>
      <w:r>
        <w:rPr>
          <w:sz w:val="22"/>
          <w:szCs w:val="22"/>
        </w:rPr>
        <w:t>Concejal del grupo socialista, Sr. Garrido Abolafia: ¿Se puede saber el motivo de la renuncia?</w:t>
      </w:r>
    </w:p>
    <w:p w14:paraId="53B2F0A0" w14:textId="77777777" w:rsidR="00387306" w:rsidRDefault="00387306" w:rsidP="009221AE">
      <w:pPr>
        <w:ind w:right="142"/>
        <w:jc w:val="both"/>
        <w:rPr>
          <w:sz w:val="22"/>
          <w:szCs w:val="22"/>
        </w:rPr>
      </w:pPr>
    </w:p>
    <w:p w14:paraId="54E2E640" w14:textId="3D713BEC" w:rsidR="00387306" w:rsidRDefault="00387306" w:rsidP="009221AE">
      <w:pPr>
        <w:ind w:right="142"/>
        <w:jc w:val="both"/>
        <w:rPr>
          <w:sz w:val="22"/>
          <w:szCs w:val="22"/>
        </w:rPr>
      </w:pPr>
      <w:r>
        <w:rPr>
          <w:sz w:val="22"/>
          <w:szCs w:val="22"/>
        </w:rPr>
        <w:t>Concejal delegada del área de Servicios Públicos, Sra. González Álvarez:</w:t>
      </w:r>
      <w:r w:rsidR="00D83D10">
        <w:rPr>
          <w:sz w:val="22"/>
          <w:szCs w:val="22"/>
        </w:rPr>
        <w:t xml:space="preserve"> Primero, una parte laboral, porque sí que han ido cambiando tanto la arquitecta, como la arquitecta técnica, de trabajos, y ya dentro de sus trabajos no podían realizar ese tipo de competencias porque trabajan a nivel insular y también por cansancio de esa obra, que al final era una obra de unos meses y llevamos dos años con ella.</w:t>
      </w:r>
    </w:p>
    <w:p w14:paraId="0CA9B33E" w14:textId="77777777" w:rsidR="00387306" w:rsidRDefault="00387306" w:rsidP="009221AE">
      <w:pPr>
        <w:ind w:right="142"/>
        <w:jc w:val="both"/>
        <w:rPr>
          <w:sz w:val="22"/>
          <w:szCs w:val="22"/>
        </w:rPr>
      </w:pPr>
    </w:p>
    <w:p w14:paraId="7E1954A6" w14:textId="781FA5DD" w:rsidR="00D83D10" w:rsidRDefault="00D83D10" w:rsidP="009221AE">
      <w:pPr>
        <w:ind w:right="142"/>
        <w:jc w:val="both"/>
        <w:rPr>
          <w:sz w:val="22"/>
          <w:szCs w:val="22"/>
        </w:rPr>
      </w:pPr>
      <w:r>
        <w:rPr>
          <w:sz w:val="22"/>
          <w:szCs w:val="22"/>
        </w:rPr>
        <w:t xml:space="preserve">Concejal del grupo socialista, Sr. Garrido Abolafia: O sea, que hasta los técnicos se cansan </w:t>
      </w:r>
      <w:r w:rsidR="00DC10FE">
        <w:rPr>
          <w:sz w:val="22"/>
          <w:szCs w:val="22"/>
        </w:rPr>
        <w:t>del incumplimiento de la empresa, o sea que, como hemos venido diciendo hace dos años, esto es un desastre con la empresa y no hay forma de meterla en vereda, ni por el Ayuntamiento</w:t>
      </w:r>
      <w:r w:rsidR="006423A0">
        <w:rPr>
          <w:sz w:val="22"/>
          <w:szCs w:val="22"/>
        </w:rPr>
        <w:t xml:space="preserve">, ni nadie, ni siquiera por los directores técnicos y directores de la obra y ahora resulta que nos vamos a la Oficina Técnica que para estas cosas </w:t>
      </w:r>
      <w:r w:rsidR="00604CDE">
        <w:rPr>
          <w:sz w:val="22"/>
          <w:szCs w:val="22"/>
        </w:rPr>
        <w:t xml:space="preserve">es inoperativa, porque todas las obras que tiene que fiscaliza la Oficina Técnica, ahí quedan paralizadas al albur de que la empresa quiera terminar una cosa y sigo diciendo que en algún momento a esta empresa habrá que hacerle algún tipo de fuerza, no es normal que concurra cada vez que le da la gana a una obra menor, porque es que es la única que concurre, además, por el historial, porque uno se va enterando de cosas, hombre ya está bien, es que esta empresa no cumple nunca y encima seguimos dándole obras, vamos a ver si ponemos…, ya no se lo digo a la concejal, sino al Sr. Alcalde, </w:t>
      </w:r>
      <w:r w:rsidR="000C15BC">
        <w:rPr>
          <w:sz w:val="22"/>
          <w:szCs w:val="22"/>
        </w:rPr>
        <w:t>que haga un poco de fuerza con estas cosas</w:t>
      </w:r>
      <w:r w:rsidR="004544F4">
        <w:rPr>
          <w:sz w:val="22"/>
          <w:szCs w:val="22"/>
        </w:rPr>
        <w:t>, porque es que no tiene sentido, es una obra que sé que han surgido imprevistos, como en todas las obras que pueden surgir imprevistos, pero no es de recibo que vayamos ya tres años con una obra de cuatro meses y siempre con la misma problemática, que es que la empresa no cumple, mira que hay empresas, pues bueno, estamos con las mismas otra vez y ahora otra vez delegamos en la Oficina Técnica.</w:t>
      </w:r>
    </w:p>
    <w:p w14:paraId="19FE572E" w14:textId="77777777" w:rsidR="004544F4" w:rsidRDefault="004544F4" w:rsidP="009221AE">
      <w:pPr>
        <w:ind w:right="142"/>
        <w:jc w:val="both"/>
        <w:rPr>
          <w:sz w:val="22"/>
          <w:szCs w:val="22"/>
        </w:rPr>
      </w:pPr>
    </w:p>
    <w:p w14:paraId="735EB6B5" w14:textId="3D346062" w:rsidR="004544F4" w:rsidRDefault="004544F4" w:rsidP="009221AE">
      <w:pPr>
        <w:ind w:right="142"/>
        <w:jc w:val="both"/>
        <w:rPr>
          <w:sz w:val="22"/>
          <w:szCs w:val="22"/>
        </w:rPr>
      </w:pPr>
      <w:r>
        <w:rPr>
          <w:sz w:val="22"/>
          <w:szCs w:val="22"/>
        </w:rPr>
        <w:t>Sr. Alcalde: Vamos a intentar, lo decimos en cada Pleno, vamos a regular para que los ruegos y preguntas no se conviertan en especie de mociones que tenemos, entonces, una pregunta, una respuesta, una réplica y la aclaración del gobierno, porque es que si no tenemos debates infinitos.</w:t>
      </w:r>
    </w:p>
    <w:p w14:paraId="64489C27" w14:textId="77777777" w:rsidR="004544F4" w:rsidRDefault="004544F4" w:rsidP="009221AE">
      <w:pPr>
        <w:ind w:right="142"/>
        <w:jc w:val="both"/>
        <w:rPr>
          <w:sz w:val="22"/>
          <w:szCs w:val="22"/>
        </w:rPr>
      </w:pPr>
    </w:p>
    <w:p w14:paraId="73ABC1CF" w14:textId="2A4C01E5" w:rsidR="004544F4" w:rsidRDefault="004544F4" w:rsidP="009221AE">
      <w:pPr>
        <w:ind w:right="142"/>
        <w:jc w:val="both"/>
        <w:rPr>
          <w:sz w:val="22"/>
          <w:szCs w:val="22"/>
        </w:rPr>
      </w:pPr>
      <w:r>
        <w:rPr>
          <w:sz w:val="22"/>
          <w:szCs w:val="22"/>
        </w:rPr>
        <w:t>Concejal del grupo socialista, Sr. Garrido Abolafia: Sr. Alcalde, perdón, a las respuestas…, lo que usted dice, perfecto, es que ya me gustaría a mí no preguntar sobre este tema, es que es lo mismo siempre, pero como soy muy cabezón no me voy a dar por vencido, seguiré preguntando, incluso haciendo los comentarios que creo que sean oportunos, porque una pregunta y una respuesta me quedo en mitad de saber lo que ha ocurrido.</w:t>
      </w:r>
    </w:p>
    <w:p w14:paraId="0A504B5C" w14:textId="77777777" w:rsidR="004544F4" w:rsidRDefault="004544F4" w:rsidP="009221AE">
      <w:pPr>
        <w:ind w:right="142"/>
        <w:jc w:val="both"/>
        <w:rPr>
          <w:sz w:val="22"/>
          <w:szCs w:val="22"/>
        </w:rPr>
      </w:pPr>
    </w:p>
    <w:p w14:paraId="3AD09380" w14:textId="4568D7D6" w:rsidR="004544F4" w:rsidRDefault="004544F4" w:rsidP="009221AE">
      <w:pPr>
        <w:ind w:right="142"/>
        <w:jc w:val="both"/>
        <w:rPr>
          <w:sz w:val="22"/>
          <w:szCs w:val="22"/>
        </w:rPr>
      </w:pPr>
      <w:r>
        <w:rPr>
          <w:sz w:val="22"/>
          <w:szCs w:val="22"/>
        </w:rPr>
        <w:t xml:space="preserve">Sr. Alcalde: Lo que le digo es que tiene usted todo el derecho a preguntar lo que quiera, yo se lo agradezco y además le digo, tiene usted razón, pero vamos a intentar ordenar para que haya una pregunta por su parte, una respuesta por el concejal de gobierno responsable, una réplica por su parte y una aclaración final, que sea un poco ese orden, por tanto, evidentemente que usted pregunta, porque además, </w:t>
      </w:r>
      <w:r>
        <w:rPr>
          <w:sz w:val="22"/>
          <w:szCs w:val="22"/>
        </w:rPr>
        <w:lastRenderedPageBreak/>
        <w:t>es que tiene razón. Sra. González, si quiere, para acabar el debate, aclarar este tema y pasamos a otros asuntos.</w:t>
      </w:r>
    </w:p>
    <w:p w14:paraId="59752552" w14:textId="77777777" w:rsidR="004544F4" w:rsidRDefault="004544F4" w:rsidP="009221AE">
      <w:pPr>
        <w:ind w:right="142"/>
        <w:jc w:val="both"/>
        <w:rPr>
          <w:sz w:val="22"/>
          <w:szCs w:val="22"/>
        </w:rPr>
      </w:pPr>
    </w:p>
    <w:p w14:paraId="05F13191" w14:textId="0D0EBC2C" w:rsidR="004544F4" w:rsidRDefault="004544F4" w:rsidP="009221AE">
      <w:pPr>
        <w:ind w:right="142"/>
        <w:jc w:val="both"/>
        <w:rPr>
          <w:sz w:val="22"/>
          <w:szCs w:val="22"/>
        </w:rPr>
      </w:pPr>
      <w:r>
        <w:rPr>
          <w:sz w:val="22"/>
          <w:szCs w:val="22"/>
        </w:rPr>
        <w:t>Concejal delegada del área de Servicios Públicos, Sra. González Álvarez: Para aclarar, puede ser que a veces la Oficina Técnica fallen cosas, pero también yo quiero dar ese punto a favor de que muchas de las obras que están llevando han salido en tiempo y forma, como puede ser las escaleras de la calle Párraga, como está siendo la dirección de la calle Pérez Volcán y como está siendo también la dirección de la Avda. Marítima, ahora mismo.</w:t>
      </w:r>
    </w:p>
    <w:p w14:paraId="1A27C0B0" w14:textId="77777777" w:rsidR="00841B2D" w:rsidRDefault="00841B2D" w:rsidP="009221AE">
      <w:pPr>
        <w:ind w:right="142"/>
        <w:jc w:val="both"/>
        <w:rPr>
          <w:sz w:val="22"/>
          <w:szCs w:val="22"/>
        </w:rPr>
      </w:pPr>
    </w:p>
    <w:p w14:paraId="203785A5" w14:textId="4AE885C4" w:rsidR="004544F4" w:rsidRDefault="00841B2D" w:rsidP="009221AE">
      <w:pPr>
        <w:ind w:right="142"/>
        <w:jc w:val="both"/>
        <w:rPr>
          <w:sz w:val="22"/>
          <w:szCs w:val="22"/>
        </w:rPr>
      </w:pPr>
      <w:r w:rsidRPr="004A5260">
        <w:rPr>
          <w:sz w:val="22"/>
          <w:szCs w:val="22"/>
        </w:rPr>
        <w:t>Concejal delegado del área de Proyectos Estratégicos y coordinación de áreas de gobierno, Sr. Cabrera Guelmes:</w:t>
      </w:r>
      <w:r>
        <w:rPr>
          <w:sz w:val="22"/>
          <w:szCs w:val="22"/>
        </w:rPr>
        <w:t xml:space="preserve"> Yo, básicamente, también quiero hacer una defensa de la empresa, yo creo que cuando surgen desavenencias entre empresa y parte técnica, hay que oir a todas las partes y siempre, habitualmente por lo menos, suelen tener parte de razón las partes y son obras, como el caso que nos ocupa, que son muy complicadas de ejecutar y usted sabe los comienzos que tuvo esa obra también, yo sobre todo quería intervenir porque esta empresa está ejecutando, como decía la compañera, también otras obras, ahora mismo está también desarrollando la cubierta del colegio “José Pérez Vidal” y bueno, hay obras que ha realizado sin ningún tipo de problemas, por tanto tampoco creo que sea justo echarle la culpa de lo que ha pasado en esta obra en concreto a la empresa en exclusividad.</w:t>
      </w:r>
    </w:p>
    <w:p w14:paraId="75ECBF06" w14:textId="77777777" w:rsidR="00841B2D" w:rsidRDefault="00841B2D" w:rsidP="009221AE">
      <w:pPr>
        <w:ind w:right="142"/>
        <w:jc w:val="both"/>
        <w:rPr>
          <w:sz w:val="22"/>
          <w:szCs w:val="22"/>
        </w:rPr>
      </w:pPr>
    </w:p>
    <w:p w14:paraId="5F620FA8" w14:textId="40ED0C65" w:rsidR="00841B2D" w:rsidRDefault="0066746B" w:rsidP="009221AE">
      <w:pPr>
        <w:ind w:right="142"/>
        <w:jc w:val="both"/>
        <w:rPr>
          <w:sz w:val="22"/>
          <w:szCs w:val="22"/>
        </w:rPr>
      </w:pPr>
      <w:bookmarkStart w:id="125" w:name="_Hlk214353802"/>
      <w:r>
        <w:rPr>
          <w:sz w:val="22"/>
          <w:szCs w:val="22"/>
        </w:rPr>
        <w:t xml:space="preserve">Concejal del grupo socialista, Sr. Garrido Abolafia: </w:t>
      </w:r>
      <w:bookmarkEnd w:id="125"/>
      <w:r w:rsidR="00841B2D">
        <w:rPr>
          <w:sz w:val="22"/>
          <w:szCs w:val="22"/>
        </w:rPr>
        <w:t>Simplemente por matizar una cuestión, que no iba a entrar en eso, pero bueno, la empresa no es la única que ha quedado ahí, sabemos también la de la pirámide, hombre, mala suerte que sean obras que a lo mejor me atañen personalmente, pero bueno, yo es la experiencia que tengo, no es que surjan problemas, que surgen en todas las obras, es que están dos y tres meses sin trabajar y no porque el Ayuntamiento incumpla o porque haya un problema técnico, es porque no le da la gana, porque es que lo he vivido</w:t>
      </w:r>
      <w:r>
        <w:rPr>
          <w:sz w:val="22"/>
          <w:szCs w:val="22"/>
        </w:rPr>
        <w:t>, entonces esta empresa, en estas dos obras que yo estoy hablando, se ha pegado meses sin trabajar, ha trabajado días y están cuatro o cinco semanas sin trabajar.</w:t>
      </w:r>
      <w:r w:rsidR="00841B2D">
        <w:rPr>
          <w:sz w:val="22"/>
          <w:szCs w:val="22"/>
        </w:rPr>
        <w:t xml:space="preserve"> </w:t>
      </w:r>
    </w:p>
    <w:p w14:paraId="674E1E39" w14:textId="77777777" w:rsidR="00DC6ED4" w:rsidRPr="001B7FAC" w:rsidRDefault="00DC6ED4" w:rsidP="009221AE">
      <w:pPr>
        <w:ind w:right="142"/>
        <w:jc w:val="both"/>
        <w:rPr>
          <w:sz w:val="22"/>
          <w:szCs w:val="22"/>
        </w:rPr>
      </w:pPr>
    </w:p>
    <w:p w14:paraId="22B436A0" w14:textId="003D97D3" w:rsidR="003D3CCD" w:rsidRDefault="002B6464" w:rsidP="009221AE">
      <w:pPr>
        <w:ind w:right="142"/>
        <w:jc w:val="both"/>
        <w:rPr>
          <w:sz w:val="22"/>
          <w:szCs w:val="22"/>
        </w:rPr>
      </w:pPr>
      <w:r w:rsidRPr="001B7FAC">
        <w:rPr>
          <w:b/>
          <w:bCs/>
          <w:sz w:val="22"/>
          <w:szCs w:val="22"/>
          <w:u w:val="single"/>
        </w:rPr>
        <w:t>Cuarta</w:t>
      </w:r>
      <w:r w:rsidRPr="001B7FAC">
        <w:rPr>
          <w:sz w:val="22"/>
          <w:szCs w:val="22"/>
        </w:rPr>
        <w:t>.-</w:t>
      </w:r>
      <w:r w:rsidR="00D7528E">
        <w:rPr>
          <w:sz w:val="22"/>
          <w:szCs w:val="22"/>
        </w:rPr>
        <w:t xml:space="preserve"> </w:t>
      </w:r>
      <w:r w:rsidR="0066746B">
        <w:rPr>
          <w:sz w:val="22"/>
          <w:szCs w:val="22"/>
        </w:rPr>
        <w:t>En relación también con Patrimonio, cómo está el tema del secadero, porque estamos otra vez con lo mismo, vuelvo a preguntar lo mismo de siempre, ¿se va a comprar, no se va a comprar, qué problema legal hay, si estaba acordado, había un presupuesto, qu</w:t>
      </w:r>
      <w:r w:rsidR="00083B6D">
        <w:rPr>
          <w:sz w:val="22"/>
          <w:szCs w:val="22"/>
        </w:rPr>
        <w:t>e</w:t>
      </w:r>
      <w:r w:rsidR="0066746B">
        <w:rPr>
          <w:sz w:val="22"/>
          <w:szCs w:val="22"/>
        </w:rPr>
        <w:t xml:space="preserve"> es lo que pasa con esto?</w:t>
      </w:r>
    </w:p>
    <w:p w14:paraId="1EFD8D4D" w14:textId="77777777" w:rsidR="0066746B" w:rsidRDefault="0066746B" w:rsidP="009221AE">
      <w:pPr>
        <w:ind w:right="142"/>
        <w:jc w:val="both"/>
        <w:rPr>
          <w:sz w:val="22"/>
          <w:szCs w:val="22"/>
        </w:rPr>
      </w:pPr>
    </w:p>
    <w:p w14:paraId="4668DCF7" w14:textId="57C176A1" w:rsidR="0066746B" w:rsidRDefault="0066746B" w:rsidP="009221AE">
      <w:pPr>
        <w:ind w:right="142"/>
        <w:jc w:val="both"/>
        <w:rPr>
          <w:sz w:val="22"/>
          <w:szCs w:val="22"/>
        </w:rPr>
      </w:pPr>
      <w:r>
        <w:rPr>
          <w:sz w:val="22"/>
          <w:szCs w:val="22"/>
        </w:rPr>
        <w:t>Sr. Alcalde: Hoy se va a llevar usted una buena noticia Sr. Garrido.</w:t>
      </w:r>
    </w:p>
    <w:p w14:paraId="31970C08" w14:textId="77777777" w:rsidR="00331480" w:rsidRDefault="00331480" w:rsidP="009221AE">
      <w:pPr>
        <w:ind w:right="142"/>
        <w:jc w:val="both"/>
        <w:rPr>
          <w:sz w:val="22"/>
          <w:szCs w:val="22"/>
        </w:rPr>
      </w:pPr>
    </w:p>
    <w:p w14:paraId="4587B66B" w14:textId="5218C9D7" w:rsidR="0066453B" w:rsidRDefault="0069669A" w:rsidP="009221AE">
      <w:pPr>
        <w:ind w:right="142"/>
        <w:jc w:val="both"/>
        <w:rPr>
          <w:sz w:val="22"/>
          <w:szCs w:val="22"/>
        </w:rPr>
      </w:pPr>
      <w:r>
        <w:rPr>
          <w:sz w:val="22"/>
          <w:szCs w:val="22"/>
        </w:rPr>
        <w:t>Concejal delegada del área de Servicios Públicos, Sra. González Álvarez:</w:t>
      </w:r>
      <w:r w:rsidR="00083B6D">
        <w:rPr>
          <w:sz w:val="22"/>
          <w:szCs w:val="22"/>
        </w:rPr>
        <w:t xml:space="preserve"> D</w:t>
      </w:r>
      <w:r w:rsidR="00312A28">
        <w:rPr>
          <w:sz w:val="22"/>
          <w:szCs w:val="22"/>
        </w:rPr>
        <w:t>e</w:t>
      </w:r>
      <w:r w:rsidR="00083B6D">
        <w:rPr>
          <w:sz w:val="22"/>
          <w:szCs w:val="22"/>
        </w:rPr>
        <w:t xml:space="preserve">spués de meses de espera que no habían firmado el contrato por parte de la propiedad, </w:t>
      </w:r>
      <w:r w:rsidR="00312A28">
        <w:rPr>
          <w:sz w:val="22"/>
          <w:szCs w:val="22"/>
        </w:rPr>
        <w:t>ya se ha cerrado, no sé si fue ayer o antes de ayer, el 28 de noviembre a las 10:00 horas, en Notaría, para la firma de la compra.</w:t>
      </w:r>
    </w:p>
    <w:p w14:paraId="07EBE989" w14:textId="77777777" w:rsidR="0069669A" w:rsidRDefault="0069669A" w:rsidP="009221AE">
      <w:pPr>
        <w:ind w:right="142"/>
        <w:jc w:val="both"/>
        <w:rPr>
          <w:sz w:val="22"/>
          <w:szCs w:val="22"/>
        </w:rPr>
      </w:pPr>
    </w:p>
    <w:p w14:paraId="1D8BB52F" w14:textId="23B1C60C" w:rsidR="0069669A" w:rsidRDefault="00312A28" w:rsidP="009221AE">
      <w:pPr>
        <w:ind w:right="142"/>
        <w:jc w:val="both"/>
        <w:rPr>
          <w:sz w:val="22"/>
          <w:szCs w:val="22"/>
        </w:rPr>
      </w:pPr>
      <w:r>
        <w:rPr>
          <w:sz w:val="22"/>
          <w:szCs w:val="22"/>
        </w:rPr>
        <w:t xml:space="preserve">Concejal del grupo socialista, Sr. Garrido Abolafia: Me alegro muchísimo, felicito al órgano de gobierno, pero a la Corporación en general, porque considero, desde un principio, que esto es una cosa que no le atañe a ningún grupo político, sino que es un bien imprescindible </w:t>
      </w:r>
      <w:r w:rsidR="00CB7398">
        <w:rPr>
          <w:sz w:val="22"/>
          <w:szCs w:val="22"/>
        </w:rPr>
        <w:t>para el patrimonio, así que muchas felicidades.</w:t>
      </w:r>
    </w:p>
    <w:p w14:paraId="1A0CCE60" w14:textId="77777777" w:rsidR="00CB7398" w:rsidRDefault="00CB7398" w:rsidP="009221AE">
      <w:pPr>
        <w:ind w:right="142"/>
        <w:jc w:val="both"/>
        <w:rPr>
          <w:sz w:val="22"/>
          <w:szCs w:val="22"/>
        </w:rPr>
      </w:pPr>
    </w:p>
    <w:p w14:paraId="17A8D8B5" w14:textId="2409FFAD" w:rsidR="00CB7398" w:rsidRDefault="00CB7398" w:rsidP="009221AE">
      <w:pPr>
        <w:ind w:right="142"/>
        <w:jc w:val="both"/>
        <w:rPr>
          <w:sz w:val="22"/>
          <w:szCs w:val="22"/>
        </w:rPr>
      </w:pPr>
      <w:r>
        <w:rPr>
          <w:sz w:val="22"/>
          <w:szCs w:val="22"/>
        </w:rPr>
        <w:t>Sr. Alcalde: Y felicidades a usted también, que sé de la preocupación y la insistencia durante estos dos años que yo tengo conocimiento, que me han otorgado la Alcaldía, el que usted esté ahí de manera insistente con este tema y creo que es una buena que es compartida por todos.</w:t>
      </w:r>
    </w:p>
    <w:p w14:paraId="2422A020" w14:textId="77777777" w:rsidR="00CB7398" w:rsidRDefault="00CB7398" w:rsidP="009221AE">
      <w:pPr>
        <w:ind w:right="142"/>
        <w:jc w:val="both"/>
        <w:rPr>
          <w:sz w:val="22"/>
          <w:szCs w:val="22"/>
        </w:rPr>
      </w:pPr>
    </w:p>
    <w:p w14:paraId="5B4A3AF3" w14:textId="76AF9C9B" w:rsidR="00CB7398" w:rsidRDefault="00CB7398" w:rsidP="009221AE">
      <w:pPr>
        <w:ind w:right="142"/>
        <w:jc w:val="both"/>
        <w:rPr>
          <w:sz w:val="22"/>
          <w:szCs w:val="22"/>
        </w:rPr>
      </w:pPr>
      <w:r>
        <w:rPr>
          <w:sz w:val="22"/>
          <w:szCs w:val="22"/>
        </w:rPr>
        <w:t>Concejal del grupo socialista, Sr. Garrido Abolafia: Porque me viene la idea sobre la marcha, ya lo único es una vez que lo tengamos en nuestra propiedad, procurar los medios necesarios para hacer de ese centro…, darle una utilidad.</w:t>
      </w:r>
    </w:p>
    <w:p w14:paraId="0F27419E" w14:textId="77777777" w:rsidR="00CB7398" w:rsidRDefault="00CB7398" w:rsidP="009221AE">
      <w:pPr>
        <w:ind w:right="142"/>
        <w:jc w:val="both"/>
        <w:rPr>
          <w:sz w:val="22"/>
          <w:szCs w:val="22"/>
        </w:rPr>
      </w:pPr>
    </w:p>
    <w:p w14:paraId="3E06E574" w14:textId="541D9914" w:rsidR="00CB7398" w:rsidRDefault="00CB7398" w:rsidP="009221AE">
      <w:pPr>
        <w:ind w:right="142"/>
        <w:jc w:val="both"/>
        <w:rPr>
          <w:sz w:val="22"/>
          <w:szCs w:val="22"/>
        </w:rPr>
      </w:pPr>
      <w:r w:rsidRPr="00CB7398">
        <w:rPr>
          <w:b/>
          <w:bCs/>
          <w:sz w:val="22"/>
          <w:szCs w:val="22"/>
          <w:u w:val="single"/>
        </w:rPr>
        <w:t>Quinta</w:t>
      </w:r>
      <w:r>
        <w:rPr>
          <w:sz w:val="22"/>
          <w:szCs w:val="22"/>
        </w:rPr>
        <w:t>.- Como hemos hablado de una moción relativa a honores y distinciones, puedo preguntar Sra. Secretaria, ¿cómo llevamos el libro de honores y distinciones?,. ¿se ha iniciado?, porque se compró, se puso la diligencia y yo creo que es importante llevar ese libro. Pregunto a Secretaría porque creo que son temas de secretaría, no por otra cosa.</w:t>
      </w:r>
    </w:p>
    <w:p w14:paraId="5959EF87" w14:textId="77777777" w:rsidR="00CB7398" w:rsidRDefault="00CB7398" w:rsidP="009221AE">
      <w:pPr>
        <w:ind w:right="142"/>
        <w:jc w:val="both"/>
        <w:rPr>
          <w:sz w:val="22"/>
          <w:szCs w:val="22"/>
        </w:rPr>
      </w:pPr>
    </w:p>
    <w:p w14:paraId="3DF2927F" w14:textId="705B989B" w:rsidR="00CB7398" w:rsidRDefault="00CB7398" w:rsidP="009221AE">
      <w:pPr>
        <w:ind w:right="142"/>
        <w:jc w:val="both"/>
        <w:rPr>
          <w:sz w:val="22"/>
          <w:szCs w:val="22"/>
        </w:rPr>
      </w:pPr>
      <w:r>
        <w:rPr>
          <w:sz w:val="22"/>
          <w:szCs w:val="22"/>
        </w:rPr>
        <w:lastRenderedPageBreak/>
        <w:t>Sr. Alcalde: Le daremos respuesta a esa preocupación suya Sr. Garrido.</w:t>
      </w:r>
    </w:p>
    <w:p w14:paraId="2E83A9FF" w14:textId="77777777" w:rsidR="00CB7398" w:rsidRDefault="00CB7398" w:rsidP="009221AE">
      <w:pPr>
        <w:ind w:right="142"/>
        <w:jc w:val="both"/>
        <w:rPr>
          <w:sz w:val="22"/>
          <w:szCs w:val="22"/>
        </w:rPr>
      </w:pPr>
    </w:p>
    <w:p w14:paraId="19F693FF" w14:textId="77777777" w:rsidR="008F5D12" w:rsidRDefault="00CB7398" w:rsidP="009221AE">
      <w:pPr>
        <w:ind w:right="142"/>
        <w:jc w:val="both"/>
        <w:rPr>
          <w:sz w:val="22"/>
          <w:szCs w:val="22"/>
        </w:rPr>
      </w:pPr>
      <w:r>
        <w:rPr>
          <w:sz w:val="22"/>
          <w:szCs w:val="22"/>
        </w:rPr>
        <w:t>Concejal del grupo socialista, Sr. Garrido Abolafia: No es que sea una preocupación, es que es una obligación llevar un libro de registro, no de los honores y distinciones que se han dado aquí, sino una recopilación de los que se han hecho y asentarlos en el libro, sobre todo para que no pase que luego, en un futuro, se vaya a dar una distinción y ya se haya dado con anterioridad.</w:t>
      </w:r>
    </w:p>
    <w:p w14:paraId="2721838D" w14:textId="77777777" w:rsidR="008F5D12" w:rsidRDefault="008F5D12" w:rsidP="009221AE">
      <w:pPr>
        <w:ind w:right="142"/>
        <w:jc w:val="both"/>
        <w:rPr>
          <w:sz w:val="22"/>
          <w:szCs w:val="22"/>
        </w:rPr>
      </w:pPr>
    </w:p>
    <w:p w14:paraId="617E3780" w14:textId="55E3DD61" w:rsidR="00CB7398" w:rsidRDefault="008F5D12" w:rsidP="009221AE">
      <w:pPr>
        <w:ind w:right="142"/>
        <w:jc w:val="both"/>
        <w:rPr>
          <w:sz w:val="22"/>
          <w:szCs w:val="22"/>
        </w:rPr>
      </w:pPr>
      <w:r w:rsidRPr="008F5D12">
        <w:rPr>
          <w:b/>
          <w:bCs/>
          <w:sz w:val="22"/>
          <w:szCs w:val="22"/>
          <w:u w:val="single"/>
        </w:rPr>
        <w:t>Sexta</w:t>
      </w:r>
      <w:r>
        <w:rPr>
          <w:sz w:val="22"/>
          <w:szCs w:val="22"/>
        </w:rPr>
        <w:t>.- Por patrimonio también, a ver, ya comenzaron la obra de la Quinta Verde, que me han puesto nerviosísimo, como todo el mundo sabe, pero volvemos a lo mismo, según tengo noticias han encontrado con la pala un problema, han roto algo de agua o electricidad, según tengo yo entendido, me han comentado, entonces habrá que ver qué ha pasado con eso, si hay solución, si va a incrementarse el coste o si realmente no han encontrado nada de esto.</w:t>
      </w:r>
    </w:p>
    <w:p w14:paraId="48757C4D" w14:textId="77777777" w:rsidR="00404293" w:rsidRDefault="00404293" w:rsidP="009221AE">
      <w:pPr>
        <w:ind w:right="142"/>
        <w:jc w:val="both"/>
        <w:rPr>
          <w:sz w:val="22"/>
          <w:szCs w:val="22"/>
        </w:rPr>
      </w:pPr>
    </w:p>
    <w:p w14:paraId="36451315" w14:textId="762255CB" w:rsidR="00404293" w:rsidRDefault="00404293" w:rsidP="009221AE">
      <w:pPr>
        <w:ind w:right="142"/>
        <w:jc w:val="both"/>
        <w:rPr>
          <w:sz w:val="22"/>
          <w:szCs w:val="22"/>
        </w:rPr>
      </w:pPr>
      <w:r>
        <w:rPr>
          <w:sz w:val="22"/>
          <w:szCs w:val="22"/>
        </w:rPr>
        <w:t xml:space="preserve">Sr. Alcalde: Le doy ahora la palabra al Sr. Cabrera Guelmes, pero lo que le puedo garantizar ante su preocupación es que se va a respetar con cuidado máximo el patrimonio que representa el inmueble de la Quinta Verde, por tanto, esas voces de alarmismo que se han generado, no tienen que preocuparse en modo alguno, como se generaron también con ese árbol famoso que se iba…, es decir, la gente genera alarmas por falta muchas veces de información, por tanto se va a respetar, Sr. Garrido, cada bancal, cada cuestión que haya allí en la </w:t>
      </w:r>
      <w:r>
        <w:rPr>
          <w:sz w:val="22"/>
          <w:szCs w:val="22"/>
        </w:rPr>
        <w:tab/>
        <w:t>Quinta Verde y lo que se va a hacer es una mejora de la accesibilidad a ese inmueble, mejora en un proyecto que como usted bien sabe, no ha pasado ni una, ni dos, sino en tres ocasiones, por la Comisión de Patrimonio y por tanto, le puedo garantizar que el resultado final de esa accesibilidad, de ese proyecto, va a tener impacto cero, es decir, usted va a ver la Quinta Verde, cuando esté esa obra de accesibilidad, en las mismas condiciones que lo ve usted ahora, se lo garantizo.</w:t>
      </w:r>
    </w:p>
    <w:p w14:paraId="6CBD83FE" w14:textId="77777777" w:rsidR="00404293" w:rsidRDefault="00404293" w:rsidP="009221AE">
      <w:pPr>
        <w:ind w:right="142"/>
        <w:jc w:val="both"/>
        <w:rPr>
          <w:sz w:val="22"/>
          <w:szCs w:val="22"/>
        </w:rPr>
      </w:pPr>
    </w:p>
    <w:p w14:paraId="16CB7973" w14:textId="0931CA79" w:rsidR="00404293" w:rsidRDefault="00404293" w:rsidP="009221AE">
      <w:pPr>
        <w:ind w:right="142"/>
        <w:jc w:val="both"/>
        <w:rPr>
          <w:sz w:val="22"/>
          <w:szCs w:val="22"/>
        </w:rPr>
      </w:pPr>
      <w:r>
        <w:rPr>
          <w:sz w:val="22"/>
          <w:szCs w:val="22"/>
        </w:rPr>
        <w:t>Concejal del grupo socialista, Sr. Garrido Abolafia: Perdón, por alusiones, porque estaba hablando conmigo.</w:t>
      </w:r>
    </w:p>
    <w:p w14:paraId="3A30E319" w14:textId="77777777" w:rsidR="00404293" w:rsidRDefault="00404293" w:rsidP="009221AE">
      <w:pPr>
        <w:ind w:right="142"/>
        <w:jc w:val="both"/>
        <w:rPr>
          <w:sz w:val="22"/>
          <w:szCs w:val="22"/>
        </w:rPr>
      </w:pPr>
    </w:p>
    <w:p w14:paraId="0C5BDB6D" w14:textId="1D4EF139" w:rsidR="00404293" w:rsidRDefault="00404293" w:rsidP="009221AE">
      <w:pPr>
        <w:ind w:right="142"/>
        <w:jc w:val="both"/>
        <w:rPr>
          <w:sz w:val="22"/>
          <w:szCs w:val="22"/>
        </w:rPr>
      </w:pPr>
      <w:r>
        <w:rPr>
          <w:sz w:val="22"/>
          <w:szCs w:val="22"/>
        </w:rPr>
        <w:t>Sr. Alcalde: Vamos a dejar que el Sr. Cabrera Guelmes termine de hablar de este asunto y después usted.</w:t>
      </w:r>
    </w:p>
    <w:p w14:paraId="14A030CD" w14:textId="77777777" w:rsidR="00404293" w:rsidRDefault="00404293" w:rsidP="009221AE">
      <w:pPr>
        <w:ind w:right="142"/>
        <w:jc w:val="both"/>
        <w:rPr>
          <w:sz w:val="22"/>
          <w:szCs w:val="22"/>
        </w:rPr>
      </w:pPr>
    </w:p>
    <w:p w14:paraId="3236DDA1" w14:textId="0AD2C75D" w:rsidR="00404293" w:rsidRDefault="00404293" w:rsidP="009221AE">
      <w:pPr>
        <w:ind w:right="142"/>
        <w:jc w:val="both"/>
        <w:rPr>
          <w:sz w:val="22"/>
          <w:szCs w:val="22"/>
        </w:rPr>
      </w:pPr>
      <w:bookmarkStart w:id="126" w:name="_Hlk214354942"/>
      <w:r w:rsidRPr="004A5260">
        <w:rPr>
          <w:sz w:val="22"/>
          <w:szCs w:val="22"/>
        </w:rPr>
        <w:t>Concejal delegado del área de Proyectos Estratégicos y coordinación de áreas de gobierno, Sr. Cabrera Guelmes:</w:t>
      </w:r>
      <w:r>
        <w:rPr>
          <w:sz w:val="22"/>
          <w:szCs w:val="22"/>
        </w:rPr>
        <w:t xml:space="preserve"> </w:t>
      </w:r>
      <w:bookmarkEnd w:id="126"/>
      <w:r>
        <w:rPr>
          <w:sz w:val="22"/>
          <w:szCs w:val="22"/>
        </w:rPr>
        <w:t>No tengo conocimiento de ninguna rotura, salvo una manguera de riego, efectivamente se rompió y se solucionó el mismo día, en cualquier obra cuando uno empieza a ver lo que hay debajo, pues se encuentra muchas veces sorpresas, sí le adelanto, digo porque como es una obra, como decía el Alcalde, que se presta a comentarios a lo mejor sin tener conocimiento profundo del tema, la obra está ahora mismo parada porque hay una máquina que tienen que traer de fuera, sistemas constructivos a través de pilotes y es una maquinaria específica que la tienen que traer de fuera y estará, probablemente, entre tres semanas y un mes pendiente de la llegada de la máquina, pero no por ningún inconveniente técnico, ni nada extraordinario.</w:t>
      </w:r>
    </w:p>
    <w:p w14:paraId="7E1469DC" w14:textId="77777777" w:rsidR="00404293" w:rsidRDefault="00404293" w:rsidP="009221AE">
      <w:pPr>
        <w:ind w:right="142"/>
        <w:jc w:val="both"/>
        <w:rPr>
          <w:sz w:val="22"/>
          <w:szCs w:val="22"/>
        </w:rPr>
      </w:pPr>
    </w:p>
    <w:p w14:paraId="3564F7AF" w14:textId="5768351F" w:rsidR="00404293" w:rsidRDefault="00404293" w:rsidP="009221AE">
      <w:pPr>
        <w:ind w:right="142"/>
        <w:jc w:val="both"/>
        <w:rPr>
          <w:sz w:val="22"/>
          <w:szCs w:val="22"/>
        </w:rPr>
      </w:pPr>
      <w:r>
        <w:rPr>
          <w:sz w:val="22"/>
          <w:szCs w:val="22"/>
        </w:rPr>
        <w:t>Concejal del grupo socialista, Sr. Garrido Abolafia: Me alegro también que no haya sido sino una manguera, que no haya sido otra cosa y que el parón que hay ahí que no sea por otros motivos, estupendo, esperemos que sigan las obras sin mayor perjuicios, sí va a afectar, me lo puede asegurar, incluso me lo puede jurar, si quiere, o prometer, si va a afectar, claro que va a afectar, no va a quedar igual que estaba, no me diga que va a quedar igual, yo sé que ha sido aprobado por Patrimonio, yo tengo mi opinión sobre esa aprobación, que no lo voy a exponer aquí porque ya lo expuse en su momento, pero que va a quedar igual, no, y que el patrimonio se va a ver afectado, sí, aunque repongan los bancales, porque un patrimonio no es solamente el inmueble, es el impacto visual que tiene</w:t>
      </w:r>
      <w:r w:rsidR="001E0890">
        <w:rPr>
          <w:sz w:val="22"/>
          <w:szCs w:val="22"/>
        </w:rPr>
        <w:t>, histórico que tiene ese patrimonio, ese inmueble, no es solamente afectar, no, no se va a tocar la Casona, evidentemente, sí se va a tocar parte de lo que forma parte de patrimonio aunque lo restauren, los bancales, dudo mucho, por lo que yo he visto en el proyecto, si me puede responder el concejal correspondiente, si el banco que está en el pasillo donde va a ir la casa, ese va a desaparecer entiendo, en el plano desaparece, luego, si desaparece ya han roto parte del patrimonio, porque eso formaba parte del patrimonio, o sea, no me diga que no lo va a afectar.</w:t>
      </w:r>
    </w:p>
    <w:p w14:paraId="23863F23" w14:textId="77777777" w:rsidR="001E0890" w:rsidRDefault="001E0890" w:rsidP="009221AE">
      <w:pPr>
        <w:ind w:right="142"/>
        <w:jc w:val="both"/>
        <w:rPr>
          <w:sz w:val="22"/>
          <w:szCs w:val="22"/>
        </w:rPr>
      </w:pPr>
    </w:p>
    <w:p w14:paraId="2029DF8A" w14:textId="70110188" w:rsidR="001E0890" w:rsidRDefault="001E0890" w:rsidP="009221AE">
      <w:pPr>
        <w:ind w:right="142"/>
        <w:jc w:val="both"/>
        <w:rPr>
          <w:sz w:val="22"/>
          <w:szCs w:val="22"/>
        </w:rPr>
      </w:pPr>
      <w:r>
        <w:rPr>
          <w:sz w:val="22"/>
          <w:szCs w:val="22"/>
        </w:rPr>
        <w:t xml:space="preserve">Sr. Alcalde: Sr. Garrido, le garantizo que no vamos a romper, utilizando ese verbo, nada del patrimonio que existe en la zona de la Casona, el inmueble y el entorno de la </w:t>
      </w:r>
      <w:r>
        <w:rPr>
          <w:sz w:val="22"/>
          <w:szCs w:val="22"/>
        </w:rPr>
        <w:tab/>
        <w:t xml:space="preserve">Quinta Verde, lo que vamos a hacer </w:t>
      </w:r>
      <w:r>
        <w:rPr>
          <w:sz w:val="22"/>
          <w:szCs w:val="22"/>
        </w:rPr>
        <w:lastRenderedPageBreak/>
        <w:t xml:space="preserve">es mejorar la accesibilidad a la </w:t>
      </w:r>
      <w:r>
        <w:rPr>
          <w:sz w:val="22"/>
          <w:szCs w:val="22"/>
        </w:rPr>
        <w:tab/>
        <w:t>Quinta Verde, a personas que, desde otro punto de vista, no podrían acceder al inmueble y lo vamos a hacer cumpliendo escrupulosamente con el proyecto que pasó el examen de la Comisión de Patrimonio y cumpliendo escrupulosamente con el respeto de lo que significa la Quinta Verde y ese inmueble, cumpliendo escrupulosamente, respetando cada bancal, cada piedra y no haciendo lo que se ha hecho en el pasado, que en el pasado sí ha habido allí obras que han impactado al entorno de la Quinta Verde, impactado y no he escuchado a nadie criticarlo, nosotros vamos a respetar escrupulosamente dentro de ese proyecto de accesibilidad, ese inmueble, con ningún tipo de impacto visual en ese sentido, ese es el proyecto que hay y ahora a la duda del banco, que no se va a romper, sino se va a trasladar, le contesta el Sr. Cabrera Guelmes.</w:t>
      </w:r>
    </w:p>
    <w:p w14:paraId="4570A43B" w14:textId="77777777" w:rsidR="00404293" w:rsidRDefault="00404293" w:rsidP="009221AE">
      <w:pPr>
        <w:ind w:right="142"/>
        <w:jc w:val="both"/>
        <w:rPr>
          <w:sz w:val="22"/>
          <w:szCs w:val="22"/>
        </w:rPr>
      </w:pPr>
    </w:p>
    <w:p w14:paraId="35CBD434" w14:textId="4E3AA8D6" w:rsidR="00404293" w:rsidRDefault="001E0890" w:rsidP="009221AE">
      <w:pPr>
        <w:ind w:right="142"/>
        <w:jc w:val="both"/>
        <w:rPr>
          <w:sz w:val="22"/>
          <w:szCs w:val="22"/>
        </w:rPr>
      </w:pPr>
      <w:r w:rsidRPr="004A5260">
        <w:rPr>
          <w:sz w:val="22"/>
          <w:szCs w:val="22"/>
        </w:rPr>
        <w:t>Concejal delegado del área de Proyectos Estratégicos y coordinación de áreas de gobierno, Sr. Cabrera Guelmes:</w:t>
      </w:r>
      <w:r>
        <w:rPr>
          <w:sz w:val="22"/>
          <w:szCs w:val="22"/>
        </w:rPr>
        <w:t xml:space="preserve"> Bueno, ya le ha contestado el Sr. Alcalde, el banco obviamente ya no va a estar en el lugar que ocupa ahora mismo porque interfiere con el propio ascensor, pero será trasladado a otra parte de la Quinta Verde que todavía está por determinar.</w:t>
      </w:r>
    </w:p>
    <w:p w14:paraId="38D3BCA3" w14:textId="77777777" w:rsidR="001E0890" w:rsidRDefault="001E0890" w:rsidP="009221AE">
      <w:pPr>
        <w:ind w:right="142"/>
        <w:jc w:val="both"/>
        <w:rPr>
          <w:sz w:val="22"/>
          <w:szCs w:val="22"/>
        </w:rPr>
      </w:pPr>
    </w:p>
    <w:p w14:paraId="31A78EDB" w14:textId="10CA7ACA" w:rsidR="001E0890" w:rsidRDefault="001E0890" w:rsidP="009221AE">
      <w:pPr>
        <w:ind w:right="142"/>
        <w:jc w:val="both"/>
        <w:rPr>
          <w:sz w:val="22"/>
          <w:szCs w:val="22"/>
        </w:rPr>
      </w:pPr>
      <w:r>
        <w:rPr>
          <w:sz w:val="22"/>
          <w:szCs w:val="22"/>
        </w:rPr>
        <w:t>Concejal del grupo socialista, Sr. Garrido Abolafia: Perfecto, no se rompe el banco, se traslada, una cosa histórica, la quita de su sitio original y lo traslada allí, pero eso no es modificar el patrimonio, no, eso es simplemente protegerlo, ¿verdad?, o sea, lo quito de aquí y lo pongo donde me da la gana, eso no es afectar el patrimonio y que impacta visualmente, claro que va a impactar visualmente, por mucho que digan que no, ¿cómo no va a impactar visualmente un cubo al lado de una casa típica canaria?, vayan ustedes a pintar ahora la Quinta Verde y píntenla después para ver si impacta o no, a ver si es la misma imagen visual, es una imagen histórica que se va a ver afectada, evidentemente y que me saque el tema de la minusvalía, sí, eso lo sabemos desde un principio, pero es que había otra alternativa, pero que no voy a entrar en el debate si es aprobado o no, porque yo tengo mi opinión sobre el tema, no solamente yo, otras personas que también están interesadas en el patrimonio y en el arte, pero sí se va a ver afectada y evidentemente, se rompe, claro que se rompe, se rompe lo original y se coge parte de lo original y se  pone en otro sitio</w:t>
      </w:r>
      <w:r w:rsidR="00883F36">
        <w:rPr>
          <w:sz w:val="22"/>
          <w:szCs w:val="22"/>
        </w:rPr>
        <w:t>, perfecto.</w:t>
      </w:r>
    </w:p>
    <w:p w14:paraId="0C6922CE" w14:textId="77777777" w:rsidR="00883F36" w:rsidRDefault="00883F36" w:rsidP="009221AE">
      <w:pPr>
        <w:ind w:right="142"/>
        <w:jc w:val="both"/>
        <w:rPr>
          <w:sz w:val="22"/>
          <w:szCs w:val="22"/>
        </w:rPr>
      </w:pPr>
    </w:p>
    <w:p w14:paraId="2A6CDFB0" w14:textId="1555125E" w:rsidR="00883F36" w:rsidRDefault="00883F36" w:rsidP="009221AE">
      <w:pPr>
        <w:ind w:right="142"/>
        <w:jc w:val="both"/>
        <w:rPr>
          <w:sz w:val="22"/>
          <w:szCs w:val="22"/>
        </w:rPr>
      </w:pPr>
      <w:r>
        <w:rPr>
          <w:sz w:val="22"/>
          <w:szCs w:val="22"/>
        </w:rPr>
        <w:t xml:space="preserve">Sr. Alcalde: Sr. Garrido, el compromiso del equipo de gobierno, créame, es el respeto escrupuloso al patrimonio, a ese bien inmueble que es muy importante para la historia de esta Ciudad, a ese entorno que es la Quinta Verde y créame que vamos a cuidarlo con esmero, con mimo, cariño y con todas las preocupaciones que usted tiene, que nosotros también tenemos, pero que vamos a cuidar que, evidentemente, esa accesibilidad impacte lo menos posible al entorno de la </w:t>
      </w:r>
      <w:r>
        <w:rPr>
          <w:sz w:val="22"/>
          <w:szCs w:val="22"/>
        </w:rPr>
        <w:tab/>
        <w:t>Quinta Verde, como así va a ser, respetando cada bancal, cada piedra, cada entorno y respetando, fundamentalmente, el inmueble de la Quinta Verde.</w:t>
      </w:r>
    </w:p>
    <w:p w14:paraId="65A60B0D" w14:textId="77777777" w:rsidR="0086122F" w:rsidRDefault="0086122F" w:rsidP="009221AE">
      <w:pPr>
        <w:ind w:right="142"/>
        <w:jc w:val="both"/>
        <w:rPr>
          <w:sz w:val="22"/>
          <w:szCs w:val="22"/>
        </w:rPr>
      </w:pPr>
    </w:p>
    <w:p w14:paraId="41DFA495" w14:textId="77777777" w:rsidR="0086122F" w:rsidRDefault="0086122F" w:rsidP="009221AE">
      <w:pPr>
        <w:ind w:right="142"/>
        <w:jc w:val="both"/>
        <w:rPr>
          <w:sz w:val="22"/>
          <w:szCs w:val="22"/>
        </w:rPr>
      </w:pPr>
    </w:p>
    <w:p w14:paraId="6F666505" w14:textId="73C70356" w:rsidR="0086122F" w:rsidRPr="001B7FAC" w:rsidRDefault="0086122F" w:rsidP="0086122F">
      <w:pPr>
        <w:pStyle w:val="Prrafodelista"/>
        <w:numPr>
          <w:ilvl w:val="0"/>
          <w:numId w:val="15"/>
        </w:numPr>
        <w:ind w:right="142"/>
        <w:jc w:val="both"/>
        <w:rPr>
          <w:b/>
          <w:bCs/>
          <w:spacing w:val="3"/>
          <w:sz w:val="22"/>
          <w:szCs w:val="22"/>
        </w:rPr>
      </w:pPr>
      <w:r w:rsidRPr="001B7FAC">
        <w:rPr>
          <w:b/>
          <w:bCs/>
          <w:spacing w:val="3"/>
          <w:sz w:val="22"/>
          <w:szCs w:val="22"/>
        </w:rPr>
        <w:t>Concejal de</w:t>
      </w:r>
      <w:r>
        <w:rPr>
          <w:b/>
          <w:bCs/>
          <w:spacing w:val="3"/>
          <w:sz w:val="22"/>
          <w:szCs w:val="22"/>
        </w:rPr>
        <w:t xml:space="preserve"> </w:t>
      </w:r>
      <w:r w:rsidRPr="00404293">
        <w:rPr>
          <w:b/>
          <w:bCs/>
          <w:spacing w:val="3"/>
        </w:rPr>
        <w:t>N.C.,</w:t>
      </w:r>
      <w:r>
        <w:rPr>
          <w:b/>
          <w:bCs/>
          <w:spacing w:val="3"/>
          <w:sz w:val="22"/>
          <w:szCs w:val="22"/>
        </w:rPr>
        <w:t xml:space="preserve"> Sra. Sanjuán Duque</w:t>
      </w:r>
      <w:r w:rsidRPr="001B7FAC">
        <w:rPr>
          <w:b/>
          <w:bCs/>
          <w:spacing w:val="3"/>
          <w:sz w:val="22"/>
          <w:szCs w:val="22"/>
        </w:rPr>
        <w:t>:</w:t>
      </w:r>
    </w:p>
    <w:p w14:paraId="463E50B9" w14:textId="77777777" w:rsidR="0086122F" w:rsidRDefault="0086122F" w:rsidP="0086122F">
      <w:pPr>
        <w:ind w:right="142"/>
        <w:jc w:val="both"/>
        <w:rPr>
          <w:spacing w:val="3"/>
          <w:sz w:val="22"/>
          <w:szCs w:val="22"/>
        </w:rPr>
      </w:pPr>
    </w:p>
    <w:p w14:paraId="5FABB63A" w14:textId="173B132F" w:rsidR="0086122F" w:rsidRDefault="0086122F" w:rsidP="0086122F">
      <w:pPr>
        <w:ind w:right="142"/>
        <w:jc w:val="both"/>
        <w:rPr>
          <w:sz w:val="22"/>
          <w:szCs w:val="22"/>
        </w:rPr>
      </w:pPr>
      <w:r w:rsidRPr="001B7FAC">
        <w:rPr>
          <w:b/>
          <w:bCs/>
          <w:sz w:val="22"/>
          <w:szCs w:val="22"/>
          <w:u w:val="single"/>
        </w:rPr>
        <w:t>Primera</w:t>
      </w:r>
      <w:r w:rsidRPr="001B7FAC">
        <w:rPr>
          <w:sz w:val="22"/>
          <w:szCs w:val="22"/>
        </w:rPr>
        <w:t xml:space="preserve">.- </w:t>
      </w:r>
      <w:r w:rsidR="00C90C5E">
        <w:rPr>
          <w:sz w:val="22"/>
          <w:szCs w:val="22"/>
        </w:rPr>
        <w:t>Antes de empezar con la parte de los ruegos y preguntas, sí me gustaría ir al apartado 10, donde es la dación de cuentas del equipo de gobierno, los decretos y la Junta de Gobierno, sí me gustaría solamente preguntar por dos decretos, uno que sale de la propia Alcaldía, por un importe de 16.000 euros y es para diseño de carrozas para la Cabalgata de Reyes, viene el nombre de la persona, David Martín Hernández, no sé quién es, pero bueno, me gustaría que el Alcalde me comentara algo de este tema, es una pregunta de un decreto.</w:t>
      </w:r>
    </w:p>
    <w:p w14:paraId="67A5BB7C" w14:textId="4FCFE198" w:rsidR="00C90C5E" w:rsidRDefault="00C90C5E" w:rsidP="0086122F">
      <w:pPr>
        <w:ind w:right="142"/>
        <w:jc w:val="both"/>
        <w:rPr>
          <w:sz w:val="22"/>
          <w:szCs w:val="22"/>
        </w:rPr>
      </w:pPr>
      <w:r>
        <w:rPr>
          <w:sz w:val="22"/>
          <w:szCs w:val="22"/>
        </w:rPr>
        <w:t>Sr. Alcalde: Fundamentalmente es para dignificar las carrozas de Reyes, para darle un diseño diferente al que hemos tenido, para unificar los diseños en las carrozas de Reyes y para hacerlas mejor y más dignas a lo que es una cabalgata de Reyes en Santa Cruz de La Palma.</w:t>
      </w:r>
    </w:p>
    <w:p w14:paraId="4385F3C2" w14:textId="77777777" w:rsidR="00C90C5E" w:rsidRDefault="00C90C5E" w:rsidP="0086122F">
      <w:pPr>
        <w:ind w:right="142"/>
        <w:jc w:val="both"/>
        <w:rPr>
          <w:sz w:val="22"/>
          <w:szCs w:val="22"/>
        </w:rPr>
      </w:pPr>
    </w:p>
    <w:p w14:paraId="690DEF2A" w14:textId="1E19FEA7" w:rsidR="00C90C5E" w:rsidRDefault="00C90C5E" w:rsidP="0086122F">
      <w:pPr>
        <w:ind w:right="142"/>
        <w:jc w:val="both"/>
        <w:rPr>
          <w:sz w:val="22"/>
          <w:szCs w:val="22"/>
        </w:rPr>
      </w:pPr>
      <w:r>
        <w:rPr>
          <w:sz w:val="22"/>
          <w:szCs w:val="22"/>
        </w:rPr>
        <w:t xml:space="preserve">Concejal de N.C., Sra. Sanjuán Duque: Yo por ser muy breve, yo no sé si de verdad usted conoce la idiosincrasia de Santa Cruz de La Palma, no sé si usted conoce </w:t>
      </w:r>
      <w:r w:rsidR="00184E59">
        <w:rPr>
          <w:sz w:val="22"/>
          <w:szCs w:val="22"/>
        </w:rPr>
        <w:t xml:space="preserve">el nivel </w:t>
      </w:r>
      <w:r w:rsidR="00174426">
        <w:rPr>
          <w:sz w:val="22"/>
          <w:szCs w:val="22"/>
        </w:rPr>
        <w:t xml:space="preserve">de artistas, de diseños, en todos los aspectos que tiene Santa Cruz de La Palma, como para tener que recurrir a un contrato de estas características, yo, incluso antes creo que las carrozas se hacían hasta por barrios, el Ayuntamiento se comprometía a dar material, que es lo que a veces necesita, pero es que yo no sé si usted ha visto la Bajada de la Virgen, la subida de la Virgen, la imagen de los artistas que tenemos, incluso para decorar o diseñar una cruz, por ejemplo, es que no creo que sea necesario tener que recurrir a David Martín </w:t>
      </w:r>
      <w:r w:rsidR="00174426">
        <w:rPr>
          <w:sz w:val="22"/>
          <w:szCs w:val="22"/>
        </w:rPr>
        <w:lastRenderedPageBreak/>
        <w:t>Hernández, que tampoco conozco, ni sé si es ciudadano de Santa Cruz de La Palma, porque entiendo que será un ciudadano de Santa Cruz de La Palma quien va a hacer ese diseño, pero bueno, dicho esto…</w:t>
      </w:r>
    </w:p>
    <w:p w14:paraId="66D5972A" w14:textId="77777777" w:rsidR="00174426" w:rsidRDefault="00174426" w:rsidP="0086122F">
      <w:pPr>
        <w:ind w:right="142"/>
        <w:jc w:val="both"/>
        <w:rPr>
          <w:sz w:val="22"/>
          <w:szCs w:val="22"/>
        </w:rPr>
      </w:pPr>
    </w:p>
    <w:p w14:paraId="5FF68DA6" w14:textId="5D6CA3F9" w:rsidR="00174426" w:rsidRDefault="00174426" w:rsidP="0086122F">
      <w:pPr>
        <w:ind w:right="142"/>
        <w:jc w:val="both"/>
        <w:rPr>
          <w:sz w:val="22"/>
          <w:szCs w:val="22"/>
        </w:rPr>
      </w:pPr>
      <w:r>
        <w:rPr>
          <w:sz w:val="22"/>
          <w:szCs w:val="22"/>
        </w:rPr>
        <w:t>Sr. Alcalde: Para aclararle, es un empresario de Santa Cruz de La Palma.</w:t>
      </w:r>
    </w:p>
    <w:p w14:paraId="1DF366F6" w14:textId="77777777" w:rsidR="00174426" w:rsidRDefault="00174426" w:rsidP="0086122F">
      <w:pPr>
        <w:ind w:right="142"/>
        <w:jc w:val="both"/>
        <w:rPr>
          <w:sz w:val="22"/>
          <w:szCs w:val="22"/>
        </w:rPr>
      </w:pPr>
    </w:p>
    <w:p w14:paraId="27FA7603" w14:textId="67D852E6" w:rsidR="00174426" w:rsidRDefault="00174426" w:rsidP="0086122F">
      <w:pPr>
        <w:ind w:right="142"/>
        <w:jc w:val="both"/>
        <w:rPr>
          <w:sz w:val="22"/>
          <w:szCs w:val="22"/>
        </w:rPr>
      </w:pPr>
      <w:bookmarkStart w:id="127" w:name="_Hlk214363186"/>
      <w:r>
        <w:rPr>
          <w:sz w:val="22"/>
          <w:szCs w:val="22"/>
        </w:rPr>
        <w:t xml:space="preserve">Concejal de N.C., Sra. Sanjuán Duque: </w:t>
      </w:r>
      <w:bookmarkEnd w:id="127"/>
      <w:r>
        <w:rPr>
          <w:sz w:val="22"/>
          <w:szCs w:val="22"/>
        </w:rPr>
        <w:t xml:space="preserve">Y mi segunda cuestión es que veo que hay un contrato de un proyecto para la accesibilidad en las zonas interiores de la Urbanización Benahoare en conexión con espacios exteriores de la calzada, es que, a ver, hasta lo que yo sé, los </w:t>
      </w:r>
      <w:r w:rsidRPr="00174426">
        <w:t>ARRUS</w:t>
      </w:r>
      <w:r>
        <w:rPr>
          <w:sz w:val="22"/>
          <w:szCs w:val="22"/>
        </w:rPr>
        <w:t xml:space="preserve"> son precisamente para eso, para los barrios que están degradados, para la accesibilidad, entonces es que no entiendo qué proyecto se presentó a la hora de cuando accedimos al tema de </w:t>
      </w:r>
      <w:r w:rsidRPr="00174426">
        <w:t>ARRUS</w:t>
      </w:r>
      <w:r>
        <w:rPr>
          <w:sz w:val="22"/>
          <w:szCs w:val="22"/>
        </w:rPr>
        <w:t xml:space="preserve"> y del proyecto de Benahoare.</w:t>
      </w:r>
    </w:p>
    <w:p w14:paraId="001CB6BE" w14:textId="77777777" w:rsidR="00174426" w:rsidRDefault="00174426" w:rsidP="0086122F">
      <w:pPr>
        <w:ind w:right="142"/>
        <w:jc w:val="both"/>
        <w:rPr>
          <w:sz w:val="22"/>
          <w:szCs w:val="22"/>
        </w:rPr>
      </w:pPr>
    </w:p>
    <w:p w14:paraId="2AA249DD" w14:textId="22755D54" w:rsidR="00174426" w:rsidRDefault="00174426" w:rsidP="0086122F">
      <w:pPr>
        <w:ind w:right="142"/>
        <w:jc w:val="both"/>
        <w:rPr>
          <w:sz w:val="22"/>
          <w:szCs w:val="22"/>
        </w:rPr>
      </w:pPr>
      <w:r w:rsidRPr="004A5260">
        <w:rPr>
          <w:sz w:val="22"/>
          <w:szCs w:val="22"/>
        </w:rPr>
        <w:t>Concejal delegado del área de Proyectos Estratégicos y coordinación de áreas de gobierno, Sr. Cabrera Guelmes:</w:t>
      </w:r>
      <w:r>
        <w:rPr>
          <w:sz w:val="22"/>
          <w:szCs w:val="22"/>
        </w:rPr>
        <w:t xml:space="preserve"> Lo que se ha encargado es un proyecto específico para lo que es la Parcela C, que no existe, contemplando también parte de la accesibilidad a la Parcela A, que no se pudo ejecutar porque los fondos no llegaban, no eran suficientes para acometer esa obra, no sé si le respondo.</w:t>
      </w:r>
    </w:p>
    <w:p w14:paraId="4B3E097D" w14:textId="77777777" w:rsidR="00174426" w:rsidRDefault="00174426" w:rsidP="0086122F">
      <w:pPr>
        <w:ind w:right="142"/>
        <w:jc w:val="both"/>
        <w:rPr>
          <w:sz w:val="22"/>
          <w:szCs w:val="22"/>
        </w:rPr>
      </w:pPr>
    </w:p>
    <w:p w14:paraId="3CB9FE6A" w14:textId="7673C136" w:rsidR="00174426" w:rsidRDefault="00174426" w:rsidP="0086122F">
      <w:pPr>
        <w:ind w:right="142"/>
        <w:jc w:val="both"/>
        <w:rPr>
          <w:sz w:val="22"/>
          <w:szCs w:val="22"/>
        </w:rPr>
      </w:pPr>
      <w:r>
        <w:rPr>
          <w:sz w:val="22"/>
          <w:szCs w:val="22"/>
        </w:rPr>
        <w:t xml:space="preserve">Sr. Alcalde: Yo le quiero aclarar una cosa Sra. Sanjuán, se están ejecutando las obras </w:t>
      </w:r>
      <w:r w:rsidRPr="00174426">
        <w:t>ARRU</w:t>
      </w:r>
      <w:r>
        <w:rPr>
          <w:sz w:val="22"/>
          <w:szCs w:val="22"/>
        </w:rPr>
        <w:t xml:space="preserve"> en la Parcela A, se está trabajando en el lote del 1 al 8, del bloque de la Parcela A y se ha adjudicado, hace unos días, el lote 2 de la Parcela A, del bloque 8 al 17, ó al 19, por tanto, se está trabajando, yo no estoy contento con el ritmo de los trabajos, ni con la empresa adjudicataria de esas obras y así se lo hemos saber, nos hemos reunido con la empresa adjudicataria y le hemos exigido el compromiso del cumplimiento del proyecto de ejecución de esa parcela y de los trabajos del </w:t>
      </w:r>
      <w:r w:rsidRPr="00174426">
        <w:t>ARRU</w:t>
      </w:r>
      <w:r>
        <w:rPr>
          <w:sz w:val="22"/>
          <w:szCs w:val="22"/>
        </w:rPr>
        <w:t xml:space="preserve">, por tanto, independientemente de eso y de seguir trabajando para los fondos </w:t>
      </w:r>
      <w:r w:rsidRPr="00174426">
        <w:t>ARRUS</w:t>
      </w:r>
      <w:r>
        <w:rPr>
          <w:sz w:val="22"/>
          <w:szCs w:val="22"/>
        </w:rPr>
        <w:t xml:space="preserve">, este Ayuntamiento cree que, cuando llegue y efectivamente llegarán y se destinarán, que nosotros también tenemos un compromiso para dar respuesta a una demanda histórica de la Parcela C, que es la accesibilidad, o ¿usted está en contra que el Ayuntamiento no haga nada con respecto a la accesibilidad de la parcela C?, ¿podemos esperar por los fondos </w:t>
      </w:r>
      <w:r w:rsidRPr="00174426">
        <w:t>ARRUS</w:t>
      </w:r>
      <w:r>
        <w:rPr>
          <w:sz w:val="22"/>
          <w:szCs w:val="22"/>
        </w:rPr>
        <w:t xml:space="preserve">, tenemos que luchar por los fondos </w:t>
      </w:r>
      <w:r w:rsidRPr="00174426">
        <w:t>ARRUS</w:t>
      </w:r>
      <w:r>
        <w:rPr>
          <w:sz w:val="22"/>
          <w:szCs w:val="22"/>
        </w:rPr>
        <w:t xml:space="preserve">, estamos trabajando para captar los fondos </w:t>
      </w:r>
      <w:r w:rsidRPr="00174426">
        <w:t>ARRUS</w:t>
      </w:r>
      <w:r>
        <w:rPr>
          <w:sz w:val="22"/>
          <w:szCs w:val="22"/>
        </w:rPr>
        <w:t>?, sí, pero independientemente que puedan llegar o no, nosotros, el Ayuntamiento creemos que tenemos que dar respuesta a una demanda, que es una demanda histórica de accesibilidad a esa parcela y estamos trabajando, hemos encargado ese proyecto para ver qué es lo que podemos ejecutar, qué es lo que podemos hacer allí para dar respuesta a una demanda que, insisto, en esa Parcela tiene, fundamentalmente, con la accesibilidad a los bloques de aquella Parcela, la Parcela C.</w:t>
      </w:r>
    </w:p>
    <w:p w14:paraId="091C7D65" w14:textId="77777777" w:rsidR="00174426" w:rsidRDefault="00174426" w:rsidP="0086122F">
      <w:pPr>
        <w:ind w:right="142"/>
        <w:jc w:val="both"/>
        <w:rPr>
          <w:sz w:val="22"/>
          <w:szCs w:val="22"/>
        </w:rPr>
      </w:pPr>
    </w:p>
    <w:p w14:paraId="66E4FC88" w14:textId="3872F51F" w:rsidR="00C90C5E" w:rsidRDefault="00174426" w:rsidP="0086122F">
      <w:pPr>
        <w:ind w:right="142"/>
        <w:jc w:val="both"/>
        <w:rPr>
          <w:sz w:val="22"/>
          <w:szCs w:val="22"/>
        </w:rPr>
      </w:pPr>
      <w:r>
        <w:rPr>
          <w:sz w:val="22"/>
          <w:szCs w:val="22"/>
        </w:rPr>
        <w:t>Concejal de N.C., Sra. Sanjuán Duque:</w:t>
      </w:r>
      <w:r w:rsidR="006D3EAF">
        <w:rPr>
          <w:sz w:val="22"/>
          <w:szCs w:val="22"/>
        </w:rPr>
        <w:t xml:space="preserve"> Alcalde, no sé, yo siempre me pierdo en sus temas históricas, reclamaciones históricas, me pierdo mucho porque es que parece que aquí no existíamos antes de llegar usted y eso me pone como muy incómoda, yo no sé, me gustaría como que dejara un poco de lado ese tema, porque sabe qué pasa, antes de usted hubo otra gente y si usted está arreglando hoy canchas, por decir algo, las está rehabilitando y usted dice que es cuando nunca ha habido tanto dinero, es que alguien las hizo primero, o una Corporación tuvo la idea de acercar el deporte a los barrios, entonces no sé, vamos a centrarnos en el momento actual y en las cuestiones que tenemos que resolver, porque ya eso me toca un poco las narices, pero bueno, dicho esto, que tengo que desahogarme, usted podrá decir lo que usted quiera, faltaría más</w:t>
      </w:r>
      <w:r w:rsidR="00504D2B">
        <w:rPr>
          <w:sz w:val="22"/>
          <w:szCs w:val="22"/>
        </w:rPr>
        <w:t>.</w:t>
      </w:r>
    </w:p>
    <w:p w14:paraId="045DE326" w14:textId="77777777" w:rsidR="00504D2B" w:rsidRDefault="00504D2B" w:rsidP="0086122F">
      <w:pPr>
        <w:ind w:right="142"/>
        <w:jc w:val="both"/>
        <w:rPr>
          <w:sz w:val="22"/>
          <w:szCs w:val="22"/>
        </w:rPr>
      </w:pPr>
    </w:p>
    <w:p w14:paraId="46F2E940" w14:textId="440A19AB" w:rsidR="00504D2B" w:rsidRDefault="00504D2B" w:rsidP="0086122F">
      <w:pPr>
        <w:ind w:right="142"/>
        <w:jc w:val="both"/>
        <w:rPr>
          <w:sz w:val="22"/>
          <w:szCs w:val="22"/>
        </w:rPr>
      </w:pPr>
      <w:r>
        <w:rPr>
          <w:sz w:val="22"/>
          <w:szCs w:val="22"/>
        </w:rPr>
        <w:t>Sr. Alcalde: Perdone un momento, para aclarar este tema y le adelanto que lo voy a seguir haciendo y si ahora, además, sé que a usted le incomoda, lo voy a seguir haciendo Sra. Sanjuán, porque evidentemente, claro que ha habido, anteriormente a este equipo de gobierno, muchos equipos de gobierno y cada uno, me imagino, que en el ámbito de sus competencias, pues habrá afirmado en los Plenos lo que ha afirmado, yo lo que le puedo decir y evidentemente lo seguiré haciendo, porque sí creo que es histórico que por primera vez todas las canchas del Municipio se estén arreglando, se estén rehabilitando y muchas de ellas se van a techar, creo que es histórico, como histórico fue otras decisiones que han adoptado alcaldes anteriores, pero a mí me corresponde en este equipo de gobierno decir lo que es histórico en esta nueva etapa.</w:t>
      </w:r>
    </w:p>
    <w:p w14:paraId="36395CE4" w14:textId="77777777" w:rsidR="00504D2B" w:rsidRDefault="00504D2B" w:rsidP="0086122F">
      <w:pPr>
        <w:ind w:right="142"/>
        <w:jc w:val="both"/>
        <w:rPr>
          <w:sz w:val="22"/>
          <w:szCs w:val="22"/>
        </w:rPr>
      </w:pPr>
    </w:p>
    <w:p w14:paraId="070CF32F" w14:textId="7D7E3817" w:rsidR="00504D2B" w:rsidRDefault="00504D2B" w:rsidP="0086122F">
      <w:pPr>
        <w:ind w:right="142"/>
        <w:jc w:val="both"/>
        <w:rPr>
          <w:sz w:val="22"/>
          <w:szCs w:val="22"/>
        </w:rPr>
      </w:pPr>
      <w:r>
        <w:rPr>
          <w:sz w:val="22"/>
          <w:szCs w:val="22"/>
        </w:rPr>
        <w:t xml:space="preserve">Concejal de N.C., Sra. Sanjuán Duque: Es que las canchas se han rehabilitado varias veces, se hicieron y se han rehabilitado, otra cosa es que ahora se vayan a techar, pero es por un tema también del cambio </w:t>
      </w:r>
      <w:r>
        <w:rPr>
          <w:sz w:val="22"/>
          <w:szCs w:val="22"/>
        </w:rPr>
        <w:lastRenderedPageBreak/>
        <w:t>climático, es que no sé, en fin, da igual, usted haga lo que uste quiera, no es mi forma de hacer política, ni tampoco la comparto.</w:t>
      </w:r>
    </w:p>
    <w:p w14:paraId="597AB3EC" w14:textId="77777777" w:rsidR="0086122F" w:rsidRDefault="0086122F" w:rsidP="0086122F">
      <w:pPr>
        <w:ind w:right="142"/>
        <w:jc w:val="both"/>
        <w:rPr>
          <w:sz w:val="22"/>
          <w:szCs w:val="22"/>
        </w:rPr>
      </w:pPr>
    </w:p>
    <w:p w14:paraId="5355514E" w14:textId="05006ABC" w:rsidR="0086122F" w:rsidRDefault="0086122F" w:rsidP="0086122F">
      <w:pPr>
        <w:ind w:right="142"/>
        <w:jc w:val="both"/>
        <w:rPr>
          <w:sz w:val="22"/>
          <w:szCs w:val="22"/>
        </w:rPr>
      </w:pPr>
      <w:r w:rsidRPr="001B7FAC">
        <w:rPr>
          <w:b/>
          <w:bCs/>
          <w:sz w:val="22"/>
          <w:szCs w:val="22"/>
          <w:u w:val="single"/>
        </w:rPr>
        <w:t>Segunda</w:t>
      </w:r>
      <w:r w:rsidRPr="001B7FAC">
        <w:rPr>
          <w:sz w:val="22"/>
          <w:szCs w:val="22"/>
        </w:rPr>
        <w:t xml:space="preserve">.- </w:t>
      </w:r>
      <w:r w:rsidR="00504D2B">
        <w:rPr>
          <w:sz w:val="22"/>
          <w:szCs w:val="22"/>
        </w:rPr>
        <w:t>Sí me gustaría ahora preguntar con el tema de la Junta de Gobierno, vemos que se autorizan muchas obras de rehabilitación en Casco Histórico y en casas paralelas al Casco Histórico y bueno, hay una teoría de que se exigen equis documentos y equis cosas, o que se da condicionado a que se respete tal y tal, pero mi pregunta es, ¿quién controla esto, quien vigila que esas cosas que se presentan en papel, después en la práctica se cumplan?</w:t>
      </w:r>
    </w:p>
    <w:p w14:paraId="5DA6E419" w14:textId="77777777" w:rsidR="00504D2B" w:rsidRDefault="00504D2B" w:rsidP="0086122F">
      <w:pPr>
        <w:ind w:right="142"/>
        <w:jc w:val="both"/>
        <w:rPr>
          <w:sz w:val="22"/>
          <w:szCs w:val="22"/>
        </w:rPr>
      </w:pPr>
    </w:p>
    <w:p w14:paraId="0B1CFEBF" w14:textId="46263F81" w:rsidR="0086122F" w:rsidRDefault="00504D2B" w:rsidP="0086122F">
      <w:pPr>
        <w:ind w:right="142"/>
        <w:jc w:val="both"/>
        <w:rPr>
          <w:sz w:val="22"/>
          <w:szCs w:val="22"/>
        </w:rPr>
      </w:pPr>
      <w:r>
        <w:rPr>
          <w:sz w:val="22"/>
          <w:szCs w:val="22"/>
        </w:rPr>
        <w:t>Sr. Alcalde: Vamos a ver Sra. Sanjuán, me imagino que se refiere usted a las obras que no en Junta de Gobierno, sino en la Comisión de Patrimonio Municipal, determinados inmuebles y otros muchos inmuebles que tienen que ver con el patrimonio, que tienen que ver con viviendas, inmuebles que tienen más de 100 años, que no pasan por la Junta de Gobierno, sino pasan por la Comisión Municipal de Patrimonio, entonces si se refiere usted a la Comisión Municipal de Patrimonio…</w:t>
      </w:r>
    </w:p>
    <w:p w14:paraId="10F45883" w14:textId="77777777" w:rsidR="00504D2B" w:rsidRDefault="00504D2B" w:rsidP="0086122F">
      <w:pPr>
        <w:ind w:right="142"/>
        <w:jc w:val="both"/>
        <w:rPr>
          <w:sz w:val="22"/>
          <w:szCs w:val="22"/>
        </w:rPr>
      </w:pPr>
    </w:p>
    <w:p w14:paraId="1DF5A598" w14:textId="33D22296" w:rsidR="00504D2B" w:rsidRDefault="00504D2B" w:rsidP="0086122F">
      <w:pPr>
        <w:ind w:right="142"/>
        <w:jc w:val="both"/>
        <w:rPr>
          <w:sz w:val="22"/>
          <w:szCs w:val="22"/>
        </w:rPr>
      </w:pPr>
      <w:r>
        <w:rPr>
          <w:sz w:val="22"/>
          <w:szCs w:val="22"/>
        </w:rPr>
        <w:t>Concejal de N.C., Sra. Sanjuán Duque: Me refiero a la Junta de Gobierno, que se han llevado cosas a la Junta de Gobierno, es decir, si no ¿cómo me entero yo que se llevan?, yo no tengo acceso a la Comisión Municipal de Patrimonio, yo estoy hablando de lo que veo que se lleva a Junta de Gobierno, independientemente que sea informado por Patrimonio del Cabildo</w:t>
      </w:r>
      <w:r w:rsidR="00642EEB">
        <w:rPr>
          <w:sz w:val="22"/>
          <w:szCs w:val="22"/>
        </w:rPr>
        <w:t xml:space="preserve"> o por la Comisión de Patrimonio Municipal, yo no estoy hablando de eso, estoy hablando de cuestiones concretas que veo, que se autorizan por parte de la Oficina Técnica, porque viene con un informe favorable, pero mi pregunta es la siguiente, quién controla que todo eso que se da de forma condicionada, o que se une a cuestiones determinadas porque están en el Casco Histórico, </w:t>
      </w:r>
      <w:r w:rsidR="005D01AB">
        <w:rPr>
          <w:sz w:val="22"/>
          <w:szCs w:val="22"/>
        </w:rPr>
        <w:t>¿</w:t>
      </w:r>
      <w:r w:rsidR="00642EEB">
        <w:rPr>
          <w:sz w:val="22"/>
          <w:szCs w:val="22"/>
        </w:rPr>
        <w:t>qui</w:t>
      </w:r>
      <w:r w:rsidR="005D01AB">
        <w:rPr>
          <w:sz w:val="22"/>
          <w:szCs w:val="22"/>
        </w:rPr>
        <w:t>é</w:t>
      </w:r>
      <w:r w:rsidR="00642EEB">
        <w:rPr>
          <w:sz w:val="22"/>
          <w:szCs w:val="22"/>
        </w:rPr>
        <w:t>n las controla después</w:t>
      </w:r>
      <w:r w:rsidR="005D01AB">
        <w:rPr>
          <w:sz w:val="22"/>
          <w:szCs w:val="22"/>
        </w:rPr>
        <w:t xml:space="preserve"> por parte de este Ayuntamiento, quién hace esa inspección?, es lo que yo pregunto.</w:t>
      </w:r>
    </w:p>
    <w:p w14:paraId="636D07DB" w14:textId="77777777" w:rsidR="005D01AB" w:rsidRDefault="005D01AB" w:rsidP="0086122F">
      <w:pPr>
        <w:ind w:right="142"/>
        <w:jc w:val="both"/>
        <w:rPr>
          <w:sz w:val="22"/>
          <w:szCs w:val="22"/>
        </w:rPr>
      </w:pPr>
    </w:p>
    <w:p w14:paraId="0BA983E9" w14:textId="15ADD250" w:rsidR="005D01AB" w:rsidRDefault="005D01AB" w:rsidP="0086122F">
      <w:pPr>
        <w:ind w:right="142"/>
        <w:jc w:val="both"/>
        <w:rPr>
          <w:sz w:val="22"/>
          <w:szCs w:val="22"/>
        </w:rPr>
      </w:pPr>
      <w:r>
        <w:rPr>
          <w:sz w:val="22"/>
          <w:szCs w:val="22"/>
        </w:rPr>
        <w:t xml:space="preserve">Sr. Alcalde: Lo que le estoy diciendo es que hay que diferenciar los asuntos que van a Junta de Gobierno, con aquellos inmuebles que, además de todo eso, pasan por la Comisión Municipal de Patrimonio, que tienen una serie de características también y que digo que es la Comisión propia Municipal de Patrimonio la que autoriza determinadas obras, con características que tienen que ver con que esté en el Casco Histórico y que cumplan una serie de características como aquellos inmuebles que tienen más de 100 años y si usted se refiere a obras que vienen por la Junta de Gobierno, pues evidentemente, vienen con los informes pertinentes de la Oficina Técnica, tanto de los servicios jurídicos, como del Arquitecto de la Oficina Técnica y es la propia Oficina Técnica la que, una vez pasados los condicionamientos, los informes previos que requieren ese tipo de obra, pues es la Oficina Técnica la que después supervisa, evidentemente, que esa obra se ajuste a la autorización que en la Junta de Gobierno </w:t>
      </w:r>
      <w:r w:rsidR="00A46FCE">
        <w:rPr>
          <w:sz w:val="22"/>
          <w:szCs w:val="22"/>
        </w:rPr>
        <w:t>se dio en base al proyecto que presentaron.</w:t>
      </w:r>
    </w:p>
    <w:p w14:paraId="2677FDE4" w14:textId="77777777" w:rsidR="00A46FCE" w:rsidRDefault="00A46FCE" w:rsidP="0086122F">
      <w:pPr>
        <w:ind w:right="142"/>
        <w:jc w:val="both"/>
        <w:rPr>
          <w:sz w:val="22"/>
          <w:szCs w:val="22"/>
        </w:rPr>
      </w:pPr>
    </w:p>
    <w:p w14:paraId="0FD31EBA" w14:textId="777B41BF" w:rsidR="00504D2B" w:rsidRDefault="00A46FCE" w:rsidP="0086122F">
      <w:pPr>
        <w:ind w:right="142"/>
        <w:jc w:val="both"/>
        <w:rPr>
          <w:sz w:val="22"/>
          <w:szCs w:val="22"/>
        </w:rPr>
      </w:pPr>
      <w:r>
        <w:rPr>
          <w:sz w:val="22"/>
          <w:szCs w:val="22"/>
        </w:rPr>
        <w:t>Concejal de N.C., Sra. Sanjuán Duque: Sí, pero ¿quién de la Oficina Técnica?, o sea, qué trabajador/a, qué funcionario/a tiene la misión de controlar o vigilar que lo que se aprueba en Junta de Gobierno o lo que se lleva a Junta de Gobierno, informado por el Cabildo, Patrimonio, o bien por la Comisión Municipal, ¿quién es la persona que fiscaliza que, efectivamente, todo eso está bien y se está haciendo dentro de las condiciones que ha marcado Patrimonio, Cabildo o la Comisión Municipal?, pregunto quién, que se me diga qué persona.</w:t>
      </w:r>
    </w:p>
    <w:p w14:paraId="74320384" w14:textId="77777777" w:rsidR="00A46FCE" w:rsidRDefault="00A46FCE" w:rsidP="0086122F">
      <w:pPr>
        <w:ind w:right="142"/>
        <w:jc w:val="both"/>
        <w:rPr>
          <w:sz w:val="22"/>
          <w:szCs w:val="22"/>
        </w:rPr>
      </w:pPr>
    </w:p>
    <w:p w14:paraId="33D9E4BC" w14:textId="100A180B" w:rsidR="00A46FCE" w:rsidRDefault="00A46FCE" w:rsidP="0086122F">
      <w:pPr>
        <w:ind w:right="142"/>
        <w:jc w:val="both"/>
        <w:rPr>
          <w:sz w:val="22"/>
          <w:szCs w:val="22"/>
        </w:rPr>
      </w:pPr>
      <w:r>
        <w:rPr>
          <w:sz w:val="22"/>
          <w:szCs w:val="22"/>
        </w:rPr>
        <w:t>Sr. Alcalde: Pues están los arquitectos que tenemos y los aparejadores que tenemos, estas personas de la Oficina Técnica son los que supervisan, evidentemente que las obras que se han autorizado en la Junta de Gobierno o en la Comisión de Patrimonio Municipal, se haga en base a lo que se le ha autorizado hacer, con los criterios que, previamente, se ha informado en la Junta de Gobierno o en la Comisión de Patrimonio Municipal.</w:t>
      </w:r>
    </w:p>
    <w:p w14:paraId="05413459" w14:textId="77777777" w:rsidR="00A46FCE" w:rsidRDefault="00A46FCE" w:rsidP="0086122F">
      <w:pPr>
        <w:ind w:right="142"/>
        <w:jc w:val="both"/>
        <w:rPr>
          <w:sz w:val="22"/>
          <w:szCs w:val="22"/>
        </w:rPr>
      </w:pPr>
    </w:p>
    <w:p w14:paraId="5F50BE18" w14:textId="31AD69E8" w:rsidR="00A46FCE" w:rsidRDefault="00A46FCE" w:rsidP="0086122F">
      <w:pPr>
        <w:ind w:right="142"/>
        <w:jc w:val="both"/>
        <w:rPr>
          <w:sz w:val="22"/>
          <w:szCs w:val="22"/>
        </w:rPr>
      </w:pPr>
      <w:r>
        <w:rPr>
          <w:sz w:val="22"/>
          <w:szCs w:val="22"/>
        </w:rPr>
        <w:t xml:space="preserve">Concejal de N.C., Sra. Sanjuán Duque: Bueno, pues ya sé que prácticamente nadie, nadie, porque ni siquiera pueden estar pendientes de las obras menores, si son tales o si no son, me refiero a cualquier rehabilitación de cualquier edificio </w:t>
      </w:r>
      <w:r w:rsidR="006E766D">
        <w:rPr>
          <w:sz w:val="22"/>
          <w:szCs w:val="22"/>
        </w:rPr>
        <w:t xml:space="preserve">y volvemos a lo mismo, a la falta de personal y de que, al final, estamos también perdiendo recursos de este Ayuntamiento y por último, dentro de las comunicaciones, hay una comunicación del Gobierno de Canarias que bueno, recibió la moción que se aprobó aquí el 3 </w:t>
      </w:r>
      <w:r w:rsidR="006E766D">
        <w:rPr>
          <w:sz w:val="22"/>
          <w:szCs w:val="22"/>
        </w:rPr>
        <w:lastRenderedPageBreak/>
        <w:t>de octubre, relacionada con el Puerto, me gustaría saber qué se va a hacer con este tema, después de esa moción aprobada.</w:t>
      </w:r>
    </w:p>
    <w:p w14:paraId="692E2893" w14:textId="77777777" w:rsidR="006E766D" w:rsidRDefault="006E766D" w:rsidP="0086122F">
      <w:pPr>
        <w:ind w:right="142"/>
        <w:jc w:val="both"/>
        <w:rPr>
          <w:sz w:val="22"/>
          <w:szCs w:val="22"/>
        </w:rPr>
      </w:pPr>
    </w:p>
    <w:p w14:paraId="2599B970" w14:textId="1E03DE31" w:rsidR="006E766D" w:rsidRDefault="006E766D" w:rsidP="0086122F">
      <w:pPr>
        <w:ind w:right="142"/>
        <w:jc w:val="both"/>
        <w:rPr>
          <w:sz w:val="22"/>
          <w:szCs w:val="22"/>
        </w:rPr>
      </w:pPr>
      <w:r>
        <w:rPr>
          <w:sz w:val="22"/>
          <w:szCs w:val="22"/>
        </w:rPr>
        <w:t>Sr. Alcalde: ¿A qué moción se refiere?</w:t>
      </w:r>
    </w:p>
    <w:p w14:paraId="298C7E49" w14:textId="77777777" w:rsidR="00504D2B" w:rsidRDefault="00504D2B" w:rsidP="0086122F">
      <w:pPr>
        <w:ind w:right="142"/>
        <w:jc w:val="both"/>
        <w:rPr>
          <w:sz w:val="22"/>
          <w:szCs w:val="22"/>
        </w:rPr>
      </w:pPr>
    </w:p>
    <w:p w14:paraId="513BB731" w14:textId="6E816493" w:rsidR="00504D2B" w:rsidRDefault="006E766D" w:rsidP="0086122F">
      <w:pPr>
        <w:ind w:right="142"/>
        <w:jc w:val="both"/>
        <w:rPr>
          <w:sz w:val="22"/>
          <w:szCs w:val="22"/>
        </w:rPr>
      </w:pPr>
      <w:r>
        <w:rPr>
          <w:sz w:val="22"/>
          <w:szCs w:val="22"/>
        </w:rPr>
        <w:t>Concejal de N.C., Sra. Sanjuán Duque: A la moción que presentamos el 3 de octubre, que fue aprobada en este Ayuntamiento y que había que trasladar al Gobierno de Canarias, al Parlamento, que viene una comunicación que viene en el orden del día y era lo de la infraestructura que se ha hecho en el Puerto.</w:t>
      </w:r>
    </w:p>
    <w:p w14:paraId="0D8D1AED" w14:textId="77777777" w:rsidR="006E766D" w:rsidRDefault="006E766D" w:rsidP="0086122F">
      <w:pPr>
        <w:ind w:right="142"/>
        <w:jc w:val="both"/>
        <w:rPr>
          <w:sz w:val="22"/>
          <w:szCs w:val="22"/>
        </w:rPr>
      </w:pPr>
    </w:p>
    <w:p w14:paraId="5CCE9B6A" w14:textId="7AFC62BD" w:rsidR="006E766D" w:rsidRDefault="006E766D" w:rsidP="0086122F">
      <w:pPr>
        <w:ind w:right="142"/>
        <w:jc w:val="both"/>
        <w:rPr>
          <w:sz w:val="22"/>
          <w:szCs w:val="22"/>
        </w:rPr>
      </w:pPr>
      <w:r>
        <w:rPr>
          <w:sz w:val="22"/>
          <w:szCs w:val="22"/>
        </w:rPr>
        <w:t>Sr. Alcalde: ¿Se refiere al depósito de agua?</w:t>
      </w:r>
    </w:p>
    <w:p w14:paraId="1F8ED8A3" w14:textId="77777777" w:rsidR="006E766D" w:rsidRDefault="006E766D" w:rsidP="0086122F">
      <w:pPr>
        <w:ind w:right="142"/>
        <w:jc w:val="both"/>
        <w:rPr>
          <w:sz w:val="22"/>
          <w:szCs w:val="22"/>
        </w:rPr>
      </w:pPr>
    </w:p>
    <w:p w14:paraId="5F56EC38" w14:textId="7196919C" w:rsidR="006E766D" w:rsidRDefault="006E766D" w:rsidP="0086122F">
      <w:pPr>
        <w:ind w:right="142"/>
        <w:jc w:val="both"/>
        <w:rPr>
          <w:sz w:val="22"/>
          <w:szCs w:val="22"/>
        </w:rPr>
      </w:pPr>
      <w:r>
        <w:rPr>
          <w:sz w:val="22"/>
          <w:szCs w:val="22"/>
        </w:rPr>
        <w:t>Concejal de N.C., Sra. Sanjuán Duque: Es que yo otra infraestructura no conozco ahora mismo.</w:t>
      </w:r>
    </w:p>
    <w:p w14:paraId="61DC3F4C" w14:textId="77777777" w:rsidR="006E766D" w:rsidRDefault="006E766D" w:rsidP="0086122F">
      <w:pPr>
        <w:ind w:right="142"/>
        <w:jc w:val="both"/>
        <w:rPr>
          <w:sz w:val="22"/>
          <w:szCs w:val="22"/>
        </w:rPr>
      </w:pPr>
    </w:p>
    <w:p w14:paraId="7FA6B3B6" w14:textId="5291F368" w:rsidR="006E766D" w:rsidRDefault="006E766D" w:rsidP="0086122F">
      <w:pPr>
        <w:ind w:right="142"/>
        <w:jc w:val="both"/>
        <w:rPr>
          <w:sz w:val="22"/>
          <w:szCs w:val="22"/>
        </w:rPr>
      </w:pPr>
      <w:r>
        <w:rPr>
          <w:sz w:val="22"/>
          <w:szCs w:val="22"/>
        </w:rPr>
        <w:t xml:space="preserve">Sr. Alcalde: Lo que se ha hecho es que como representante del Consejo de Administración de la Autoridad Portuaria le he informado antes del Pleno en el que usted presentó esta moción, lo que hay, yo he pedido y he vuelto a reiterar al Presidente de la Autoridad Portuaria que podamos minimizar el impacto que pueda tener la entrada de Santa Cruz de La Palma, ese depósito de agua y volveré a seguir insistiendo en el ámbito de las negociaciones </w:t>
      </w:r>
      <w:r w:rsidR="00E14301">
        <w:rPr>
          <w:sz w:val="22"/>
          <w:szCs w:val="22"/>
        </w:rPr>
        <w:t>que estamos llevando con la Autoridad Portuaria para que se pueda minimizar ese efecto de impacto visual a la entrada de Santa Cruz de La Palma, en la zona del Puerto.</w:t>
      </w:r>
    </w:p>
    <w:p w14:paraId="0DE66F77" w14:textId="77777777" w:rsidR="00E14301" w:rsidRDefault="00E14301" w:rsidP="0086122F">
      <w:pPr>
        <w:ind w:right="142"/>
        <w:jc w:val="both"/>
        <w:rPr>
          <w:sz w:val="22"/>
          <w:szCs w:val="22"/>
        </w:rPr>
      </w:pPr>
    </w:p>
    <w:p w14:paraId="582FE1D9" w14:textId="2CE2209F" w:rsidR="00E14301" w:rsidRDefault="00E14301" w:rsidP="0086122F">
      <w:pPr>
        <w:ind w:right="142"/>
        <w:jc w:val="both"/>
        <w:rPr>
          <w:sz w:val="22"/>
          <w:szCs w:val="22"/>
        </w:rPr>
      </w:pPr>
      <w:r>
        <w:rPr>
          <w:sz w:val="22"/>
          <w:szCs w:val="22"/>
        </w:rPr>
        <w:t>Concejal de N.C., Sra. Sanjuán Duque: Entonces se va a quedar.</w:t>
      </w:r>
    </w:p>
    <w:p w14:paraId="74D7A693" w14:textId="77777777" w:rsidR="00E14301" w:rsidRDefault="00E14301" w:rsidP="0086122F">
      <w:pPr>
        <w:ind w:right="142"/>
        <w:jc w:val="both"/>
        <w:rPr>
          <w:sz w:val="22"/>
          <w:szCs w:val="22"/>
        </w:rPr>
      </w:pPr>
    </w:p>
    <w:p w14:paraId="77D520E5" w14:textId="3273696F" w:rsidR="00E14301" w:rsidRDefault="00E14301" w:rsidP="0086122F">
      <w:pPr>
        <w:ind w:right="142"/>
        <w:jc w:val="both"/>
        <w:rPr>
          <w:sz w:val="22"/>
          <w:szCs w:val="22"/>
        </w:rPr>
      </w:pPr>
      <w:r>
        <w:rPr>
          <w:sz w:val="22"/>
          <w:szCs w:val="22"/>
        </w:rPr>
        <w:t>Sr. Alcalde: ¿Usted qué plantea?</w:t>
      </w:r>
    </w:p>
    <w:p w14:paraId="795CE794" w14:textId="77777777" w:rsidR="00E14301" w:rsidRDefault="00E14301" w:rsidP="0086122F">
      <w:pPr>
        <w:ind w:right="142"/>
        <w:jc w:val="both"/>
        <w:rPr>
          <w:sz w:val="22"/>
          <w:szCs w:val="22"/>
        </w:rPr>
      </w:pPr>
    </w:p>
    <w:p w14:paraId="689C99D7" w14:textId="77940523" w:rsidR="00E14301" w:rsidRDefault="00E14301" w:rsidP="0086122F">
      <w:pPr>
        <w:ind w:right="142"/>
        <w:jc w:val="both"/>
        <w:rPr>
          <w:sz w:val="22"/>
          <w:szCs w:val="22"/>
        </w:rPr>
      </w:pPr>
      <w:r>
        <w:rPr>
          <w:sz w:val="22"/>
          <w:szCs w:val="22"/>
        </w:rPr>
        <w:t>Concejal de N.C., Sra. Sanjuán Duque: Yo planteo que hay un impacto importante y que creo que se ha pasado la Autoridad Portuaria con el respeto que merece esta Ciudad y si en algún momento hemos parado obras o hemos dicho que hay que bajar altura, se ha hecho desde este Ayuntamiento, entiendo que usted…, yo veo la figura del Alcalde defender al Municipio, ni a Puertos, ni amigos, ni partidos, sino defender Santa Cruz de La Palma, pero ya veo que…</w:t>
      </w:r>
    </w:p>
    <w:p w14:paraId="0833270F" w14:textId="77777777" w:rsidR="00E14301" w:rsidRDefault="00E14301" w:rsidP="0086122F">
      <w:pPr>
        <w:ind w:right="142"/>
        <w:jc w:val="both"/>
        <w:rPr>
          <w:sz w:val="22"/>
          <w:szCs w:val="22"/>
        </w:rPr>
      </w:pPr>
    </w:p>
    <w:p w14:paraId="738A89C2" w14:textId="57CEA4C2" w:rsidR="00E14301" w:rsidRDefault="00E14301" w:rsidP="0086122F">
      <w:pPr>
        <w:ind w:right="142"/>
        <w:jc w:val="both"/>
        <w:rPr>
          <w:sz w:val="22"/>
          <w:szCs w:val="22"/>
        </w:rPr>
      </w:pPr>
      <w:r>
        <w:rPr>
          <w:sz w:val="22"/>
          <w:szCs w:val="22"/>
        </w:rPr>
        <w:t xml:space="preserve">Sr. Alcalde: El mayor impacto y fue en otra época, fue cuando el Puerto quitó la playa del Roque, del túnel, que todos disfrutamos y mira en lo que se ha convertido. Yo estoy entendiendo que el Alcalde de entonces defendió también los intereses de Santa Cruz de La Palma y al final se impuso un criterio del que podemos estar o no de acuerdo, que yo viví cuando era niño, que era robarle a este Municipio una playa en la que todos disfrutamos y que algunos aprendimos a nadar allí, que es la playa del Roque, a partir de aquí tenemos una negociación con la Autoridad Portuaria, en el ámbito competencial que es la zona portuaria y por tanto, estamos intentando negociar para que el impacto sea minimizar esos efectos, ahora, si usted lo que me plantea es derribar ese depósito, creo que va a ser imposible, si usted lo que me está planteando es quitarle altura a ese depósito, creo que va a ser imposible y por tanto, lo que tenemos que hacer es minimizar los efectos de ese impacto visual que hace en el Municipio. </w:t>
      </w:r>
    </w:p>
    <w:p w14:paraId="6427C9BE" w14:textId="77777777" w:rsidR="006E766D" w:rsidRPr="001B7FAC" w:rsidRDefault="006E766D" w:rsidP="0086122F">
      <w:pPr>
        <w:ind w:right="142"/>
        <w:jc w:val="both"/>
        <w:rPr>
          <w:sz w:val="22"/>
          <w:szCs w:val="22"/>
        </w:rPr>
      </w:pPr>
    </w:p>
    <w:p w14:paraId="72659DF4" w14:textId="0801B686" w:rsidR="0086122F" w:rsidRDefault="0086122F" w:rsidP="0086122F">
      <w:pPr>
        <w:ind w:right="142"/>
        <w:jc w:val="both"/>
        <w:rPr>
          <w:sz w:val="22"/>
          <w:szCs w:val="22"/>
        </w:rPr>
      </w:pPr>
      <w:r w:rsidRPr="001B7FAC">
        <w:rPr>
          <w:b/>
          <w:bCs/>
          <w:sz w:val="22"/>
          <w:szCs w:val="22"/>
          <w:u w:val="single"/>
        </w:rPr>
        <w:t>Tercera</w:t>
      </w:r>
      <w:r w:rsidRPr="001B7FAC">
        <w:rPr>
          <w:sz w:val="22"/>
          <w:szCs w:val="22"/>
        </w:rPr>
        <w:t>.-</w:t>
      </w:r>
      <w:r w:rsidR="00E14301">
        <w:rPr>
          <w:sz w:val="22"/>
          <w:szCs w:val="22"/>
        </w:rPr>
        <w:t xml:space="preserve"> Vuelvo a preguntar por el Centro de Salud, que quedamos el otro día que había un problema de hablar con Notaría, no sé si ha hablado con la Notaría, si ya está resuelto ese problema o qué se sabe del mismo.</w:t>
      </w:r>
    </w:p>
    <w:p w14:paraId="284AB642" w14:textId="77777777" w:rsidR="00E14301" w:rsidRDefault="00E14301" w:rsidP="0086122F">
      <w:pPr>
        <w:ind w:right="142"/>
        <w:jc w:val="both"/>
        <w:rPr>
          <w:sz w:val="22"/>
          <w:szCs w:val="22"/>
        </w:rPr>
      </w:pPr>
    </w:p>
    <w:p w14:paraId="6755B4AA" w14:textId="2E558494" w:rsidR="00E14301" w:rsidRDefault="00E14301" w:rsidP="0086122F">
      <w:pPr>
        <w:ind w:right="142"/>
        <w:jc w:val="both"/>
        <w:rPr>
          <w:sz w:val="22"/>
          <w:szCs w:val="22"/>
        </w:rPr>
      </w:pPr>
      <w:r>
        <w:rPr>
          <w:sz w:val="22"/>
          <w:szCs w:val="22"/>
        </w:rPr>
        <w:t>Sr. Alcalde: Está llevando las gestiones el Sr. Pérez, sé que ha hecho gestiones en ese sentido, se lo podría actualizar después o le digo al Sr. Pérez que le informe porque es que no tengo el último minuto de las negociaciones que se han llevado con la Notaría.</w:t>
      </w:r>
    </w:p>
    <w:p w14:paraId="520BDC1C" w14:textId="580E96C4" w:rsidR="0086122F" w:rsidRDefault="0086122F" w:rsidP="0086122F">
      <w:pPr>
        <w:ind w:right="142"/>
        <w:jc w:val="both"/>
        <w:rPr>
          <w:sz w:val="22"/>
          <w:szCs w:val="22"/>
        </w:rPr>
      </w:pPr>
      <w:r w:rsidRPr="001B7FAC">
        <w:rPr>
          <w:b/>
          <w:bCs/>
          <w:sz w:val="22"/>
          <w:szCs w:val="22"/>
          <w:u w:val="single"/>
        </w:rPr>
        <w:t>Cuarta</w:t>
      </w:r>
      <w:r w:rsidRPr="001B7FAC">
        <w:rPr>
          <w:sz w:val="22"/>
          <w:szCs w:val="22"/>
        </w:rPr>
        <w:t>.-</w:t>
      </w:r>
      <w:r>
        <w:rPr>
          <w:sz w:val="22"/>
          <w:szCs w:val="22"/>
        </w:rPr>
        <w:t xml:space="preserve"> </w:t>
      </w:r>
      <w:r w:rsidR="009847AB">
        <w:rPr>
          <w:sz w:val="22"/>
          <w:szCs w:val="22"/>
        </w:rPr>
        <w:t>Después de que en el Parlamento de Canarias se haya aprobado la iniciativa que presentamos aquí para el Centro Museístico de la Ciencia, me gustaría saber cuál es la hoja de ruta que va a adoptar este equipo de gobierno para presionar y no perder esta oportunidad que podemos tener en Santa Cruz de La Palma.</w:t>
      </w:r>
    </w:p>
    <w:p w14:paraId="148D9ED0" w14:textId="77777777" w:rsidR="009847AB" w:rsidRDefault="009847AB" w:rsidP="0086122F">
      <w:pPr>
        <w:ind w:right="142"/>
        <w:jc w:val="both"/>
        <w:rPr>
          <w:sz w:val="22"/>
          <w:szCs w:val="22"/>
        </w:rPr>
      </w:pPr>
    </w:p>
    <w:p w14:paraId="0F6E0821" w14:textId="158EC402" w:rsidR="009847AB" w:rsidRDefault="009847AB" w:rsidP="0086122F">
      <w:pPr>
        <w:ind w:right="142"/>
        <w:jc w:val="both"/>
        <w:rPr>
          <w:sz w:val="22"/>
          <w:szCs w:val="22"/>
        </w:rPr>
      </w:pPr>
      <w:r>
        <w:rPr>
          <w:sz w:val="22"/>
          <w:szCs w:val="22"/>
        </w:rPr>
        <w:t>Sr. Alcalde: La moción que fue trasladada al Parlamento, ¿a qué hacía alusión Sra. Sanjuán?</w:t>
      </w:r>
    </w:p>
    <w:p w14:paraId="6DB05404" w14:textId="77777777" w:rsidR="009847AB" w:rsidRDefault="009847AB" w:rsidP="0086122F">
      <w:pPr>
        <w:ind w:right="142"/>
        <w:jc w:val="both"/>
        <w:rPr>
          <w:sz w:val="22"/>
          <w:szCs w:val="22"/>
        </w:rPr>
      </w:pPr>
    </w:p>
    <w:p w14:paraId="6AC7446F" w14:textId="76EAD137" w:rsidR="009847AB" w:rsidRDefault="009847AB" w:rsidP="0086122F">
      <w:pPr>
        <w:ind w:right="142"/>
        <w:jc w:val="both"/>
        <w:rPr>
          <w:sz w:val="22"/>
          <w:szCs w:val="22"/>
        </w:rPr>
      </w:pPr>
      <w:r>
        <w:rPr>
          <w:sz w:val="22"/>
          <w:szCs w:val="22"/>
        </w:rPr>
        <w:lastRenderedPageBreak/>
        <w:t>Concejal de N.C., Sra. Sanjuán Duque: A tener un Museo de la Ciencia en Santa Cruz de La Palma.</w:t>
      </w:r>
    </w:p>
    <w:p w14:paraId="435CB3CE" w14:textId="77777777" w:rsidR="009847AB" w:rsidRDefault="009847AB" w:rsidP="0086122F">
      <w:pPr>
        <w:ind w:right="142"/>
        <w:jc w:val="both"/>
        <w:rPr>
          <w:sz w:val="22"/>
          <w:szCs w:val="22"/>
        </w:rPr>
      </w:pPr>
    </w:p>
    <w:p w14:paraId="5576A1FB" w14:textId="6F922B44" w:rsidR="009847AB" w:rsidRDefault="009847AB" w:rsidP="0086122F">
      <w:pPr>
        <w:ind w:right="142"/>
        <w:jc w:val="both"/>
        <w:rPr>
          <w:sz w:val="22"/>
          <w:szCs w:val="22"/>
        </w:rPr>
      </w:pPr>
      <w:r>
        <w:rPr>
          <w:sz w:val="22"/>
          <w:szCs w:val="22"/>
        </w:rPr>
        <w:t>Sr. Alcalde: ¿Y a qué compromete eso, esa moción y esa proposición en el Parlamento?</w:t>
      </w:r>
    </w:p>
    <w:p w14:paraId="2C07ED73" w14:textId="77777777" w:rsidR="0086122F" w:rsidRDefault="0086122F" w:rsidP="0086122F">
      <w:pPr>
        <w:ind w:right="142"/>
        <w:jc w:val="both"/>
        <w:rPr>
          <w:sz w:val="22"/>
          <w:szCs w:val="22"/>
        </w:rPr>
      </w:pPr>
    </w:p>
    <w:p w14:paraId="472D0EFF" w14:textId="5E77FA8A" w:rsidR="0086122F" w:rsidRDefault="009847AB" w:rsidP="0086122F">
      <w:pPr>
        <w:ind w:right="142"/>
        <w:jc w:val="both"/>
        <w:rPr>
          <w:sz w:val="22"/>
          <w:szCs w:val="22"/>
        </w:rPr>
      </w:pPr>
      <w:r>
        <w:rPr>
          <w:sz w:val="22"/>
          <w:szCs w:val="22"/>
        </w:rPr>
        <w:t>Concejal de N.C., Sra. Sanjuán Duque: A ver, yo no digo que en el Parlamento votaran todos partidos políticos a favor, ahora el siguiente paso está en la hoja de ruta que vaya a establecer este equipo de gobierno y ahora que se están elaborando los presupuestos, que haya una partida para ese fin, es lo que yo entiendo que es como se tiene que actuar.</w:t>
      </w:r>
    </w:p>
    <w:p w14:paraId="37F2C2D3" w14:textId="77777777" w:rsidR="009847AB" w:rsidRDefault="009847AB" w:rsidP="0086122F">
      <w:pPr>
        <w:ind w:right="142"/>
        <w:jc w:val="both"/>
        <w:rPr>
          <w:sz w:val="22"/>
          <w:szCs w:val="22"/>
        </w:rPr>
      </w:pPr>
    </w:p>
    <w:p w14:paraId="4083AEA3" w14:textId="2A4FFAC7" w:rsidR="009847AB" w:rsidRDefault="009847AB" w:rsidP="0086122F">
      <w:pPr>
        <w:ind w:right="142"/>
        <w:jc w:val="both"/>
        <w:rPr>
          <w:sz w:val="22"/>
          <w:szCs w:val="22"/>
        </w:rPr>
      </w:pPr>
      <w:r>
        <w:rPr>
          <w:sz w:val="22"/>
          <w:szCs w:val="22"/>
        </w:rPr>
        <w:t>Sr. Alcalde: Muy bien, pues tomamos nota de eso.</w:t>
      </w:r>
    </w:p>
    <w:p w14:paraId="32678377" w14:textId="77777777" w:rsidR="009847AB" w:rsidRPr="001B7FAC" w:rsidRDefault="009847AB" w:rsidP="0086122F">
      <w:pPr>
        <w:ind w:right="142"/>
        <w:jc w:val="both"/>
        <w:rPr>
          <w:sz w:val="22"/>
          <w:szCs w:val="22"/>
        </w:rPr>
      </w:pPr>
    </w:p>
    <w:p w14:paraId="26A52BA6" w14:textId="723F4E94" w:rsidR="0086122F" w:rsidRDefault="0086122F" w:rsidP="0086122F">
      <w:pPr>
        <w:ind w:right="142"/>
        <w:jc w:val="both"/>
        <w:rPr>
          <w:spacing w:val="3"/>
          <w:sz w:val="22"/>
          <w:szCs w:val="22"/>
        </w:rPr>
      </w:pPr>
      <w:r w:rsidRPr="00EF40D0">
        <w:rPr>
          <w:b/>
          <w:bCs/>
          <w:spacing w:val="3"/>
          <w:sz w:val="22"/>
          <w:szCs w:val="22"/>
          <w:u w:val="single"/>
        </w:rPr>
        <w:t>Quinta</w:t>
      </w:r>
      <w:r>
        <w:rPr>
          <w:spacing w:val="3"/>
          <w:sz w:val="22"/>
          <w:szCs w:val="22"/>
        </w:rPr>
        <w:t xml:space="preserve">.- </w:t>
      </w:r>
      <w:r w:rsidR="00B232D2">
        <w:rPr>
          <w:spacing w:val="3"/>
          <w:sz w:val="22"/>
          <w:szCs w:val="22"/>
        </w:rPr>
        <w:t>Con el tema de los contenedores de residuos, textil y calzado, ¿qué es lo que sabemos de este tema?, que nos parece muy preocupante.</w:t>
      </w:r>
    </w:p>
    <w:p w14:paraId="4F84AEC6" w14:textId="77777777" w:rsidR="00B232D2" w:rsidRDefault="00B232D2" w:rsidP="0086122F">
      <w:pPr>
        <w:ind w:right="142"/>
        <w:jc w:val="both"/>
        <w:rPr>
          <w:spacing w:val="3"/>
          <w:sz w:val="22"/>
          <w:szCs w:val="22"/>
        </w:rPr>
      </w:pPr>
    </w:p>
    <w:p w14:paraId="29883F12" w14:textId="52264EC5" w:rsidR="0086122F" w:rsidRDefault="00B232D2" w:rsidP="0086122F">
      <w:pPr>
        <w:ind w:right="142"/>
        <w:jc w:val="both"/>
        <w:rPr>
          <w:spacing w:val="3"/>
          <w:sz w:val="22"/>
          <w:szCs w:val="22"/>
        </w:rPr>
      </w:pPr>
      <w:r>
        <w:rPr>
          <w:spacing w:val="3"/>
          <w:sz w:val="22"/>
          <w:szCs w:val="22"/>
        </w:rPr>
        <w:t xml:space="preserve">Concejal delegada del área de Servicios Públicos, Sra. González Álvarez: El viernes pasado fue llevado a la reunión de la </w:t>
      </w:r>
      <w:r w:rsidRPr="00B232D2">
        <w:rPr>
          <w:spacing w:val="3"/>
        </w:rPr>
        <w:t>FECAM</w:t>
      </w:r>
      <w:r>
        <w:rPr>
          <w:spacing w:val="3"/>
          <w:sz w:val="22"/>
          <w:szCs w:val="22"/>
        </w:rPr>
        <w:t>, con todos los Alcaldes, porque como le comenté, no es un problema solo de nuestro Municipio, que, obviamente tenemos que hacernos cargos nosotros desde nuestro Municipio, de nuestro problema, pero es un problema más bien insular y de la capacidad o no capacidad que tenemos ahora mismo en la Isla, de tener espacio</w:t>
      </w:r>
      <w:r w:rsidR="00A42158">
        <w:rPr>
          <w:spacing w:val="3"/>
          <w:sz w:val="22"/>
          <w:szCs w:val="22"/>
        </w:rPr>
        <w:t xml:space="preserve"> para la gestión de esos residuos, porque hay que llevárselos fuera, directamente no cabe, sí que hubo una reunión con el Cabildo, con el Ayuntamiento de Los Llanos y con la empresa que estaba realizando ese servicio, en la que no se llegó a ninguna conclusión, el Consejero también quedó en hacer números y estamos tanteando a otras empresas para poder hacer la recogida, aunque sea primero, de forma temporal, hasta que podamos sacarlo ya de una forma completa, ya que además, este tipo de recogida, por normativa, tiene que ser con empresas de inserción laboral y no todas las que hemos contactado cumplen esos requisitos, pero sí que podemos hacerlo de forma temporal, hasta dar una solución definitiva.</w:t>
      </w:r>
    </w:p>
    <w:p w14:paraId="3F29F299" w14:textId="77777777" w:rsidR="00A42158" w:rsidRDefault="00A42158" w:rsidP="0086122F">
      <w:pPr>
        <w:ind w:right="142"/>
        <w:jc w:val="both"/>
        <w:rPr>
          <w:spacing w:val="3"/>
          <w:sz w:val="22"/>
          <w:szCs w:val="22"/>
        </w:rPr>
      </w:pPr>
    </w:p>
    <w:p w14:paraId="634AF8E6" w14:textId="1A639157" w:rsidR="00A42158" w:rsidRDefault="00A42158" w:rsidP="0086122F">
      <w:pPr>
        <w:ind w:right="142"/>
        <w:jc w:val="both"/>
        <w:rPr>
          <w:sz w:val="22"/>
          <w:szCs w:val="22"/>
        </w:rPr>
      </w:pPr>
      <w:r>
        <w:rPr>
          <w:sz w:val="22"/>
          <w:szCs w:val="22"/>
        </w:rPr>
        <w:t>Concejal de N.C., Sra. Sanjuán Duque: ¿Pero cuándo va a ser esa respuesta temporal?, porque yo entiendo que esto es, para mí, una emergencia, o sea, para nosotros, es que yo no sé si ustedes son conscientes de la magnitud que esto significa, el tema de los residuos es un problema muy grave, a nivel mundial y a nivel de esta Isla más, porque es que además somos islas, no podemos coger un camión y salir por carretera, entonces no sé, si yo veo que se gastan 16.000 euros en una decoración para la cabalgata de Reyes, cómo no vamos a poner dinero para intentar solucionar, desde este Municipio, este problema con la empresa hasta buscar soluciones posteriores a nivel insular y al resto de Ayuntamientos, es que a mí no me sirve que sigamos demorando este tema y no busquemos una solución inmediata.</w:t>
      </w:r>
    </w:p>
    <w:p w14:paraId="3157DAC8" w14:textId="77777777" w:rsidR="00A42158" w:rsidRDefault="00A42158" w:rsidP="0086122F">
      <w:pPr>
        <w:ind w:right="142"/>
        <w:jc w:val="both"/>
        <w:rPr>
          <w:sz w:val="22"/>
          <w:szCs w:val="22"/>
        </w:rPr>
      </w:pPr>
    </w:p>
    <w:p w14:paraId="51B04EAA" w14:textId="6F74B681" w:rsidR="00A42158" w:rsidRDefault="00A42158" w:rsidP="0086122F">
      <w:pPr>
        <w:ind w:right="142"/>
        <w:jc w:val="both"/>
        <w:rPr>
          <w:sz w:val="22"/>
          <w:szCs w:val="22"/>
        </w:rPr>
      </w:pPr>
      <w:r>
        <w:rPr>
          <w:spacing w:val="3"/>
          <w:sz w:val="22"/>
          <w:szCs w:val="22"/>
        </w:rPr>
        <w:t>Concejal delegada del área de Servicios Públicos, Sra. González Álvarez: La empresa no nos da esa respuesta, directamente la empresa está completamente saturada y no tiene capacidad para asumir más residuos textil, por eso estamos buscando otras, me encantaría tener una respuesta rápida, pero no es así, porque el resto de empresas se están preparando para poder tener esa capacidad de recogida y de extracción fuera de la Isla, llevar a península y Europa, estamos en eso, me encantaría poder dar una respuesta rápida, pero no es una cosa que podamos chasquear los dedos y sacarnos esa basura de encima.</w:t>
      </w:r>
    </w:p>
    <w:p w14:paraId="286668B8" w14:textId="77777777" w:rsidR="00A42158" w:rsidRDefault="00A42158" w:rsidP="0086122F">
      <w:pPr>
        <w:ind w:right="142"/>
        <w:jc w:val="both"/>
        <w:rPr>
          <w:spacing w:val="3"/>
          <w:sz w:val="22"/>
          <w:szCs w:val="22"/>
        </w:rPr>
      </w:pPr>
    </w:p>
    <w:p w14:paraId="6AE85F1E" w14:textId="6DF8B97A" w:rsidR="0086122F" w:rsidRDefault="0086122F" w:rsidP="0086122F">
      <w:pPr>
        <w:ind w:right="142"/>
        <w:jc w:val="both"/>
        <w:rPr>
          <w:spacing w:val="3"/>
          <w:sz w:val="22"/>
          <w:szCs w:val="22"/>
        </w:rPr>
      </w:pPr>
      <w:r w:rsidRPr="00EF40D0">
        <w:rPr>
          <w:b/>
          <w:bCs/>
          <w:spacing w:val="3"/>
          <w:sz w:val="22"/>
          <w:szCs w:val="22"/>
          <w:u w:val="single"/>
        </w:rPr>
        <w:t>Sexta</w:t>
      </w:r>
      <w:r>
        <w:rPr>
          <w:spacing w:val="3"/>
          <w:sz w:val="22"/>
          <w:szCs w:val="22"/>
        </w:rPr>
        <w:t xml:space="preserve">.- </w:t>
      </w:r>
      <w:r w:rsidR="00A42158">
        <w:rPr>
          <w:spacing w:val="3"/>
          <w:sz w:val="22"/>
          <w:szCs w:val="22"/>
        </w:rPr>
        <w:t>Voy a dejar algunas preguntas porque igual me he extendido demasiado. Voy a hacer algunos ruegos. Creo que es necesario y lo hemos pedido muchas veces, convocar la mesa por el agua, porque al final los incendios se apagan en invierno, no cuando llega el momento, le hemos pedido aquí algunas rotulaciones para determinadas plazas del Municipio, “Plaza Bediesta”, “Plaza Echentive”, “Plaza Echeyde”, no hemos visto que eso haya sido posible y luego, otra cosa es que cuando se vienen los convenio y se aprovecha para limpiar jardines, yo creo que sería bueno plantar en ese mismo momento, a lo mejor tapizadoras, que vayan poniendo, adecentando el terreno, porque es que vamos que vienen convenios, se limpian y a los meses, como no hay un mantenimiento, vuelven a salir otra vez las malas hierbas con la imagen que eso produce en determinados jardines del Municipio, por eso creo que cuando hay que hacer limpieza, que se debe de plantar, buscar alguna planta autóctona que no necesite mucha agua y que sean tapizadoras, que al final vayan, bueno, pues conquistando ese terreno y que den una visión más agradable al Municipio.</w:t>
      </w:r>
    </w:p>
    <w:p w14:paraId="159722D9" w14:textId="77777777" w:rsidR="00A42158" w:rsidRDefault="00A42158" w:rsidP="0086122F">
      <w:pPr>
        <w:ind w:right="142"/>
        <w:jc w:val="both"/>
        <w:rPr>
          <w:spacing w:val="3"/>
          <w:sz w:val="22"/>
          <w:szCs w:val="22"/>
        </w:rPr>
      </w:pPr>
    </w:p>
    <w:p w14:paraId="1699B260" w14:textId="6F681A6C" w:rsidR="00A42158" w:rsidRDefault="00A42158" w:rsidP="0086122F">
      <w:pPr>
        <w:ind w:right="142"/>
        <w:jc w:val="both"/>
        <w:rPr>
          <w:spacing w:val="3"/>
          <w:sz w:val="22"/>
          <w:szCs w:val="22"/>
        </w:rPr>
      </w:pPr>
      <w:r>
        <w:rPr>
          <w:spacing w:val="3"/>
          <w:sz w:val="22"/>
          <w:szCs w:val="22"/>
        </w:rPr>
        <w:t>Sr. Alcalde: En esta última parte, Sra. Sanjuán, estamos muy de acuerdo, el tema de los jardines es un objetivo que también nos hemos marcado, de hecho, los fondos del plan de cooperación, vamos a destinar un montón de recursos al tema de embellecimiento de jardines públicos del Municipio, lo hemos hecho ya con el frente de la Urbanización Benahoare, poniendo malla anti</w:t>
      </w:r>
      <w:r w:rsidR="00A567C5">
        <w:rPr>
          <w:spacing w:val="3"/>
          <w:sz w:val="22"/>
          <w:szCs w:val="22"/>
        </w:rPr>
        <w:t xml:space="preserve"> </w:t>
      </w:r>
      <w:r>
        <w:rPr>
          <w:spacing w:val="3"/>
          <w:sz w:val="22"/>
          <w:szCs w:val="22"/>
        </w:rPr>
        <w:t>hierba, poniendo garbancillo</w:t>
      </w:r>
      <w:r w:rsidR="00A567C5">
        <w:rPr>
          <w:spacing w:val="3"/>
          <w:sz w:val="22"/>
          <w:szCs w:val="22"/>
        </w:rPr>
        <w:t>,</w:t>
      </w:r>
      <w:r>
        <w:rPr>
          <w:spacing w:val="3"/>
          <w:sz w:val="22"/>
          <w:szCs w:val="22"/>
        </w:rPr>
        <w:t xml:space="preserve"> replanteando todo esto</w:t>
      </w:r>
      <w:r w:rsidR="00A567C5">
        <w:rPr>
          <w:spacing w:val="3"/>
          <w:sz w:val="22"/>
          <w:szCs w:val="22"/>
        </w:rPr>
        <w:t xml:space="preserve"> y este es el objetivo que queremos, adecentar la mayor parte de los jardines que tenemos y para que, evidentemente, podamos hacerlo, pues que en algunos se pueda insertar riego, que se pueda hacer con mallas anti hierba y que no tengamos esa preocupación</w:t>
      </w:r>
      <w:r w:rsidR="00B44842">
        <w:rPr>
          <w:spacing w:val="3"/>
          <w:sz w:val="22"/>
          <w:szCs w:val="22"/>
        </w:rPr>
        <w:t>, pero créame que es un objetivo de este equipo de gobierno y le insisto, en el plan de cooperación hemos presentado al Cabildo uno de los proyectos fundamentales y que se llevó una partida importante, es para el embellecimiento de los jardines del Municipio.</w:t>
      </w:r>
    </w:p>
    <w:p w14:paraId="199D2A94" w14:textId="122D36B3" w:rsidR="006257A7" w:rsidRDefault="006257A7" w:rsidP="0086122F">
      <w:pPr>
        <w:ind w:right="142"/>
        <w:jc w:val="both"/>
        <w:rPr>
          <w:sz w:val="22"/>
          <w:szCs w:val="22"/>
        </w:rPr>
      </w:pPr>
      <w:r>
        <w:rPr>
          <w:spacing w:val="3"/>
          <w:sz w:val="22"/>
          <w:szCs w:val="22"/>
        </w:rPr>
        <w:t>Le agradezco Sra. Sanjuán el interés por las cuestiones y por el trabajo que realiza a diario en este Municipio, se lo reconozco, siempre lo he hecho.</w:t>
      </w:r>
    </w:p>
    <w:p w14:paraId="6F95E9F9" w14:textId="77777777" w:rsidR="0086122F" w:rsidRDefault="0086122F" w:rsidP="0086122F">
      <w:pPr>
        <w:ind w:right="142"/>
        <w:jc w:val="both"/>
        <w:rPr>
          <w:sz w:val="22"/>
          <w:szCs w:val="22"/>
        </w:rPr>
      </w:pPr>
    </w:p>
    <w:p w14:paraId="5506DA5F" w14:textId="77777777" w:rsidR="0069669A" w:rsidRDefault="0069669A" w:rsidP="009221AE">
      <w:pPr>
        <w:ind w:right="142"/>
        <w:jc w:val="both"/>
      </w:pPr>
    </w:p>
    <w:p w14:paraId="50C51BCF" w14:textId="744C05BC" w:rsidR="006E79C7" w:rsidRPr="006E79C7" w:rsidRDefault="006E79C7" w:rsidP="0086122F">
      <w:pPr>
        <w:pStyle w:val="Prrafodelista"/>
        <w:numPr>
          <w:ilvl w:val="0"/>
          <w:numId w:val="15"/>
        </w:numPr>
        <w:shd w:val="clear" w:color="auto" w:fill="FFFFFF"/>
        <w:ind w:right="142"/>
        <w:jc w:val="both"/>
        <w:rPr>
          <w:b/>
          <w:bCs/>
          <w:spacing w:val="3"/>
          <w:sz w:val="22"/>
          <w:szCs w:val="22"/>
        </w:rPr>
      </w:pPr>
      <w:bookmarkStart w:id="128" w:name="_Hlk168391061"/>
      <w:r w:rsidRPr="006E79C7">
        <w:rPr>
          <w:b/>
          <w:bCs/>
          <w:spacing w:val="3"/>
          <w:sz w:val="22"/>
          <w:szCs w:val="22"/>
        </w:rPr>
        <w:t>Concejal del grupo socialista, Sr.</w:t>
      </w:r>
      <w:r>
        <w:rPr>
          <w:b/>
          <w:bCs/>
          <w:spacing w:val="3"/>
          <w:sz w:val="22"/>
          <w:szCs w:val="22"/>
        </w:rPr>
        <w:t xml:space="preserve"> Tames Valiente</w:t>
      </w:r>
      <w:r w:rsidRPr="006E79C7">
        <w:rPr>
          <w:b/>
          <w:bCs/>
          <w:spacing w:val="3"/>
          <w:sz w:val="22"/>
          <w:szCs w:val="22"/>
        </w:rPr>
        <w:t>.</w:t>
      </w:r>
    </w:p>
    <w:p w14:paraId="34C8B42F" w14:textId="77777777" w:rsidR="006E79C7" w:rsidRPr="000D32A1" w:rsidRDefault="006E79C7" w:rsidP="009221AE">
      <w:pPr>
        <w:shd w:val="clear" w:color="auto" w:fill="FFFFFF"/>
        <w:ind w:right="142"/>
        <w:jc w:val="both"/>
        <w:rPr>
          <w:b/>
          <w:bCs/>
          <w:spacing w:val="3"/>
          <w:sz w:val="22"/>
          <w:szCs w:val="22"/>
        </w:rPr>
      </w:pPr>
    </w:p>
    <w:p w14:paraId="7C3F16BD" w14:textId="58521A2D" w:rsidR="006E79C7" w:rsidRDefault="006E79C7" w:rsidP="009221AE">
      <w:pPr>
        <w:ind w:right="142"/>
        <w:jc w:val="both"/>
        <w:rPr>
          <w:sz w:val="22"/>
          <w:szCs w:val="22"/>
        </w:rPr>
      </w:pPr>
      <w:r w:rsidRPr="001B7FAC">
        <w:rPr>
          <w:b/>
          <w:bCs/>
          <w:sz w:val="22"/>
          <w:szCs w:val="22"/>
          <w:u w:val="single"/>
        </w:rPr>
        <w:t>Primera</w:t>
      </w:r>
      <w:r w:rsidRPr="001B7FAC">
        <w:rPr>
          <w:sz w:val="22"/>
          <w:szCs w:val="22"/>
        </w:rPr>
        <w:t xml:space="preserve">.- </w:t>
      </w:r>
      <w:r w:rsidR="006257A7">
        <w:rPr>
          <w:sz w:val="22"/>
          <w:szCs w:val="22"/>
        </w:rPr>
        <w:t>Voy a intentar ser breve. Más que preguntas son ruegos o aportaciones que consideramos que pueden ser constructivas para el Municipio. En primer lugar, en el Pleno del mes de septiembre ya solicitamos que se convocase el Consejo de la Juventud, sobre todo en época de vacaciones, donde la juventud, estudiantes y juventud que se encuentra trabajando en otras islas o península, pueda aportar comentarios constructivos e ideas que puedan enriquecer y favorecer a nuestro Municipio. Consideramos que el mes de diciembre, enero, puede ser una buena fecha para dicho Consejo y bueno, un pequeño recordatorio del mes de septiembre, esperemos que se cumpla. Estaremos encantados de participar en dicho Consejo.</w:t>
      </w:r>
    </w:p>
    <w:p w14:paraId="5E124B2B" w14:textId="77777777" w:rsidR="006E79C7" w:rsidRDefault="006E79C7" w:rsidP="009221AE">
      <w:pPr>
        <w:ind w:right="142"/>
        <w:jc w:val="both"/>
        <w:rPr>
          <w:sz w:val="22"/>
          <w:szCs w:val="22"/>
        </w:rPr>
      </w:pPr>
    </w:p>
    <w:p w14:paraId="1853881F" w14:textId="0FC09CCE" w:rsidR="00A2759C" w:rsidRDefault="006E79C7" w:rsidP="009221AE">
      <w:pPr>
        <w:ind w:right="142"/>
        <w:jc w:val="both"/>
        <w:rPr>
          <w:sz w:val="22"/>
          <w:szCs w:val="22"/>
        </w:rPr>
      </w:pPr>
      <w:r w:rsidRPr="001B7FAC">
        <w:rPr>
          <w:b/>
          <w:bCs/>
          <w:sz w:val="22"/>
          <w:szCs w:val="22"/>
          <w:u w:val="single"/>
        </w:rPr>
        <w:t>Segunda</w:t>
      </w:r>
      <w:r w:rsidRPr="001B7FAC">
        <w:rPr>
          <w:sz w:val="22"/>
          <w:szCs w:val="22"/>
        </w:rPr>
        <w:t xml:space="preserve">.- </w:t>
      </w:r>
      <w:r w:rsidR="006257A7">
        <w:rPr>
          <w:sz w:val="22"/>
          <w:szCs w:val="22"/>
        </w:rPr>
        <w:t>Hemos visto en los decretos que se han contratado determinados servicios relacionados con talleres de yoga, talleres de baile para la tercera edad, lógicamente estamos a favor de intentar que este grupo de población tenga un estilo de vida lo más activa posible, también hemos visto que se ha sacado el programa para el desarrollo de la fuerza y consideramos que…, bueno, un programa de envejecimiento activo, al final también está ligado al ámbito del desarrollo de la fuerza. En Plenos anteriores hemos aportado que teníamos constancia que existía lista de espera para estos programas de entrenamiento de fuerza y creo que hoy en día el Municipio, que no sea por centros de entrenamiento y más con las nuevas aperturas que se están llevando a cabo, entonces, nuestra aportación es que si existen estos programas de envejecimiento activo, el tratamiento de la fuerza y sabemos que existe lista de espera, intentar sacar alguna partida determinada para que esa lista de espera desaparezca y se puedan ver beneficiados los centros de entrenamiento que tenemos en nuestro Municipio.</w:t>
      </w:r>
    </w:p>
    <w:p w14:paraId="1D8382C4" w14:textId="77777777" w:rsidR="00A2759C" w:rsidRDefault="00A2759C" w:rsidP="009221AE">
      <w:pPr>
        <w:ind w:right="142"/>
        <w:jc w:val="both"/>
        <w:rPr>
          <w:sz w:val="22"/>
          <w:szCs w:val="22"/>
        </w:rPr>
      </w:pPr>
    </w:p>
    <w:p w14:paraId="04319411" w14:textId="316FA117" w:rsidR="00A2759C" w:rsidRDefault="006E79C7" w:rsidP="009221AE">
      <w:pPr>
        <w:ind w:right="142"/>
        <w:jc w:val="both"/>
        <w:rPr>
          <w:sz w:val="22"/>
          <w:szCs w:val="22"/>
        </w:rPr>
      </w:pPr>
      <w:r w:rsidRPr="001B7FAC">
        <w:rPr>
          <w:b/>
          <w:bCs/>
          <w:sz w:val="22"/>
          <w:szCs w:val="22"/>
          <w:u w:val="single"/>
        </w:rPr>
        <w:t>Tercera</w:t>
      </w:r>
      <w:r w:rsidRPr="001B7FAC">
        <w:rPr>
          <w:sz w:val="22"/>
          <w:szCs w:val="22"/>
        </w:rPr>
        <w:t xml:space="preserve">.- </w:t>
      </w:r>
      <w:r w:rsidR="006257A7">
        <w:rPr>
          <w:sz w:val="22"/>
          <w:szCs w:val="22"/>
        </w:rPr>
        <w:t xml:space="preserve">No está el Sr. concejal de Deportes, pero sí tenemos constancia de que existen determinados puntos de promoción deportiva que no han podido salir adelante por la falta de niños/as, así </w:t>
      </w:r>
      <w:r w:rsidR="00004BD3">
        <w:rPr>
          <w:sz w:val="22"/>
          <w:szCs w:val="22"/>
        </w:rPr>
        <w:t>como por la falta de monitores/as, entonces creemos que es importante, de la misma manera que está realizando un análisis del Pabellón Roberto Estrello, que se realice un pequeño análisis de la promoción deportiva en la búsqueda de esas debilidades que estamos teniendo en determinados colegios e intentar buscar una solución, sobre todo para favorecer a los más jóvenes, en este caso, el que puedan realizar actividad física fuera del horario lectivo, creo que es fundamental.</w:t>
      </w:r>
    </w:p>
    <w:p w14:paraId="54FFED38" w14:textId="77777777" w:rsidR="00FD44C3" w:rsidRPr="001B7FAC" w:rsidRDefault="00FD44C3" w:rsidP="009221AE">
      <w:pPr>
        <w:ind w:right="142"/>
        <w:jc w:val="both"/>
        <w:rPr>
          <w:sz w:val="22"/>
          <w:szCs w:val="22"/>
        </w:rPr>
      </w:pPr>
    </w:p>
    <w:p w14:paraId="01CA136C" w14:textId="7CEADCDD" w:rsidR="004F27FF" w:rsidRDefault="006E79C7" w:rsidP="009221AE">
      <w:pPr>
        <w:ind w:right="142"/>
        <w:jc w:val="both"/>
        <w:rPr>
          <w:sz w:val="22"/>
          <w:szCs w:val="22"/>
        </w:rPr>
      </w:pPr>
      <w:r w:rsidRPr="001B7FAC">
        <w:rPr>
          <w:b/>
          <w:bCs/>
          <w:sz w:val="22"/>
          <w:szCs w:val="22"/>
          <w:u w:val="single"/>
        </w:rPr>
        <w:t>Cuarta</w:t>
      </w:r>
      <w:r w:rsidRPr="001B7FAC">
        <w:rPr>
          <w:sz w:val="22"/>
          <w:szCs w:val="22"/>
        </w:rPr>
        <w:t>.-</w:t>
      </w:r>
      <w:r>
        <w:rPr>
          <w:sz w:val="22"/>
          <w:szCs w:val="22"/>
        </w:rPr>
        <w:t xml:space="preserve"> </w:t>
      </w:r>
      <w:r w:rsidR="00004BD3">
        <w:rPr>
          <w:sz w:val="22"/>
          <w:szCs w:val="22"/>
        </w:rPr>
        <w:t>Otra aportación, va relacionada con un tema que ha salido bastantes veces en el Pleno, es el techado de las instalaciones y espacios deportivos, consideramos constructiva esta iniciativa y agradecemos al Gobierno de Canarias toda la inversión realizada en nuestro Municipio, podremos incluir también que se ha hecho en determinadas instalaciones, pero creo que se debería analizar la inclusión de placas fotovoltaicas para intentar favorecer un ahorro energético</w:t>
      </w:r>
      <w:r w:rsidR="00253815">
        <w:rPr>
          <w:sz w:val="22"/>
          <w:szCs w:val="22"/>
        </w:rPr>
        <w:t xml:space="preserve"> y contribuir en un mundo sostenible y en un mundo mejor, entonces creo que existen bonificaciones y más por parte del Gobierno de Canarias para su incorporación a determinadas instituciones, en este caso para centros o canchas techadas, entonces, plantearnos esta posibilidad, cuántas más canchas estén cubiertas mejor y cuántas más requieran o se les pueda incorporar placas fotovoltaicas, porque creo que es beneficioso para las mismas.</w:t>
      </w:r>
    </w:p>
    <w:p w14:paraId="78544422" w14:textId="77777777" w:rsidR="006E79C7" w:rsidRDefault="006E79C7" w:rsidP="009221AE">
      <w:pPr>
        <w:ind w:right="142"/>
        <w:jc w:val="both"/>
        <w:rPr>
          <w:sz w:val="22"/>
          <w:szCs w:val="22"/>
        </w:rPr>
      </w:pPr>
    </w:p>
    <w:p w14:paraId="3872A4D0" w14:textId="6ECD8295" w:rsidR="006E79C7" w:rsidRDefault="006E79C7" w:rsidP="009221AE">
      <w:pPr>
        <w:ind w:right="142"/>
        <w:jc w:val="both"/>
        <w:rPr>
          <w:sz w:val="22"/>
          <w:szCs w:val="22"/>
        </w:rPr>
      </w:pPr>
      <w:r w:rsidRPr="001B7FAC">
        <w:rPr>
          <w:b/>
          <w:bCs/>
          <w:sz w:val="22"/>
          <w:szCs w:val="22"/>
          <w:u w:val="single"/>
        </w:rPr>
        <w:lastRenderedPageBreak/>
        <w:t>Quinta</w:t>
      </w:r>
      <w:r w:rsidRPr="001B7FAC">
        <w:rPr>
          <w:sz w:val="22"/>
          <w:szCs w:val="22"/>
        </w:rPr>
        <w:t>.-</w:t>
      </w:r>
      <w:r w:rsidR="004F27FF">
        <w:rPr>
          <w:sz w:val="22"/>
          <w:szCs w:val="22"/>
        </w:rPr>
        <w:t xml:space="preserve"> </w:t>
      </w:r>
      <w:r w:rsidR="00253815">
        <w:rPr>
          <w:sz w:val="22"/>
          <w:szCs w:val="22"/>
        </w:rPr>
        <w:t>También hemos visto en los decretos que se va a llevar a cabo una escuela de Karting, nosotros creo y es algo novedoso, es algo que pueda ser constructivo para la Ciudad, creemos que esta escuela de Karting se llevara a cabo de manera anual, pero creo que también se podría llevar a cabo algún tipo de escuela o formación de seguridad vial y más teniendo en cuenta hoy en día que muchos de los jóvenes se trasladan y los vemos por las aceras, carreteras, con sus cascos en los propios patinetes eléctricos, entonces, creo que no estaría de más que este Ayuntamiento se plantease la posibilidad de…, que es complementario a una escuela de Karting, que se puede favorecer, tiene bastantes adeptos aquí en el Municipio y en la Isla de La Palma, pero también es compatible el crear algún tipo de escuela o formación para el desarrollo y trabajo de la seguridad vial, ya se lleva a cabo en otros municipios en Canarias y creo que podría ser algo bastante positivo para nuestro Municipio.</w:t>
      </w:r>
    </w:p>
    <w:p w14:paraId="6A1B5773" w14:textId="77777777" w:rsidR="00253815" w:rsidRDefault="00253815" w:rsidP="009221AE">
      <w:pPr>
        <w:ind w:right="142"/>
        <w:jc w:val="both"/>
        <w:rPr>
          <w:sz w:val="22"/>
          <w:szCs w:val="22"/>
        </w:rPr>
      </w:pPr>
    </w:p>
    <w:p w14:paraId="5937D1A4" w14:textId="2C6C3BE9" w:rsidR="00253815" w:rsidRDefault="00253815" w:rsidP="009221AE">
      <w:pPr>
        <w:ind w:right="142"/>
        <w:jc w:val="both"/>
        <w:rPr>
          <w:sz w:val="22"/>
          <w:szCs w:val="22"/>
        </w:rPr>
      </w:pPr>
      <w:r w:rsidRPr="00253815">
        <w:rPr>
          <w:b/>
          <w:bCs/>
          <w:sz w:val="22"/>
          <w:szCs w:val="22"/>
          <w:u w:val="single"/>
        </w:rPr>
        <w:t>Sexta</w:t>
      </w:r>
      <w:r>
        <w:rPr>
          <w:sz w:val="22"/>
          <w:szCs w:val="22"/>
        </w:rPr>
        <w:t xml:space="preserve">.- Las dos últimas, una va relacionada con…, me implicó mucho en el tema de la Bajada de la Virgen y es el Barco de la Virgen una vez que finalicen todos los actos relacionados con la Virgen y una vez que llegue ya a su Santuario, consideramos que se debería realizar un análisis importante de dicho </w:t>
      </w:r>
      <w:r w:rsidR="000D017F">
        <w:rPr>
          <w:sz w:val="22"/>
          <w:szCs w:val="22"/>
        </w:rPr>
        <w:t>patrimonio</w:t>
      </w:r>
      <w:r w:rsidR="009B70F3">
        <w:rPr>
          <w:sz w:val="22"/>
          <w:szCs w:val="22"/>
        </w:rPr>
        <w:t>, ya sabemos las dificultades que tenemos, hoy en día todavía siguen colocadas las velas, consideramos que una vez que finalicen estos actos esas velas tienen que ser retiradas lo antes posible, sobre todo ahora que vienen épocas de lluvia, épocas de grandes vientos, entonces, ya sabemos que en verano tuvimos un percance con una de las velas, entonces, una vez que pasen estos días sí que sería recomendable retirarlas para también, analizarlas, sabemos que se encuentran en un estado bastante defectuoso y también realizar un análisis</w:t>
      </w:r>
      <w:r w:rsidR="00E83EF1">
        <w:rPr>
          <w:sz w:val="22"/>
          <w:szCs w:val="22"/>
        </w:rPr>
        <w:t xml:space="preserve"> del estado de los palos, sobre todo el palo mayor y el palo de mesana, que como sabemos, no se encuentra en buen estado</w:t>
      </w:r>
      <w:r w:rsidR="00E6693F">
        <w:rPr>
          <w:sz w:val="22"/>
          <w:szCs w:val="22"/>
        </w:rPr>
        <w:t>. Ayer, hablándolo con la concejal de Patrimonio, una de las posibilidades que tenemos para intentar mejorar esta insignia en nuestro Municipio, que para mí es de los monumentos más atractivos que tenemos, ya no solo a nivel histórico, sino dentro de las visitas que recibimos a diario en nuestro Municipio, una de las estampas fundamentales es la estampa del Barco de la Virgen y bueno, sabemos que el palo mayor y el palo mesana no se encuentran en buen estado, podríamos aprovechar esa camada que salieron ahora, carpinteros de rivera en nuestra Isla, para intentar, si existiese la posibilidad de que sean ellos mismos los que llevasen a cabo la construcción, con las dificultades que va a conllevar, pero sí sería bueno su aportación de cara a esa posible sustitución, evitando que tengan que venir un carpintero de Lanzarote o trasladar el palo desde Lanzarote, como se hizo en la última edición, creo que tendríamos que aprovechar esa oportunidad.</w:t>
      </w:r>
    </w:p>
    <w:p w14:paraId="5ED05C97" w14:textId="77777777" w:rsidR="00E6693F" w:rsidRDefault="00E6693F" w:rsidP="009221AE">
      <w:pPr>
        <w:ind w:right="142"/>
        <w:jc w:val="both"/>
        <w:rPr>
          <w:sz w:val="22"/>
          <w:szCs w:val="22"/>
        </w:rPr>
      </w:pPr>
    </w:p>
    <w:p w14:paraId="26A215B5" w14:textId="12A90A37" w:rsidR="00E6693F" w:rsidRDefault="00E6693F" w:rsidP="009221AE">
      <w:pPr>
        <w:ind w:right="142"/>
        <w:jc w:val="both"/>
        <w:rPr>
          <w:sz w:val="22"/>
          <w:szCs w:val="22"/>
        </w:rPr>
      </w:pPr>
      <w:r w:rsidRPr="00E6693F">
        <w:rPr>
          <w:b/>
          <w:bCs/>
          <w:sz w:val="22"/>
          <w:szCs w:val="22"/>
          <w:u w:val="single"/>
        </w:rPr>
        <w:t>Séptima</w:t>
      </w:r>
      <w:r>
        <w:rPr>
          <w:sz w:val="22"/>
          <w:szCs w:val="22"/>
        </w:rPr>
        <w:t>.- Acabo con el Instituto “Luis Cobiella Cuevas”, en el último Consejo Escolar Municipal, su directora mencionó el tema del acceso a la cancha que se quiere techar, sabemos que han ido empresas a dicho Instituto y ven la misma dificultad, entonces creo que por parte del Ayuntamiento se debería empezar a dar pasos hacia adelante buscando soluciones a ese acceso en la parte inferior del Instituto, es decir, en la calle donde se encuentra la Oficina Técnica, que la separa del propio Instituto, creo que se debería empezar a planificar por parte de los profesionales competentes un acceso, porque al final, si vamos a realizar el techado de dicha cancha se va a requerir maquinaria que necesite incorporarse y entrar dentro de la propia cancha, no se puede llevar el material, no se puede acceder a la cancha únicamente con material, sino va requerir seguramente grúas y maquinaria pesada, entonces, empezar a plantearnos las posibilidades que pueden existir, que son múltiples, sabemos que es una calle muy estrecha pero requiere un estudio para que esa obra que tanto interesa al Municipio y de la que tanto hemos hablado, se pueda llevar a cabo, creo que no deberíamos dejarlo para el final, sino que deberíamos empezar a planificar esa acción.</w:t>
      </w:r>
    </w:p>
    <w:p w14:paraId="755216D4" w14:textId="77777777" w:rsidR="00373EF3" w:rsidRDefault="00373EF3" w:rsidP="009221AE">
      <w:pPr>
        <w:ind w:right="142"/>
        <w:jc w:val="both"/>
        <w:rPr>
          <w:sz w:val="22"/>
          <w:szCs w:val="22"/>
        </w:rPr>
      </w:pPr>
    </w:p>
    <w:p w14:paraId="40CC7294" w14:textId="4D9BC9F6" w:rsidR="00373EF3" w:rsidRDefault="00373EF3" w:rsidP="009221AE">
      <w:pPr>
        <w:ind w:right="142"/>
        <w:jc w:val="both"/>
        <w:rPr>
          <w:sz w:val="22"/>
          <w:szCs w:val="22"/>
        </w:rPr>
      </w:pPr>
      <w:r>
        <w:rPr>
          <w:sz w:val="22"/>
          <w:szCs w:val="22"/>
        </w:rPr>
        <w:t>Sr. Alcalde: Tomo nota para que el concejal de Juventud, que hoy no ha podido estar aquí por temas personales, pueda responder a dos cuestiones que me parecen fundamentales, el Consejo de la Juventud, aunque ya él expresó en el anterior Pleno la voluntad que había por parte del concejal de Juventud, de celebrarlo en tiempo para que los jóvenes puedan estar en el Municipio y también la informaré sobre su preocupación por los puntos de promoción deportiva que no han podido salir adelante, para que le pueda comunicar. Con el tema del Barco de la Virgen</w:t>
      </w:r>
      <w:r w:rsidR="00960CAF">
        <w:rPr>
          <w:sz w:val="22"/>
          <w:szCs w:val="22"/>
        </w:rPr>
        <w:t xml:space="preserve">, le va a informar la concejal de Patrimonio y yo solo aclarar una cosa, que uno al término histórico, Sra. Sanjuán, las canchas del Instituto “Luis Cobiella Cuevas” llevaban más de 50 años sin tocarse, más de 50 años y este equipo de gobierno ha habido un compromiso por parte de la Consejería de Educación para, primero, arreglarlas, reformarlas, era una inversión en torno a 50.000 euros y otro compromiso, histórico también, que es el techado de las canchas, </w:t>
      </w:r>
      <w:r w:rsidR="00960CAF">
        <w:rPr>
          <w:sz w:val="22"/>
          <w:szCs w:val="22"/>
        </w:rPr>
        <w:lastRenderedPageBreak/>
        <w:t>50 años esa demanda por parte de la comunidad educativa del Instituto “Luis Cobiella Cuevas”, a eso me refiero a hechos históricos, evidentemente, el Instituto no lo construyó este equipo de gobierno, pero después de 50 años, la remodelación de la cancha deportiva, que ha sido una demanda histórica desde hace muchos años, pues evidentemente y gracias a la Consejería de Educación, se ha podido arreglar y estamos ahora también con el techado del “Luis Cobiella”, un compromiso claro de la Consejería de Educación del Gobierno de Canarias.</w:t>
      </w:r>
    </w:p>
    <w:p w14:paraId="21299475" w14:textId="6A6BF895" w:rsidR="006E79C7" w:rsidRDefault="00960CAF" w:rsidP="009221AE">
      <w:pPr>
        <w:ind w:right="142"/>
        <w:jc w:val="both"/>
        <w:rPr>
          <w:sz w:val="22"/>
          <w:szCs w:val="22"/>
        </w:rPr>
      </w:pPr>
      <w:r>
        <w:rPr>
          <w:sz w:val="22"/>
          <w:szCs w:val="22"/>
        </w:rPr>
        <w:t>Sra. González, a la preocupación del Sr. Tam</w:t>
      </w:r>
      <w:r w:rsidR="00785347">
        <w:rPr>
          <w:sz w:val="22"/>
          <w:szCs w:val="22"/>
        </w:rPr>
        <w:t>e</w:t>
      </w:r>
      <w:r>
        <w:rPr>
          <w:sz w:val="22"/>
          <w:szCs w:val="22"/>
        </w:rPr>
        <w:t>s con el Barco de La Virgen.</w:t>
      </w:r>
    </w:p>
    <w:p w14:paraId="328937B1" w14:textId="77777777" w:rsidR="00960CAF" w:rsidRDefault="00960CAF" w:rsidP="009221AE">
      <w:pPr>
        <w:ind w:right="142"/>
        <w:jc w:val="both"/>
        <w:rPr>
          <w:sz w:val="22"/>
          <w:szCs w:val="22"/>
        </w:rPr>
      </w:pPr>
    </w:p>
    <w:p w14:paraId="5436AE6A" w14:textId="52D47BF5" w:rsidR="00960CAF" w:rsidRDefault="00960CAF" w:rsidP="009221AE">
      <w:pPr>
        <w:ind w:right="142"/>
        <w:jc w:val="both"/>
        <w:rPr>
          <w:sz w:val="22"/>
          <w:szCs w:val="22"/>
        </w:rPr>
      </w:pPr>
      <w:r>
        <w:rPr>
          <w:sz w:val="22"/>
          <w:szCs w:val="22"/>
        </w:rPr>
        <w:t>Concejal delegada del área de Servicios Públicos, Sra. González Álvarez: Nada, la preocupación es una preocupación que creo que tenemos todo el grupo de gobierno, creo que todo el Ayuntamiento, no puede pasar que pasen 10 años y no se haga ningún tipo de mantenimiento al Barco, no puede pasar que las velas no se revisen hasta unos meses antes del acto, las velas, obviamente, se van a retirar, se dejaron por la peregrinación de la Virgen como símbolo, obviamente municipal y de Bajada, por eso se han dejado, se retirarán en cuanto finalice la peregrinación, sí que hay que analizarlas porque, posiblemente, haya que comprar unas y no se puede esperar a unos meses antes de la Bajada, sino ir realizando esa compra de todas las velas, de toda la cab</w:t>
      </w:r>
      <w:r w:rsidR="00AA18CA">
        <w:rPr>
          <w:sz w:val="22"/>
          <w:szCs w:val="22"/>
        </w:rPr>
        <w:t>u</w:t>
      </w:r>
      <w:r w:rsidR="00943BB6">
        <w:rPr>
          <w:sz w:val="22"/>
          <w:szCs w:val="22"/>
        </w:rPr>
        <w:t>y</w:t>
      </w:r>
      <w:r>
        <w:rPr>
          <w:sz w:val="22"/>
          <w:szCs w:val="22"/>
        </w:rPr>
        <w:t>ería, que es lo que siempre hemos hablado y yo creo que hay que hacer un contrato de mantenimiento anual con empresas especializadas en carpintería de rivera y en todo lo que atañe a nudos, cabos y demás, que no tenemos especialistas en el Ayuntamiento para poder llevar un mantenimiento adecuado del mismo y es en lo que vamos a trabajar.</w:t>
      </w:r>
    </w:p>
    <w:p w14:paraId="127A43FC" w14:textId="77777777" w:rsidR="00960CAF" w:rsidRDefault="00960CAF" w:rsidP="009221AE">
      <w:pPr>
        <w:ind w:right="142"/>
        <w:jc w:val="both"/>
        <w:rPr>
          <w:sz w:val="22"/>
          <w:szCs w:val="22"/>
        </w:rPr>
      </w:pPr>
    </w:p>
    <w:p w14:paraId="5B2851B0" w14:textId="24B10B17" w:rsidR="00294AD1" w:rsidRDefault="007A02C4" w:rsidP="009221AE">
      <w:pPr>
        <w:ind w:right="142"/>
        <w:jc w:val="both"/>
        <w:rPr>
          <w:sz w:val="22"/>
          <w:szCs w:val="22"/>
        </w:rPr>
      </w:pPr>
      <w:r w:rsidRPr="004A5260">
        <w:rPr>
          <w:sz w:val="22"/>
          <w:szCs w:val="22"/>
        </w:rPr>
        <w:t>Concejal delegado del área de Proyectos Estratégicos y coordinación de áreas de gobierno, Sr. Cabrera Guelmes:</w:t>
      </w:r>
      <w:r w:rsidR="00B93D09">
        <w:rPr>
          <w:sz w:val="22"/>
          <w:szCs w:val="22"/>
        </w:rPr>
        <w:t xml:space="preserve"> Simplemente para puntualizar un poco la última cuestión que planteaba, sobre la obra de cubierta del “Luis Cobiella”, alguna de las empresas que va a licitar ya se han puesto en contacto con el Ayuntamiento, precisamente porque el proyecto al que van a presentarse no concreta, efectivamente, cómo es el acceso a la cancha para la ejecución de la obra, evidentemente, el único acceso que se puede plantear como lógico y que sea un coste asumible sea a través del callejón que usted comentaba antes y, evidentemente, lo que no se ha concretado es cómo hacerlo, pero hay soluciones técnicas y lo que ha hecho el Ayuntamiento es ponernos a disposición para facilitar en todo lo que esté en nuestra mano los trabajos de acometida de esta obra, porque evidentemente, nos interesa que salga adelante con la mayor facilidad del mundo.</w:t>
      </w:r>
    </w:p>
    <w:p w14:paraId="3C35E1EF" w14:textId="77777777" w:rsidR="0078408B" w:rsidRDefault="0078408B" w:rsidP="009221AE">
      <w:pPr>
        <w:ind w:right="142"/>
        <w:jc w:val="both"/>
      </w:pPr>
    </w:p>
    <w:p w14:paraId="7A296EDA" w14:textId="2C3CAB49" w:rsidR="0078408B" w:rsidRPr="000D32A1" w:rsidRDefault="0078408B" w:rsidP="0086122F">
      <w:pPr>
        <w:pStyle w:val="Prrafodelista"/>
        <w:numPr>
          <w:ilvl w:val="0"/>
          <w:numId w:val="15"/>
        </w:numPr>
        <w:shd w:val="clear" w:color="auto" w:fill="FFFFFF"/>
        <w:ind w:right="142"/>
        <w:jc w:val="both"/>
        <w:rPr>
          <w:b/>
          <w:bCs/>
          <w:spacing w:val="3"/>
          <w:sz w:val="22"/>
          <w:szCs w:val="22"/>
        </w:rPr>
      </w:pPr>
      <w:r w:rsidRPr="000D32A1">
        <w:rPr>
          <w:b/>
          <w:bCs/>
          <w:spacing w:val="3"/>
          <w:sz w:val="22"/>
          <w:szCs w:val="22"/>
        </w:rPr>
        <w:t>Concejal de</w:t>
      </w:r>
      <w:r>
        <w:rPr>
          <w:b/>
          <w:bCs/>
          <w:spacing w:val="3"/>
          <w:sz w:val="22"/>
          <w:szCs w:val="22"/>
        </w:rPr>
        <w:t xml:space="preserve">l grupo socialista, Sr. </w:t>
      </w:r>
      <w:r w:rsidR="00B93D09">
        <w:rPr>
          <w:b/>
          <w:bCs/>
          <w:spacing w:val="3"/>
          <w:sz w:val="22"/>
          <w:szCs w:val="22"/>
        </w:rPr>
        <w:t>Neris Hernández</w:t>
      </w:r>
      <w:r w:rsidRPr="000D32A1">
        <w:rPr>
          <w:b/>
          <w:bCs/>
          <w:spacing w:val="3"/>
          <w:sz w:val="22"/>
          <w:szCs w:val="22"/>
        </w:rPr>
        <w:t>.</w:t>
      </w:r>
    </w:p>
    <w:p w14:paraId="228EAA04" w14:textId="77777777" w:rsidR="0078408B" w:rsidRPr="000D32A1" w:rsidRDefault="0078408B" w:rsidP="009221AE">
      <w:pPr>
        <w:shd w:val="clear" w:color="auto" w:fill="FFFFFF"/>
        <w:ind w:right="142"/>
        <w:jc w:val="both"/>
        <w:rPr>
          <w:b/>
          <w:bCs/>
          <w:spacing w:val="3"/>
          <w:sz w:val="22"/>
          <w:szCs w:val="22"/>
        </w:rPr>
      </w:pPr>
    </w:p>
    <w:p w14:paraId="283F90C0" w14:textId="2A977139" w:rsidR="00BA456D" w:rsidRDefault="0078408B" w:rsidP="009221AE">
      <w:pPr>
        <w:ind w:right="142"/>
        <w:jc w:val="both"/>
        <w:rPr>
          <w:sz w:val="22"/>
          <w:szCs w:val="22"/>
        </w:rPr>
      </w:pPr>
      <w:r w:rsidRPr="001B7FAC">
        <w:rPr>
          <w:b/>
          <w:bCs/>
          <w:sz w:val="22"/>
          <w:szCs w:val="22"/>
          <w:u w:val="single"/>
        </w:rPr>
        <w:t>Primera</w:t>
      </w:r>
      <w:r w:rsidRPr="001B7FAC">
        <w:rPr>
          <w:sz w:val="22"/>
          <w:szCs w:val="22"/>
        </w:rPr>
        <w:t xml:space="preserve">.- </w:t>
      </w:r>
      <w:r w:rsidR="00B93D09">
        <w:rPr>
          <w:sz w:val="22"/>
          <w:szCs w:val="22"/>
        </w:rPr>
        <w:t>No son muchos pero no por eso, menos importantes. Vimos un decreto que hubo que alquilar un elevador en el Pabellón, ¿entendemos que la grúa del Ayuntamiento está averiada?</w:t>
      </w:r>
    </w:p>
    <w:p w14:paraId="29B86034" w14:textId="77777777" w:rsidR="00B93D09" w:rsidRDefault="00B93D09" w:rsidP="009221AE">
      <w:pPr>
        <w:ind w:right="142"/>
        <w:jc w:val="both"/>
        <w:rPr>
          <w:sz w:val="22"/>
          <w:szCs w:val="22"/>
        </w:rPr>
      </w:pPr>
    </w:p>
    <w:p w14:paraId="7D8226B4" w14:textId="1A043DB3" w:rsidR="00B93D09" w:rsidRDefault="00B93D09" w:rsidP="009221AE">
      <w:pPr>
        <w:ind w:right="142"/>
        <w:jc w:val="both"/>
        <w:rPr>
          <w:sz w:val="22"/>
          <w:szCs w:val="22"/>
        </w:rPr>
      </w:pPr>
      <w:r>
        <w:rPr>
          <w:sz w:val="22"/>
          <w:szCs w:val="22"/>
        </w:rPr>
        <w:t>Sr. Alcalde: Sí.</w:t>
      </w:r>
    </w:p>
    <w:p w14:paraId="37BAE521" w14:textId="77777777" w:rsidR="0078408B" w:rsidRPr="001B7FAC" w:rsidRDefault="0078408B" w:rsidP="009221AE">
      <w:pPr>
        <w:ind w:right="142"/>
        <w:jc w:val="both"/>
        <w:rPr>
          <w:sz w:val="22"/>
          <w:szCs w:val="22"/>
        </w:rPr>
      </w:pPr>
    </w:p>
    <w:p w14:paraId="06CD97B5" w14:textId="6859EE17" w:rsidR="0062652F" w:rsidRDefault="0078408B" w:rsidP="009221AE">
      <w:pPr>
        <w:ind w:right="142"/>
        <w:jc w:val="both"/>
        <w:rPr>
          <w:sz w:val="22"/>
          <w:szCs w:val="22"/>
        </w:rPr>
      </w:pPr>
      <w:r w:rsidRPr="001B7FAC">
        <w:rPr>
          <w:b/>
          <w:bCs/>
          <w:sz w:val="22"/>
          <w:szCs w:val="22"/>
          <w:u w:val="single"/>
        </w:rPr>
        <w:t>Segunda</w:t>
      </w:r>
      <w:r w:rsidRPr="001B7FAC">
        <w:rPr>
          <w:sz w:val="22"/>
          <w:szCs w:val="22"/>
        </w:rPr>
        <w:t xml:space="preserve">.- </w:t>
      </w:r>
      <w:r w:rsidR="00B93D09">
        <w:rPr>
          <w:sz w:val="22"/>
          <w:szCs w:val="22"/>
        </w:rPr>
        <w:t xml:space="preserve">Una pregunta, ¿se puede concurrir en un concurso a una licitación de este Ayuntamiento como la misma persona, pero con dos </w:t>
      </w:r>
      <w:r w:rsidR="00B93D09" w:rsidRPr="00E72516">
        <w:t>CIFs</w:t>
      </w:r>
      <w:r w:rsidR="00B93D09">
        <w:rPr>
          <w:sz w:val="22"/>
          <w:szCs w:val="22"/>
        </w:rPr>
        <w:t xml:space="preserve"> diferentes?, o sea, creo que me expliqué, ¿no?, lo pregunto de manera general, o sea, nosotros …, hay 2 vías</w:t>
      </w:r>
      <w:r w:rsidR="002E7848">
        <w:rPr>
          <w:sz w:val="22"/>
          <w:szCs w:val="22"/>
        </w:rPr>
        <w:t>, pedir 3 presupuestos o podemos ir a una licitación y se puede presentar cualquier empresa que lo acredite, pero mi pregunta es ¿se puede presentar alguien que tiene una empresa</w:t>
      </w:r>
      <w:r w:rsidR="00C82919">
        <w:rPr>
          <w:sz w:val="22"/>
          <w:szCs w:val="22"/>
        </w:rPr>
        <w:t xml:space="preserve"> y me presento también a título particular, eso se puede hacer?</w:t>
      </w:r>
    </w:p>
    <w:p w14:paraId="375C9174" w14:textId="77777777" w:rsidR="00C82919" w:rsidRDefault="00C82919" w:rsidP="009221AE">
      <w:pPr>
        <w:ind w:right="142"/>
        <w:jc w:val="both"/>
        <w:rPr>
          <w:sz w:val="22"/>
          <w:szCs w:val="22"/>
        </w:rPr>
      </w:pPr>
    </w:p>
    <w:p w14:paraId="6F6E5992" w14:textId="028586AC" w:rsidR="00C82919" w:rsidRDefault="00C82919" w:rsidP="009221AE">
      <w:pPr>
        <w:ind w:right="142"/>
        <w:jc w:val="both"/>
        <w:rPr>
          <w:sz w:val="22"/>
          <w:szCs w:val="22"/>
        </w:rPr>
      </w:pPr>
      <w:r>
        <w:rPr>
          <w:sz w:val="22"/>
          <w:szCs w:val="22"/>
        </w:rPr>
        <w:t>Sr. Alcalde: Sr. Cabrera Guelmes, desde su experiencia.</w:t>
      </w:r>
    </w:p>
    <w:p w14:paraId="4303CE08" w14:textId="77777777" w:rsidR="00C82919" w:rsidRDefault="00C82919" w:rsidP="009221AE">
      <w:pPr>
        <w:ind w:right="142"/>
        <w:jc w:val="both"/>
        <w:rPr>
          <w:sz w:val="22"/>
          <w:szCs w:val="22"/>
        </w:rPr>
      </w:pPr>
    </w:p>
    <w:p w14:paraId="2380722C" w14:textId="16862414" w:rsidR="00C82919" w:rsidRDefault="00C82919" w:rsidP="009221AE">
      <w:pPr>
        <w:ind w:right="142"/>
        <w:jc w:val="both"/>
        <w:rPr>
          <w:sz w:val="22"/>
          <w:szCs w:val="22"/>
        </w:rPr>
      </w:pPr>
      <w:r w:rsidRPr="004A5260">
        <w:rPr>
          <w:sz w:val="22"/>
          <w:szCs w:val="22"/>
        </w:rPr>
        <w:t>Concejal delegado del área de Proyectos Estratégicos y coordinación de áreas de gobierno, Sr. Cabrera Guelmes:</w:t>
      </w:r>
      <w:r>
        <w:rPr>
          <w:sz w:val="22"/>
          <w:szCs w:val="22"/>
        </w:rPr>
        <w:t xml:space="preserve"> Creo que no, no procede, aunque no sé a qué se refiere realmente</w:t>
      </w:r>
      <w:r w:rsidR="00F11995">
        <w:rPr>
          <w:sz w:val="22"/>
          <w:szCs w:val="22"/>
        </w:rPr>
        <w:t>.</w:t>
      </w:r>
    </w:p>
    <w:p w14:paraId="5AD87A0B" w14:textId="77777777" w:rsidR="00F11995" w:rsidRDefault="00F11995" w:rsidP="009221AE">
      <w:pPr>
        <w:ind w:right="142"/>
        <w:jc w:val="both"/>
        <w:rPr>
          <w:sz w:val="22"/>
          <w:szCs w:val="22"/>
        </w:rPr>
      </w:pPr>
    </w:p>
    <w:p w14:paraId="455FCD5E" w14:textId="58515178" w:rsidR="00F11995" w:rsidRDefault="00F11995" w:rsidP="009221AE">
      <w:pPr>
        <w:ind w:right="142"/>
        <w:jc w:val="both"/>
        <w:rPr>
          <w:sz w:val="22"/>
          <w:szCs w:val="22"/>
        </w:rPr>
      </w:pPr>
      <w:r>
        <w:rPr>
          <w:sz w:val="22"/>
          <w:szCs w:val="22"/>
        </w:rPr>
        <w:t xml:space="preserve">Concejal del grupo socialista, Sr. Neris Hernández: Me refiero </w:t>
      </w:r>
      <w:r w:rsidR="00003AA2">
        <w:rPr>
          <w:sz w:val="22"/>
          <w:szCs w:val="22"/>
        </w:rPr>
        <w:t xml:space="preserve">a </w:t>
      </w:r>
      <w:r>
        <w:rPr>
          <w:sz w:val="22"/>
          <w:szCs w:val="22"/>
        </w:rPr>
        <w:t xml:space="preserve">que si yo tengo una empresa, ¿puedo presentarme con mi empresa al concurso y a título particular, con mi </w:t>
      </w:r>
      <w:r w:rsidRPr="00F11995">
        <w:t>D.N.I</w:t>
      </w:r>
      <w:r w:rsidR="00003AA2">
        <w:rPr>
          <w:sz w:val="22"/>
          <w:szCs w:val="22"/>
        </w:rPr>
        <w:t>?</w:t>
      </w:r>
      <w:r>
        <w:rPr>
          <w:sz w:val="22"/>
          <w:szCs w:val="22"/>
        </w:rPr>
        <w:t xml:space="preserve"> </w:t>
      </w:r>
      <w:r w:rsidR="00003AA2">
        <w:rPr>
          <w:sz w:val="22"/>
          <w:szCs w:val="22"/>
        </w:rPr>
        <w:t>E</w:t>
      </w:r>
      <w:r>
        <w:rPr>
          <w:sz w:val="22"/>
          <w:szCs w:val="22"/>
        </w:rPr>
        <w:t>s lo que pregunto.</w:t>
      </w:r>
    </w:p>
    <w:p w14:paraId="3B35E27B" w14:textId="4B6B588D" w:rsidR="00F11995" w:rsidRDefault="00F11995" w:rsidP="009221AE">
      <w:pPr>
        <w:ind w:right="142"/>
        <w:jc w:val="both"/>
        <w:rPr>
          <w:sz w:val="22"/>
          <w:szCs w:val="22"/>
        </w:rPr>
      </w:pPr>
      <w:r>
        <w:rPr>
          <w:sz w:val="22"/>
          <w:szCs w:val="22"/>
        </w:rPr>
        <w:t>Sr. Alcalde: No parece que sea un procedimiento habitual, si se refiere a algún tema aquí que ha habido en este Ayuntamiento, pues me gustaría saberlo, no tengo conocimiento de que se haya procedido así, pero no lo sé.</w:t>
      </w:r>
    </w:p>
    <w:p w14:paraId="53632A6F" w14:textId="77777777" w:rsidR="00F11995" w:rsidRDefault="00F11995" w:rsidP="009221AE">
      <w:pPr>
        <w:ind w:right="142"/>
        <w:jc w:val="both"/>
        <w:rPr>
          <w:sz w:val="22"/>
          <w:szCs w:val="22"/>
        </w:rPr>
      </w:pPr>
    </w:p>
    <w:p w14:paraId="58B072B5" w14:textId="5578FCEF" w:rsidR="00F11995" w:rsidRDefault="00F11995" w:rsidP="009221AE">
      <w:pPr>
        <w:ind w:right="142"/>
        <w:jc w:val="both"/>
        <w:rPr>
          <w:sz w:val="22"/>
          <w:szCs w:val="22"/>
        </w:rPr>
      </w:pPr>
      <w:r>
        <w:rPr>
          <w:sz w:val="22"/>
          <w:szCs w:val="22"/>
        </w:rPr>
        <w:lastRenderedPageBreak/>
        <w:t>Concejal del grupo socialista, Sr. Neris Hernández: Pues sí, sí se ha procedido así y antes de hacerlo público en este Salón de Plenos, quizá prefiero hablarlo con usted y lo aclaramos, no vaya a ser que lancemos aquí una acusación y que luego no tenga fundamento, entonces prefiero consultárselo a usted en privado y luego ya…</w:t>
      </w:r>
    </w:p>
    <w:p w14:paraId="28087EB3" w14:textId="77777777" w:rsidR="00F11995" w:rsidRDefault="00F11995" w:rsidP="009221AE">
      <w:pPr>
        <w:ind w:right="142"/>
        <w:jc w:val="both"/>
        <w:rPr>
          <w:sz w:val="22"/>
          <w:szCs w:val="22"/>
        </w:rPr>
      </w:pPr>
    </w:p>
    <w:p w14:paraId="0C7B1DC1" w14:textId="7A3D1C49" w:rsidR="00F11995" w:rsidRDefault="00F11995" w:rsidP="009221AE">
      <w:pPr>
        <w:ind w:right="142"/>
        <w:jc w:val="both"/>
        <w:rPr>
          <w:sz w:val="22"/>
          <w:szCs w:val="22"/>
        </w:rPr>
      </w:pPr>
      <w:r>
        <w:rPr>
          <w:sz w:val="22"/>
          <w:szCs w:val="22"/>
        </w:rPr>
        <w:t>Sr. Alcalde: Se lo agradezco.</w:t>
      </w:r>
    </w:p>
    <w:p w14:paraId="7C370D48" w14:textId="77777777" w:rsidR="00F11995" w:rsidRDefault="00F11995" w:rsidP="009221AE">
      <w:pPr>
        <w:ind w:right="142"/>
        <w:jc w:val="both"/>
        <w:rPr>
          <w:sz w:val="22"/>
          <w:szCs w:val="22"/>
        </w:rPr>
      </w:pPr>
    </w:p>
    <w:p w14:paraId="7C7AAB70" w14:textId="4A870408" w:rsidR="003779A0" w:rsidRDefault="0078408B" w:rsidP="009221AE">
      <w:pPr>
        <w:ind w:right="142"/>
        <w:jc w:val="both"/>
        <w:rPr>
          <w:sz w:val="22"/>
          <w:szCs w:val="22"/>
        </w:rPr>
      </w:pPr>
      <w:r w:rsidRPr="001B7FAC">
        <w:rPr>
          <w:b/>
          <w:bCs/>
          <w:sz w:val="22"/>
          <w:szCs w:val="22"/>
          <w:u w:val="single"/>
        </w:rPr>
        <w:t>Tercera</w:t>
      </w:r>
      <w:r w:rsidRPr="001B7FAC">
        <w:rPr>
          <w:sz w:val="22"/>
          <w:szCs w:val="22"/>
        </w:rPr>
        <w:t xml:space="preserve">.- </w:t>
      </w:r>
      <w:r w:rsidR="00F11995">
        <w:rPr>
          <w:sz w:val="22"/>
          <w:szCs w:val="22"/>
        </w:rPr>
        <w:t>Una pregunta, ¿la aplicación línea verde ya no funciona?</w:t>
      </w:r>
    </w:p>
    <w:p w14:paraId="311F06C9" w14:textId="77777777" w:rsidR="00F11995" w:rsidRDefault="00F11995" w:rsidP="009221AE">
      <w:pPr>
        <w:ind w:right="142"/>
        <w:jc w:val="both"/>
        <w:rPr>
          <w:sz w:val="22"/>
          <w:szCs w:val="22"/>
        </w:rPr>
      </w:pPr>
    </w:p>
    <w:p w14:paraId="4D975544" w14:textId="15E7409C" w:rsidR="00F11995" w:rsidRDefault="00F11995" w:rsidP="009221AE">
      <w:pPr>
        <w:ind w:right="142"/>
        <w:jc w:val="both"/>
        <w:rPr>
          <w:sz w:val="22"/>
          <w:szCs w:val="22"/>
        </w:rPr>
      </w:pPr>
      <w:r w:rsidRPr="004A5260">
        <w:rPr>
          <w:sz w:val="22"/>
          <w:szCs w:val="22"/>
        </w:rPr>
        <w:t>Concejal delegado del área de Proyectos Estratégicos y coordinación de áreas de gobierno, Sr. Cabrera Guelmes:</w:t>
      </w:r>
      <w:r>
        <w:rPr>
          <w:sz w:val="22"/>
          <w:szCs w:val="22"/>
        </w:rPr>
        <w:t xml:space="preserve"> Creo que no.</w:t>
      </w:r>
    </w:p>
    <w:p w14:paraId="7DD79468" w14:textId="77777777" w:rsidR="00F11995" w:rsidRDefault="00F11995" w:rsidP="009221AE">
      <w:pPr>
        <w:ind w:right="142"/>
        <w:jc w:val="both"/>
        <w:rPr>
          <w:sz w:val="22"/>
          <w:szCs w:val="22"/>
        </w:rPr>
      </w:pPr>
    </w:p>
    <w:p w14:paraId="13AD3C25" w14:textId="6B69641C" w:rsidR="00F11995" w:rsidRDefault="00F11995" w:rsidP="009221AE">
      <w:pPr>
        <w:ind w:right="142"/>
        <w:jc w:val="both"/>
        <w:rPr>
          <w:sz w:val="22"/>
          <w:szCs w:val="22"/>
        </w:rPr>
      </w:pPr>
      <w:r>
        <w:rPr>
          <w:sz w:val="22"/>
          <w:szCs w:val="22"/>
        </w:rPr>
        <w:t>Concejal del grupo socialista, Sr. Neris Hernández: Podríamos tener algún tipo de informe sobre el tiempo que se usó, las incidencias que llegaron, las que se resolvieron y las que no, lo digo para saber si está bien amortizada esa aplicación y, a colación de eso, recuerdo al principio de la legislatura que contrataban una aplicación para la organización interna del grupo de gobierno, ¿esa aplicación existe, se está usando?</w:t>
      </w:r>
    </w:p>
    <w:p w14:paraId="39AE186C" w14:textId="77777777" w:rsidR="00F11995" w:rsidRDefault="00F11995" w:rsidP="009221AE">
      <w:pPr>
        <w:ind w:right="142"/>
        <w:jc w:val="both"/>
        <w:rPr>
          <w:sz w:val="22"/>
          <w:szCs w:val="22"/>
        </w:rPr>
      </w:pPr>
    </w:p>
    <w:p w14:paraId="7C88F103" w14:textId="0F5AA9A4" w:rsidR="00F11995" w:rsidRDefault="00F11995" w:rsidP="009221AE">
      <w:pPr>
        <w:ind w:right="142"/>
        <w:jc w:val="both"/>
        <w:rPr>
          <w:sz w:val="22"/>
          <w:szCs w:val="22"/>
        </w:rPr>
      </w:pPr>
      <w:r w:rsidRPr="004A5260">
        <w:rPr>
          <w:sz w:val="22"/>
          <w:szCs w:val="22"/>
        </w:rPr>
        <w:t>Concejal delegado del área de Proyectos Estratégicos y coordinación de áreas de gobierno, Sr. Cabrera Guelmes:</w:t>
      </w:r>
      <w:r>
        <w:rPr>
          <w:sz w:val="22"/>
          <w:szCs w:val="22"/>
        </w:rPr>
        <w:t xml:space="preserve"> La línea verde se contrató en la etapa que yo tenía el cargo de Servicios Públicos, pero a partir del  nuevo grupo de gobierno no se entendió necesario renovar los servicios, no sé si ahora es factible conseguir estadísticas del uso que tuvo en su momento, sé que incluso, hasta hace poco, todavía se podía hacer algún tipo de propuesta a través del aplicativo, porque no le habían dado de baja, pero el Ayuntamiento no está abonando lo que es el coste del servicio y sobre el otro aplicativo, sí, está vigente y se están subiendo eventos al aplicativo, lo puede comprobar ahora mismo si quiere.</w:t>
      </w:r>
    </w:p>
    <w:p w14:paraId="16958A0D" w14:textId="77777777" w:rsidR="00F11995" w:rsidRDefault="00F11995" w:rsidP="009221AE">
      <w:pPr>
        <w:ind w:right="142"/>
        <w:jc w:val="both"/>
        <w:rPr>
          <w:sz w:val="22"/>
          <w:szCs w:val="22"/>
        </w:rPr>
      </w:pPr>
    </w:p>
    <w:p w14:paraId="352514E4" w14:textId="2271DC03" w:rsidR="00F11995" w:rsidRDefault="00F11995" w:rsidP="009221AE">
      <w:pPr>
        <w:ind w:right="142"/>
        <w:jc w:val="both"/>
        <w:rPr>
          <w:sz w:val="22"/>
          <w:szCs w:val="22"/>
        </w:rPr>
      </w:pPr>
      <w:r>
        <w:rPr>
          <w:sz w:val="22"/>
          <w:szCs w:val="22"/>
        </w:rPr>
        <w:t>Concejal del grupo socialista, Sr. Neris Hernández: Lo digo porque obviamente, nuestra labor es fiscalizar y si nos gastamos 15.000 euros en una aplicación y se deja de usar, pues de alguna manera, si no tiene continuidad es porque no fue efectiva y creo que de alguna manera estamos, otra vez, regalando el dinero, lo decía más que nada por esa cuestión.</w:t>
      </w:r>
    </w:p>
    <w:p w14:paraId="41CA0CF4" w14:textId="77777777" w:rsidR="003779A0" w:rsidRPr="001B7FAC" w:rsidRDefault="003779A0" w:rsidP="009221AE">
      <w:pPr>
        <w:ind w:right="142"/>
        <w:jc w:val="both"/>
        <w:rPr>
          <w:sz w:val="22"/>
          <w:szCs w:val="22"/>
        </w:rPr>
      </w:pPr>
    </w:p>
    <w:p w14:paraId="0D856366" w14:textId="6500A782" w:rsidR="00FD44C3" w:rsidRDefault="0078408B" w:rsidP="009221AE">
      <w:pPr>
        <w:ind w:right="142"/>
        <w:jc w:val="both"/>
        <w:rPr>
          <w:sz w:val="22"/>
          <w:szCs w:val="22"/>
        </w:rPr>
      </w:pPr>
      <w:r w:rsidRPr="001B7FAC">
        <w:rPr>
          <w:b/>
          <w:bCs/>
          <w:sz w:val="22"/>
          <w:szCs w:val="22"/>
          <w:u w:val="single"/>
        </w:rPr>
        <w:t>Cuarta</w:t>
      </w:r>
      <w:r w:rsidRPr="001B7FAC">
        <w:rPr>
          <w:sz w:val="22"/>
          <w:szCs w:val="22"/>
        </w:rPr>
        <w:t>.-</w:t>
      </w:r>
      <w:r>
        <w:rPr>
          <w:sz w:val="22"/>
          <w:szCs w:val="22"/>
        </w:rPr>
        <w:t xml:space="preserve"> </w:t>
      </w:r>
      <w:r w:rsidR="00F11995">
        <w:rPr>
          <w:sz w:val="22"/>
          <w:szCs w:val="22"/>
        </w:rPr>
        <w:t>Recientemente hemos tenido una reunión a la que asistimos con el tema de viviendas y tratando el tema de los garajes de las 108 Viviendas, en esa reunión se plantearon 2 alternativas viables para resolver el tema, una esperar el decreto del Gobierno de Canarias que regularice la situación y luego ellos que, de alguna manera, traten de resolver la situación, o bien, hacer algún tipo de convenio con el Ayuntamiento para que el Ayuntamiento fuera el que gestionase esas plazas de aparcamientos, entonces, la pregunta es si ustedes han tomado alguna decisión al respecto de lo que van a hacer.</w:t>
      </w:r>
    </w:p>
    <w:p w14:paraId="260EE8C5" w14:textId="77777777" w:rsidR="00F11995" w:rsidRDefault="00F11995" w:rsidP="009221AE">
      <w:pPr>
        <w:ind w:right="142"/>
        <w:jc w:val="both"/>
        <w:rPr>
          <w:sz w:val="22"/>
          <w:szCs w:val="22"/>
        </w:rPr>
      </w:pPr>
    </w:p>
    <w:p w14:paraId="3B9794FC" w14:textId="2EA2FCD8" w:rsidR="00F11995" w:rsidRDefault="00F11995" w:rsidP="009221AE">
      <w:pPr>
        <w:ind w:right="142"/>
        <w:jc w:val="both"/>
        <w:rPr>
          <w:sz w:val="22"/>
          <w:szCs w:val="22"/>
        </w:rPr>
      </w:pPr>
      <w:r w:rsidRPr="004A5260">
        <w:rPr>
          <w:sz w:val="22"/>
          <w:szCs w:val="22"/>
        </w:rPr>
        <w:t>Concejal delegado del área de Proyectos Estratégicos y coordinación de áreas de gobierno, Sr. Cabrera Guelmes:</w:t>
      </w:r>
      <w:r w:rsidR="00A67367">
        <w:rPr>
          <w:sz w:val="22"/>
          <w:szCs w:val="22"/>
        </w:rPr>
        <w:t xml:space="preserve"> Es un tema que está llevando el concejal de Vivienda.</w:t>
      </w:r>
    </w:p>
    <w:p w14:paraId="279A73B5" w14:textId="77777777" w:rsidR="00A67367" w:rsidRDefault="00A67367" w:rsidP="009221AE">
      <w:pPr>
        <w:ind w:right="142"/>
        <w:jc w:val="both"/>
        <w:rPr>
          <w:sz w:val="22"/>
          <w:szCs w:val="22"/>
        </w:rPr>
      </w:pPr>
    </w:p>
    <w:p w14:paraId="5296C6BA" w14:textId="003703E5" w:rsidR="00A67367" w:rsidRDefault="00A67367" w:rsidP="009221AE">
      <w:pPr>
        <w:ind w:right="142"/>
        <w:jc w:val="both"/>
        <w:rPr>
          <w:sz w:val="22"/>
          <w:szCs w:val="22"/>
        </w:rPr>
      </w:pPr>
      <w:r>
        <w:rPr>
          <w:sz w:val="22"/>
          <w:szCs w:val="22"/>
        </w:rPr>
        <w:t>Sr. Alcalde: En todo caso, no se ha tomado ninguna decisión, es verdad que son las 2 alternativas que planteó el Gobierno de Canarias, bien esperar al decreto y regularizar la situación, o bien, que nosotros nos adelantemos y con un convenio, con el Gobierno de Canarias, podamos asumir las competencias de gestionar esos recursos, esos aparcamientos de la Urbanización Los Nacientes.</w:t>
      </w:r>
    </w:p>
    <w:p w14:paraId="796C759D" w14:textId="271F369F" w:rsidR="00A67367" w:rsidRDefault="00A67367" w:rsidP="009221AE">
      <w:pPr>
        <w:ind w:right="142"/>
        <w:jc w:val="both"/>
        <w:rPr>
          <w:sz w:val="22"/>
          <w:szCs w:val="22"/>
        </w:rPr>
      </w:pPr>
      <w:r>
        <w:rPr>
          <w:sz w:val="22"/>
          <w:szCs w:val="22"/>
        </w:rPr>
        <w:t>Yo creo que la noticia positiva es, y hay que tomar una determinación</w:t>
      </w:r>
      <w:r w:rsidR="002D59D5">
        <w:rPr>
          <w:sz w:val="22"/>
          <w:szCs w:val="22"/>
        </w:rPr>
        <w:t xml:space="preserve"> en ese sentido, es que por fin estamos viendo luz al final del túnel, un procedimiento largo que nunca ha habido una claridad, ni una voluntad por parte del Gobierno de Canarias, esta vez sí, en parte de esa reunión a la que hizo referencia el Sr. Neris, estuvo presente el Director General de Vivienda y lo que hemos pedido es que uno de los técnicos de la Consejería, pudiéramos tener una reunión más en profundidad, desde el Ayuntamiento creo que lo ha pedido el Concejal de Urbanismo, está gestionando con la agenda, con los técnicos de la Consejería para tener la reunión aquí, para seguir profundizando en esa primera reunión que tuvimos, sabiendo y expresando la voluntad del Gobierno de Canarias y para tomar la determinación, bien en una u otra vía, pues lo que hemos pedido es que podamos seguir profundizando  </w:t>
      </w:r>
      <w:r w:rsidR="00932DB1">
        <w:rPr>
          <w:sz w:val="22"/>
          <w:szCs w:val="22"/>
        </w:rPr>
        <w:t xml:space="preserve">en esa reunión, una reunión que creo que es bueno también, una vez aclarado el punto de vista técnico, jurídico, tener un encuentro </w:t>
      </w:r>
      <w:r w:rsidR="00932DB1">
        <w:rPr>
          <w:sz w:val="22"/>
          <w:szCs w:val="22"/>
        </w:rPr>
        <w:lastRenderedPageBreak/>
        <w:t>también con los vecinos afectados de la Urbanización Los Nacientes y bueno, yo, sí le parece, le diré al concejal responsable si ya tiene determinada esa reunión, que sé que estaba gestionando.</w:t>
      </w:r>
    </w:p>
    <w:p w14:paraId="5B4737E7" w14:textId="77777777" w:rsidR="00932DB1" w:rsidRDefault="00932DB1" w:rsidP="009221AE">
      <w:pPr>
        <w:ind w:right="142"/>
        <w:jc w:val="both"/>
        <w:rPr>
          <w:sz w:val="22"/>
          <w:szCs w:val="22"/>
        </w:rPr>
      </w:pPr>
    </w:p>
    <w:p w14:paraId="1ADD46FA" w14:textId="278BD958" w:rsidR="00932DB1" w:rsidRDefault="00932DB1" w:rsidP="009221AE">
      <w:pPr>
        <w:ind w:right="142"/>
        <w:jc w:val="both"/>
        <w:rPr>
          <w:sz w:val="22"/>
          <w:szCs w:val="22"/>
        </w:rPr>
      </w:pPr>
      <w:r>
        <w:rPr>
          <w:sz w:val="22"/>
          <w:szCs w:val="22"/>
        </w:rPr>
        <w:t>Concejal del grupo socialista, Sr. Neris Hernández: Muy bien, esa era la petición que le iba a hacer, que ya, dado que hay 2 escenarios encima de la mesa, creo que es lo que procede, es informar a las personas afectadas, a los vecinos/as de las 108 viviendas y que ellos también sean partícipes de las decisiones que vayamos a tomar desde este Ayuntamiento.</w:t>
      </w:r>
    </w:p>
    <w:p w14:paraId="003CEA40" w14:textId="77777777" w:rsidR="0078408B" w:rsidRDefault="0078408B" w:rsidP="009221AE">
      <w:pPr>
        <w:ind w:right="142"/>
        <w:jc w:val="both"/>
        <w:rPr>
          <w:sz w:val="22"/>
          <w:szCs w:val="22"/>
        </w:rPr>
      </w:pPr>
    </w:p>
    <w:p w14:paraId="39F410A7" w14:textId="2D851EA0" w:rsidR="0071192E" w:rsidRDefault="0078408B" w:rsidP="009221AE">
      <w:pPr>
        <w:ind w:right="142"/>
        <w:jc w:val="both"/>
        <w:rPr>
          <w:sz w:val="22"/>
          <w:szCs w:val="22"/>
        </w:rPr>
      </w:pPr>
      <w:r w:rsidRPr="001B7FAC">
        <w:rPr>
          <w:b/>
          <w:bCs/>
          <w:sz w:val="22"/>
          <w:szCs w:val="22"/>
          <w:u w:val="single"/>
        </w:rPr>
        <w:t>Quinta</w:t>
      </w:r>
      <w:r w:rsidRPr="001B7FAC">
        <w:rPr>
          <w:sz w:val="22"/>
          <w:szCs w:val="22"/>
        </w:rPr>
        <w:t>.-</w:t>
      </w:r>
      <w:r w:rsidR="00B40592">
        <w:rPr>
          <w:sz w:val="22"/>
          <w:szCs w:val="22"/>
        </w:rPr>
        <w:t xml:space="preserve"> </w:t>
      </w:r>
      <w:r w:rsidR="00932DB1">
        <w:rPr>
          <w:sz w:val="22"/>
          <w:szCs w:val="22"/>
        </w:rPr>
        <w:t>Hemos sabido que ha habido como cambios, en los últimos meses, en la concejalía de Bienestar Social, con el personal, personas que han sido cambiadas de puesto, personas que se les han asignado tareas, adaptación del puesto de trabajo, nos podrían explicar un poco, hacer un pequeño resumen de cómo está la situación ahora mismo en la concejalía con respecto al personal y como digo, si han cambiado técnicos de un lado a otro, pues un poco saber el criterio de por qué se han tomado esas decisiones.</w:t>
      </w:r>
    </w:p>
    <w:p w14:paraId="55F35DFE" w14:textId="77777777" w:rsidR="00932DB1" w:rsidRDefault="00932DB1" w:rsidP="009221AE">
      <w:pPr>
        <w:ind w:right="142"/>
        <w:jc w:val="both"/>
        <w:rPr>
          <w:sz w:val="22"/>
          <w:szCs w:val="22"/>
        </w:rPr>
      </w:pPr>
    </w:p>
    <w:p w14:paraId="63D293A9" w14:textId="77777777" w:rsidR="00A90690" w:rsidRDefault="00932DB1" w:rsidP="009221AE">
      <w:pPr>
        <w:ind w:right="142"/>
        <w:jc w:val="both"/>
        <w:rPr>
          <w:sz w:val="22"/>
          <w:szCs w:val="22"/>
        </w:rPr>
      </w:pPr>
      <w:r>
        <w:rPr>
          <w:sz w:val="22"/>
          <w:szCs w:val="22"/>
        </w:rPr>
        <w:t>Concejal delegada del área de Bienestar Social, Sra. Pérez López: Actualmente, por último, cambios dentro de la concejalía, solo hay una adaptación de puesto que se está haciendo ahora y es por compatibilidad de realizar las funciones con las condiciones de salud de la persona y realmente se estaban haciendo los informes para que esa persona realice las funciones que puede dentro de su puesto, adaptado, cambios de técnicos ahora mismo, no existe ningún cambio de técnico</w:t>
      </w:r>
      <w:r w:rsidR="00A85646">
        <w:rPr>
          <w:sz w:val="22"/>
          <w:szCs w:val="22"/>
        </w:rPr>
        <w:t xml:space="preserve">, los que estaban en atención comunitaria de primaria, están en atención comunitaria de primaria, </w:t>
      </w:r>
      <w:r w:rsidR="00295B53">
        <w:rPr>
          <w:sz w:val="22"/>
          <w:szCs w:val="22"/>
        </w:rPr>
        <w:t xml:space="preserve">los que estaban en mayores y dependencia siguen ahí y los que estaban en menores siguen en menores. La parte administrativa sigue exactamente igual, el único cambio que ha habido es, en este sentido, que la adaptación de puesto de esta persona y pertenece al equipo del </w:t>
      </w:r>
      <w:r w:rsidR="00295B53" w:rsidRPr="00295B53">
        <w:t>SAD</w:t>
      </w:r>
      <w:r w:rsidR="00295B53">
        <w:rPr>
          <w:sz w:val="22"/>
          <w:szCs w:val="22"/>
        </w:rPr>
        <w:t xml:space="preserve"> (Servicio de Ayuda a domicilio) municipal</w:t>
      </w:r>
      <w:r w:rsidR="00D23484">
        <w:rPr>
          <w:sz w:val="22"/>
          <w:szCs w:val="22"/>
        </w:rPr>
        <w:t xml:space="preserve"> y ahora las funciones que las acredita un informe técnico, pero adaptadas a su funcionalidad, las mismas que estaban realizando las compañeras que él ahora mismo no las puede realizar, se trata de la recogida de medicación, ayuda y colabora con los repartos de los menús, elaboración, como hacían ellas mismas, de sus turnos de trabajo con la supervisión de</w:t>
      </w:r>
      <w:r w:rsidR="00F91860">
        <w:rPr>
          <w:sz w:val="22"/>
          <w:szCs w:val="22"/>
        </w:rPr>
        <w:t>l técnico, básicamente las mismas que hacían pero que no queremos seguir perdiendo personas dentro del área porque en anteriores ocasiones ya hemos perdido y es una cosa que yo lo he hablado aquí con toda la Corporación, hemos perdido con las estabilizaciones personas que eran del servicio de ayuda a domicilio, que ahora no las tenemos porque por sus características de salud no podían cumplir esas funciones, han estabilizado y están en otro sitio, porque no pueden realizar las funciones de servicio de ayuda a domicilio y lo que no se puede permitir la concejalía es seguir perdiendo gente, más aún cuando hay actividades que pueden realizar, ese es el cambio que hay ahora mismo, ahora mismo no hay nada más, no sé si se refiere a otros cambios.</w:t>
      </w:r>
    </w:p>
    <w:p w14:paraId="288F7BAD" w14:textId="77777777" w:rsidR="00A90690" w:rsidRDefault="00A90690" w:rsidP="009221AE">
      <w:pPr>
        <w:ind w:right="142"/>
        <w:jc w:val="both"/>
        <w:rPr>
          <w:sz w:val="22"/>
          <w:szCs w:val="22"/>
        </w:rPr>
      </w:pPr>
    </w:p>
    <w:p w14:paraId="51C0963E" w14:textId="546074D7" w:rsidR="00932DB1" w:rsidRDefault="00A90690" w:rsidP="009221AE">
      <w:pPr>
        <w:ind w:right="142"/>
        <w:jc w:val="both"/>
        <w:rPr>
          <w:sz w:val="22"/>
          <w:szCs w:val="22"/>
        </w:rPr>
      </w:pPr>
      <w:r>
        <w:rPr>
          <w:sz w:val="22"/>
          <w:szCs w:val="22"/>
        </w:rPr>
        <w:t>Concejal del grupo socialista, Sr. Neris Hernández:</w:t>
      </w:r>
      <w:r w:rsidR="008B2E8A">
        <w:rPr>
          <w:sz w:val="22"/>
          <w:szCs w:val="22"/>
        </w:rPr>
        <w:t xml:space="preserve"> Yo es que no estoy muy seguro si se habló, creo que sí pudo hablarse en algún Pleno pasado, a mí me consta que ha habido alguna técnico que cuando llegó de sus vacaciones le habían cambiado las tareas o incluso el puesto de trabajo, nos consta a nosotros.</w:t>
      </w:r>
    </w:p>
    <w:p w14:paraId="2D192F37" w14:textId="77777777" w:rsidR="008B2E8A" w:rsidRDefault="008B2E8A" w:rsidP="009221AE">
      <w:pPr>
        <w:ind w:right="142"/>
        <w:jc w:val="both"/>
        <w:rPr>
          <w:sz w:val="22"/>
          <w:szCs w:val="22"/>
        </w:rPr>
      </w:pPr>
    </w:p>
    <w:p w14:paraId="23F234E3" w14:textId="3018ABB1" w:rsidR="008B2E8A" w:rsidRDefault="008B2E8A" w:rsidP="009221AE">
      <w:pPr>
        <w:ind w:right="142"/>
        <w:jc w:val="both"/>
        <w:rPr>
          <w:sz w:val="22"/>
          <w:szCs w:val="22"/>
        </w:rPr>
      </w:pPr>
      <w:r>
        <w:rPr>
          <w:sz w:val="22"/>
          <w:szCs w:val="22"/>
        </w:rPr>
        <w:t>Concejal delegada del área de Bienestar Social, Sra. Pérez Hernández: ¿Técnicos del área?, si me lo quiere decir, porque realmente cambiarse tareas y demás, que llegaron de vacaciones y se le cambiaron las…, pues cuando quiera me lo dice porque no.</w:t>
      </w:r>
    </w:p>
    <w:p w14:paraId="5FAD74B4" w14:textId="77777777" w:rsidR="008B2E8A" w:rsidRDefault="008B2E8A" w:rsidP="009221AE">
      <w:pPr>
        <w:ind w:right="142"/>
        <w:jc w:val="both"/>
        <w:rPr>
          <w:sz w:val="22"/>
          <w:szCs w:val="22"/>
        </w:rPr>
      </w:pPr>
    </w:p>
    <w:p w14:paraId="204B0F37" w14:textId="696A67A3" w:rsidR="008B2E8A" w:rsidRDefault="008B2E8A" w:rsidP="009221AE">
      <w:pPr>
        <w:ind w:right="142"/>
        <w:jc w:val="both"/>
        <w:rPr>
          <w:sz w:val="22"/>
          <w:szCs w:val="22"/>
        </w:rPr>
      </w:pPr>
      <w:r>
        <w:rPr>
          <w:sz w:val="22"/>
          <w:szCs w:val="22"/>
        </w:rPr>
        <w:t>Concejal del grupo socialista, Sr. Neris Hernández: Muy bien, después lo hablamos si quiere, digo por no nombrar a personas otra vez aquí.</w:t>
      </w:r>
    </w:p>
    <w:p w14:paraId="3045C062" w14:textId="77777777" w:rsidR="008B2E8A" w:rsidRDefault="008B2E8A" w:rsidP="009221AE">
      <w:pPr>
        <w:ind w:right="142"/>
        <w:jc w:val="both"/>
        <w:rPr>
          <w:sz w:val="22"/>
          <w:szCs w:val="22"/>
        </w:rPr>
      </w:pPr>
    </w:p>
    <w:p w14:paraId="1023B12F" w14:textId="7B9B2FB1" w:rsidR="00FD44C3" w:rsidRDefault="0078408B" w:rsidP="009221AE">
      <w:pPr>
        <w:ind w:right="142"/>
        <w:jc w:val="both"/>
        <w:rPr>
          <w:sz w:val="22"/>
          <w:szCs w:val="22"/>
        </w:rPr>
      </w:pPr>
      <w:r w:rsidRPr="001B7FAC">
        <w:rPr>
          <w:b/>
          <w:bCs/>
          <w:sz w:val="22"/>
          <w:szCs w:val="22"/>
          <w:u w:val="single"/>
        </w:rPr>
        <w:t>Sexta</w:t>
      </w:r>
      <w:r w:rsidRPr="001B7FAC">
        <w:rPr>
          <w:sz w:val="22"/>
          <w:szCs w:val="22"/>
        </w:rPr>
        <w:t xml:space="preserve">.- </w:t>
      </w:r>
      <w:r w:rsidR="008B2E8A">
        <w:rPr>
          <w:sz w:val="22"/>
          <w:szCs w:val="22"/>
        </w:rPr>
        <w:t xml:space="preserve">Una pregunta que quizás a nivel político, ambos partidos que forman el gobierno pueden darnos su explicación, qué ha pasado con el festival del derroche de la Isla de La Palma, que se llama </w:t>
      </w:r>
      <w:r w:rsidR="008B2E8A" w:rsidRPr="008B2E8A">
        <w:rPr>
          <w:i/>
          <w:iCs/>
          <w:sz w:val="22"/>
          <w:szCs w:val="22"/>
        </w:rPr>
        <w:t>“Blue Experience”</w:t>
      </w:r>
      <w:r w:rsidR="008B2E8A">
        <w:rPr>
          <w:sz w:val="22"/>
          <w:szCs w:val="22"/>
        </w:rPr>
        <w:t>, bueno, sumado a otros pero, ¿q</w:t>
      </w:r>
      <w:r w:rsidR="008B2E8A">
        <w:rPr>
          <w:sz w:val="22"/>
          <w:szCs w:val="22"/>
        </w:rPr>
        <w:tab/>
        <w:t>ué ha pasado?, si nos pueden decir.</w:t>
      </w:r>
    </w:p>
    <w:p w14:paraId="061019DC" w14:textId="77777777" w:rsidR="008B2E8A" w:rsidRDefault="008B2E8A" w:rsidP="009221AE">
      <w:pPr>
        <w:ind w:right="142"/>
        <w:jc w:val="both"/>
        <w:rPr>
          <w:sz w:val="22"/>
          <w:szCs w:val="22"/>
        </w:rPr>
      </w:pPr>
    </w:p>
    <w:p w14:paraId="0BD515C2" w14:textId="5664BF7D" w:rsidR="008B2E8A" w:rsidRDefault="008B2E8A" w:rsidP="009221AE">
      <w:pPr>
        <w:ind w:right="142"/>
        <w:jc w:val="both"/>
        <w:rPr>
          <w:sz w:val="22"/>
          <w:szCs w:val="22"/>
        </w:rPr>
      </w:pPr>
      <w:r>
        <w:rPr>
          <w:sz w:val="22"/>
          <w:szCs w:val="22"/>
        </w:rPr>
        <w:t>Sr. Alcalde: ¿En qué sentido?</w:t>
      </w:r>
    </w:p>
    <w:p w14:paraId="5C408721" w14:textId="77777777" w:rsidR="008B2E8A" w:rsidRDefault="008B2E8A" w:rsidP="009221AE">
      <w:pPr>
        <w:ind w:right="142"/>
        <w:jc w:val="both"/>
        <w:rPr>
          <w:sz w:val="22"/>
          <w:szCs w:val="22"/>
        </w:rPr>
      </w:pPr>
    </w:p>
    <w:p w14:paraId="60F4CADB" w14:textId="37F56E10" w:rsidR="008B2E8A" w:rsidRDefault="008B2E8A" w:rsidP="009221AE">
      <w:pPr>
        <w:ind w:right="142"/>
        <w:jc w:val="both"/>
        <w:rPr>
          <w:sz w:val="22"/>
          <w:szCs w:val="22"/>
        </w:rPr>
      </w:pPr>
      <w:r>
        <w:rPr>
          <w:sz w:val="22"/>
          <w:szCs w:val="22"/>
        </w:rPr>
        <w:t>Concejal del grupo socialista, Sr. Neris Hernández: En el sentido que todos saben, que ya no se va a celebrar en Santa Cruz de La Palma, que ahora se va a otros municipios.</w:t>
      </w:r>
    </w:p>
    <w:p w14:paraId="63D9BD08" w14:textId="77777777" w:rsidR="008B2E8A" w:rsidRDefault="008B2E8A" w:rsidP="009221AE">
      <w:pPr>
        <w:ind w:right="142"/>
        <w:jc w:val="both"/>
        <w:rPr>
          <w:sz w:val="22"/>
          <w:szCs w:val="22"/>
        </w:rPr>
      </w:pPr>
    </w:p>
    <w:p w14:paraId="323347E6" w14:textId="26BDA6FC" w:rsidR="008B2E8A" w:rsidRDefault="008B2E8A" w:rsidP="009221AE">
      <w:pPr>
        <w:ind w:right="142"/>
        <w:jc w:val="both"/>
        <w:rPr>
          <w:sz w:val="22"/>
          <w:szCs w:val="22"/>
        </w:rPr>
      </w:pPr>
      <w:r>
        <w:rPr>
          <w:sz w:val="22"/>
          <w:szCs w:val="22"/>
        </w:rPr>
        <w:lastRenderedPageBreak/>
        <w:t xml:space="preserve">Sr. Alcalde: Esto es un tema del Cabildo Insular de La Palma, yo he sido crítico y lo he dicho públicamente, yo no estoy de acuerdo, como Alcalde de Santa Cruz de La Palma, que se traslade ese Festival, que vino para compensar a Santa Cruz de La Palma, yo he sido muy crítico también, como todo el mundo sabe, porque ha sido público, en la I Edición del Blue, crítico porque no se cumplió con los objetivos que estaban determinados, he mantenido conversaciones con el Presidente del Cabildo en este sentido, en lo que yo les he manifestado, la posición que tengo como Alcalde, de este Festival, dicho esto, </w:t>
      </w:r>
      <w:r w:rsidR="007C7BA1">
        <w:rPr>
          <w:sz w:val="22"/>
          <w:szCs w:val="22"/>
        </w:rPr>
        <w:t>es una decisión que ha adoptado el equipo de gobierno y la explicación del equipo de gobierno del Cabildo, y la explicación que me dio a mí el Presidente del Cabildo fue que en año lustral, así como el Love Festival viene a compensar y se viene a instalar a Santa Cruz de La Palma y por tanto es un festival que se estaba haciendo en Tazacorte y se  viene a hacer en Santa Cruz de La Palma, en año lustral también el Blue entendía y es un criterio del equipo de gobierno, que solo en año lustral se puede trasladar a otros municipios, como también fue el criterio con el Love Festival, yo le dije que no estaba de acuerdo pero, evidentemente, es una decisión que ha adoptado el equipo de gobierno del  Cabildo y que, por tanto, es la explicación que me ha dado el Presidente del Cabildo.</w:t>
      </w:r>
    </w:p>
    <w:p w14:paraId="457C0695" w14:textId="77777777" w:rsidR="007C7BA1" w:rsidRDefault="007C7BA1" w:rsidP="009221AE">
      <w:pPr>
        <w:ind w:right="142"/>
        <w:jc w:val="both"/>
        <w:rPr>
          <w:sz w:val="22"/>
          <w:szCs w:val="22"/>
        </w:rPr>
      </w:pPr>
    </w:p>
    <w:p w14:paraId="45B5CA73" w14:textId="08FB37B4" w:rsidR="007C7BA1" w:rsidRDefault="007C7BA1" w:rsidP="009221AE">
      <w:pPr>
        <w:ind w:right="142"/>
        <w:jc w:val="both"/>
        <w:rPr>
          <w:sz w:val="22"/>
          <w:szCs w:val="22"/>
        </w:rPr>
      </w:pPr>
      <w:r>
        <w:rPr>
          <w:sz w:val="22"/>
          <w:szCs w:val="22"/>
        </w:rPr>
        <w:t>Concejal del grupo socialista, Sr. Neris Hernández: ¿Y Coalición Canaria qué opina al respecto?</w:t>
      </w:r>
    </w:p>
    <w:p w14:paraId="68A59094" w14:textId="77777777" w:rsidR="007C7BA1" w:rsidRDefault="007C7BA1" w:rsidP="009221AE">
      <w:pPr>
        <w:ind w:right="142"/>
        <w:jc w:val="both"/>
        <w:rPr>
          <w:sz w:val="22"/>
          <w:szCs w:val="22"/>
        </w:rPr>
      </w:pPr>
    </w:p>
    <w:p w14:paraId="0306FB04" w14:textId="2336E457" w:rsidR="007C7BA1" w:rsidRDefault="007C7BA1" w:rsidP="009221AE">
      <w:pPr>
        <w:ind w:right="142"/>
        <w:jc w:val="both"/>
        <w:rPr>
          <w:sz w:val="22"/>
          <w:szCs w:val="22"/>
        </w:rPr>
      </w:pPr>
      <w:r>
        <w:rPr>
          <w:sz w:val="22"/>
          <w:szCs w:val="22"/>
        </w:rPr>
        <w:t>Portavoz de Coalición Canaria, Sra. Pérez López: Nosotros desde el grupo municipal de Coalición Canaria defendemos que nuestra Ciudad se dinamice y que se traigan festivales que aporten, porque al final es un motor económico, para nosotros, lo que llamamos gasto es una inversión, porque esto revierte en los comercios y vecinos de Santa Cruz de La Palma y por otro lado, si hablamos a nivel general, entendemos que la explicación es que nosotros aquí hemos tenido en la Bajada el Lustral Fest y el año pasado el Blue Experience y que ha sido uno de los municipios que se han beneficiado de estos festivales financiados por el Cabildo Insular, que otros municipios también quieran tener el beneficio que tiene Santa Cruz de La Palma, nosotros como grupo municipal, evidentemente, defendemos que las dinamizaciones se traigan a Santa Cruz de La Palma y respetamos cada postura, pero todo lo que sea beneficioso para nuestro Municipio lo vamos a defender siempre.</w:t>
      </w:r>
    </w:p>
    <w:p w14:paraId="107F864D" w14:textId="77777777" w:rsidR="007C7BA1" w:rsidRDefault="007C7BA1" w:rsidP="009221AE">
      <w:pPr>
        <w:ind w:right="142"/>
        <w:jc w:val="both"/>
        <w:rPr>
          <w:sz w:val="22"/>
          <w:szCs w:val="22"/>
        </w:rPr>
      </w:pPr>
    </w:p>
    <w:p w14:paraId="20E97AF4" w14:textId="2C6E464C" w:rsidR="00A0238F" w:rsidRDefault="007C7BA1" w:rsidP="009221AE">
      <w:pPr>
        <w:ind w:right="142"/>
        <w:jc w:val="both"/>
        <w:rPr>
          <w:sz w:val="22"/>
          <w:szCs w:val="22"/>
        </w:rPr>
      </w:pPr>
      <w:r>
        <w:rPr>
          <w:sz w:val="22"/>
          <w:szCs w:val="22"/>
        </w:rPr>
        <w:t xml:space="preserve">Concejal del grupo socialista, Sr. Neris Hernández: Un sí, pero no, bueno, nosotros consideramos que el devenir del dinero público respecto a la dinamización </w:t>
      </w:r>
      <w:r w:rsidR="00666DBD">
        <w:rPr>
          <w:sz w:val="22"/>
          <w:szCs w:val="22"/>
        </w:rPr>
        <w:t>en nuestra Isla y sobre todo con estos grandes festivales que se han olvidado completamente del artista local y este tipo de festivales, realmente, a nosotros ni nos va, ni nos viene, de hecho creemos que sobran este tipo de festivales de derroche, pero obviamente, ya que se hacen, si se hacen en Santa Cruz de La Palma, de alguna manera nosotros nos sentiríamos más tranquilos, pero, la postura de Coalición Canaria no nos ha convencido porque realmente, si ustedes tienen que defender que esto se haga en Santa Cruz de La Palma, háganlo y no lo hagan con paños calientes.</w:t>
      </w:r>
    </w:p>
    <w:p w14:paraId="44510ED9" w14:textId="77777777" w:rsidR="0078408B" w:rsidRDefault="0078408B" w:rsidP="009221AE">
      <w:pPr>
        <w:ind w:right="142"/>
        <w:jc w:val="both"/>
        <w:rPr>
          <w:sz w:val="22"/>
          <w:szCs w:val="22"/>
        </w:rPr>
      </w:pPr>
    </w:p>
    <w:p w14:paraId="224AEAC6" w14:textId="11592628" w:rsidR="0078408B" w:rsidRDefault="0078408B" w:rsidP="009221AE">
      <w:pPr>
        <w:ind w:right="142"/>
        <w:jc w:val="both"/>
        <w:rPr>
          <w:sz w:val="22"/>
          <w:szCs w:val="22"/>
        </w:rPr>
      </w:pPr>
      <w:r w:rsidRPr="00932561">
        <w:rPr>
          <w:b/>
          <w:bCs/>
          <w:sz w:val="22"/>
          <w:szCs w:val="22"/>
          <w:u w:val="single"/>
        </w:rPr>
        <w:t>Séptima</w:t>
      </w:r>
      <w:r>
        <w:rPr>
          <w:sz w:val="22"/>
          <w:szCs w:val="22"/>
        </w:rPr>
        <w:t xml:space="preserve">.- </w:t>
      </w:r>
      <w:r w:rsidR="00666DBD">
        <w:rPr>
          <w:sz w:val="22"/>
          <w:szCs w:val="22"/>
        </w:rPr>
        <w:t>Tema de horas extras con respecto al personal, nos ha llegado que no se contempla abonar nada de Bajada de la Virgen hasta próximo año, no sabemos si eso es así, si nos pueden decir algo.</w:t>
      </w:r>
    </w:p>
    <w:p w14:paraId="02843091" w14:textId="77777777" w:rsidR="00666DBD" w:rsidRDefault="00666DBD" w:rsidP="009221AE">
      <w:pPr>
        <w:ind w:right="142"/>
        <w:jc w:val="both"/>
        <w:rPr>
          <w:sz w:val="22"/>
          <w:szCs w:val="22"/>
        </w:rPr>
      </w:pPr>
    </w:p>
    <w:p w14:paraId="7139D156" w14:textId="16951907" w:rsidR="00666DBD" w:rsidRDefault="00666DBD" w:rsidP="009221AE">
      <w:pPr>
        <w:ind w:right="142"/>
        <w:jc w:val="both"/>
        <w:rPr>
          <w:sz w:val="22"/>
          <w:szCs w:val="22"/>
        </w:rPr>
      </w:pPr>
      <w:r>
        <w:rPr>
          <w:sz w:val="22"/>
          <w:szCs w:val="22"/>
        </w:rPr>
        <w:t xml:space="preserve">Concejal delegado del área de Cuentas, Sr. Guerra Guerra: </w:t>
      </w:r>
      <w:r w:rsidR="00FD7881">
        <w:rPr>
          <w:sz w:val="22"/>
          <w:szCs w:val="22"/>
        </w:rPr>
        <w:t xml:space="preserve">La realidad es que, como usted sabe, en el Patronato de la Bajada, el Consejo Rector no dispone de Capítulo I, que tienen que ser abonadas desde el Ayuntamiento, la partida no dispone en estos momentos de fondos para poder abonar esas horas extras, aclararle que el montante económico de las horas extras de la Bajada asciende a 360.000 euros, la idea es incorporar remanente lo antes posible para poder pagarlas. También están contabilizadas </w:t>
      </w:r>
      <w:r w:rsidR="008E5DAF">
        <w:rPr>
          <w:sz w:val="22"/>
          <w:szCs w:val="22"/>
        </w:rPr>
        <w:t>las municipales, de los dos primeros cuatrimestres, que esperamos que puedan ser pagadas en la próxima nómina, pero para el tema de la Bajada no queda otra sino incrementar la partida, porque no hay recursos económicos y ese es el motivo por el retraso en el pago y como sabe, la situación que tenemos en el Ayuntamiento, en Intervención, donde estamos intentando sacar todo lo posible y la idea es esa, incorporar remanente para pagarlas cuanto antes, que debemos pagarlas antes de fin de año, eso sí, porque son de este ejercicio.</w:t>
      </w:r>
    </w:p>
    <w:p w14:paraId="6ECA15B8" w14:textId="77777777" w:rsidR="008E5DAF" w:rsidRDefault="008E5DAF" w:rsidP="009221AE">
      <w:pPr>
        <w:ind w:right="142"/>
        <w:jc w:val="both"/>
        <w:rPr>
          <w:sz w:val="22"/>
          <w:szCs w:val="22"/>
        </w:rPr>
      </w:pPr>
    </w:p>
    <w:p w14:paraId="55EC5793" w14:textId="3B577DBB" w:rsidR="008E5DAF" w:rsidRDefault="008E5DAF" w:rsidP="009221AE">
      <w:pPr>
        <w:ind w:right="142"/>
        <w:jc w:val="both"/>
        <w:rPr>
          <w:sz w:val="22"/>
          <w:szCs w:val="22"/>
        </w:rPr>
      </w:pPr>
      <w:r>
        <w:rPr>
          <w:sz w:val="22"/>
          <w:szCs w:val="22"/>
        </w:rPr>
        <w:t>Concejal del grupo socialista, Sr. Neris Hernández: Es que como de Bajada no sabemos nada, porque hemos pedido un Pleno y lo han estado retrasando para que la gente se olvide que hubo una Bajada y no hemos sabido, no hemos podido hablar, ni hemos podido poner sobre la mesa el futuro de estas fiestas tan importantes y lo que ha ocurrido, pues bueno, agradezco su respuesta y su sinceridad.</w:t>
      </w:r>
    </w:p>
    <w:p w14:paraId="79A501CB" w14:textId="77777777" w:rsidR="008E5DAF" w:rsidRDefault="008E5DAF" w:rsidP="009221AE">
      <w:pPr>
        <w:ind w:right="142"/>
        <w:jc w:val="both"/>
        <w:rPr>
          <w:sz w:val="22"/>
          <w:szCs w:val="22"/>
        </w:rPr>
      </w:pPr>
    </w:p>
    <w:p w14:paraId="7BBA0B56" w14:textId="539B7621" w:rsidR="008E5DAF" w:rsidRDefault="008E5DAF" w:rsidP="009221AE">
      <w:pPr>
        <w:ind w:right="142"/>
        <w:jc w:val="both"/>
        <w:rPr>
          <w:sz w:val="22"/>
          <w:szCs w:val="22"/>
        </w:rPr>
      </w:pPr>
      <w:r w:rsidRPr="008E5DAF">
        <w:rPr>
          <w:b/>
          <w:bCs/>
          <w:sz w:val="22"/>
          <w:szCs w:val="22"/>
          <w:u w:val="single"/>
        </w:rPr>
        <w:t>Octava</w:t>
      </w:r>
      <w:r>
        <w:rPr>
          <w:sz w:val="22"/>
          <w:szCs w:val="22"/>
        </w:rPr>
        <w:t xml:space="preserve">.- También de Plenos anteriores tengo que recordar que quedaban expedientes que no nos han dado, nuestras compañeras han pedido, insistentemente, un expediente con el tema de un aparcamiento </w:t>
      </w:r>
      <w:r w:rsidR="00CA4B95">
        <w:rPr>
          <w:sz w:val="22"/>
          <w:szCs w:val="22"/>
        </w:rPr>
        <w:t>de caravanas debajo del cementerio, que no nos ha llegado nada, volvemos a insistir, no sé a qué están esperando, no sé qué problema hay con darnos la información que estamos pidiendo, porque realmente entendemos que está todo legal y todo está bien, entonces no entendemos por qué no nos hacen llegar esa información.</w:t>
      </w:r>
    </w:p>
    <w:p w14:paraId="09F2FBB1" w14:textId="77777777" w:rsidR="00CA4B95" w:rsidRDefault="00CA4B95" w:rsidP="009221AE">
      <w:pPr>
        <w:ind w:right="142"/>
        <w:jc w:val="both"/>
        <w:rPr>
          <w:sz w:val="22"/>
          <w:szCs w:val="22"/>
        </w:rPr>
      </w:pPr>
    </w:p>
    <w:p w14:paraId="42E52CBE" w14:textId="41E9542D" w:rsidR="00CA4B95" w:rsidRDefault="00CA4B95" w:rsidP="009221AE">
      <w:pPr>
        <w:ind w:right="142"/>
        <w:jc w:val="both"/>
        <w:rPr>
          <w:sz w:val="22"/>
          <w:szCs w:val="22"/>
        </w:rPr>
      </w:pPr>
      <w:r w:rsidRPr="009C4533">
        <w:rPr>
          <w:b/>
          <w:bCs/>
          <w:sz w:val="22"/>
          <w:szCs w:val="22"/>
          <w:u w:val="single"/>
        </w:rPr>
        <w:t>Noven</w:t>
      </w:r>
      <w:r w:rsidR="009C4533">
        <w:rPr>
          <w:b/>
          <w:bCs/>
          <w:sz w:val="22"/>
          <w:szCs w:val="22"/>
          <w:u w:val="single"/>
        </w:rPr>
        <w:t>o</w:t>
      </w:r>
      <w:r>
        <w:rPr>
          <w:sz w:val="22"/>
          <w:szCs w:val="22"/>
        </w:rPr>
        <w:t>.- Tengo tres ruegos, dos ruegos tienen que ver con la posibilidad de retirada de los semáforos, de los báculos que no se utilizan en la subida de El Galeón, que interfiere en el tránsito de la accesibilidad a las personas en esas aceras, llevan muchos años pero no hace mucho algún vecino se puso en contacto con nosotros porque tenía problemas para subir la acera, porque hay un báculo que ahora mismo no está sirviendo para nada, pues se retira, se guarda en un almacén por si algún día se decide reponer ese sistema de semáforos o no.</w:t>
      </w:r>
    </w:p>
    <w:p w14:paraId="15282EA6" w14:textId="77777777" w:rsidR="00CA4B95" w:rsidRDefault="00CA4B95" w:rsidP="009221AE">
      <w:pPr>
        <w:ind w:right="142"/>
        <w:jc w:val="both"/>
        <w:rPr>
          <w:sz w:val="22"/>
          <w:szCs w:val="22"/>
        </w:rPr>
      </w:pPr>
    </w:p>
    <w:p w14:paraId="245A7CF0" w14:textId="4DDAD3AF" w:rsidR="00CA4B95" w:rsidRDefault="00CA4B95" w:rsidP="009221AE">
      <w:pPr>
        <w:ind w:right="142"/>
        <w:jc w:val="both"/>
        <w:rPr>
          <w:sz w:val="22"/>
          <w:szCs w:val="22"/>
        </w:rPr>
      </w:pPr>
      <w:r w:rsidRPr="009C4533">
        <w:rPr>
          <w:b/>
          <w:bCs/>
          <w:sz w:val="22"/>
          <w:szCs w:val="22"/>
          <w:u w:val="single"/>
        </w:rPr>
        <w:t>Décimo</w:t>
      </w:r>
      <w:r>
        <w:rPr>
          <w:sz w:val="22"/>
          <w:szCs w:val="22"/>
        </w:rPr>
        <w:t xml:space="preserve">.- </w:t>
      </w:r>
      <w:r w:rsidR="009C4533">
        <w:rPr>
          <w:sz w:val="22"/>
          <w:szCs w:val="22"/>
        </w:rPr>
        <w:t>Por otro lado, no sé si son conscientes de cómo están las marquesinas de guaguas de Santa Cruz de La Palma, con respecto a la publicidad, entendemos que es Transportes Insular, pero si nos ceden espacio a nosotros para que nosotros podamos poner carteles y publicidad de determinados eventos, pues no lo tengamos mantenido y la verdad es que da pena y sentimiento verlo.</w:t>
      </w:r>
    </w:p>
    <w:p w14:paraId="63A8644B" w14:textId="77777777" w:rsidR="009C4533" w:rsidRDefault="009C4533" w:rsidP="009221AE">
      <w:pPr>
        <w:ind w:right="142"/>
        <w:jc w:val="both"/>
        <w:rPr>
          <w:sz w:val="22"/>
          <w:szCs w:val="22"/>
        </w:rPr>
      </w:pPr>
    </w:p>
    <w:p w14:paraId="0145283C" w14:textId="14415718" w:rsidR="009C4533" w:rsidRDefault="009C4533" w:rsidP="009221AE">
      <w:pPr>
        <w:ind w:right="142"/>
        <w:jc w:val="both"/>
        <w:rPr>
          <w:sz w:val="22"/>
          <w:szCs w:val="22"/>
        </w:rPr>
      </w:pPr>
      <w:r w:rsidRPr="009C4533">
        <w:rPr>
          <w:b/>
          <w:bCs/>
          <w:sz w:val="22"/>
          <w:szCs w:val="22"/>
          <w:u w:val="single"/>
        </w:rPr>
        <w:t>Décimo primero</w:t>
      </w:r>
      <w:r>
        <w:rPr>
          <w:sz w:val="22"/>
          <w:szCs w:val="22"/>
        </w:rPr>
        <w:t>.- Ya casi que para concluir, a mí me parece un poco increíble que primero, me lo tendrían que confirmar ustedes, si realmente nos gastamos 40.000 euros en el nuevo sistema este de aparcamiento en torno a la Avda. de Las Nieves, pero no sé si ustedes lo han usado, o sea, yo creo que es lamentable, es lamentable, o sea, no por ganar un puñadito de aparcamientos hay que crear este tremendo caos que se crea, o sea, yo no sé si ustedes son conscientes, bueno, hay gente que es de Benahoare, yo ver una guagua que tiene que subir por una vía secundaria, contigua al barranco, una vía secundaria que tiene que después, hacer una travesía para subir a Benahoare, o como lo dije en el anterior Pleno, que los que venimos de La Encarnación, de la Barriada de Las Nieves, tengamos que hacer hasta tres paradas, dos ceda el paso en menos de 50 metros, o sea, de verdad, y ¿pagamos 40.000 euros por eso?, es un desastre, o sea, pasen por allí, es un desastre, aquello es un despropósito, no tiene ningún sentido y no pasa nada, a veces hay que recoger velas y se corrige el error, pero que nosotros tengamos que utilizar una vía secundaria para que sea la vía principal, para poder subir a Barrida de Pescadores, La Encarnación o Benahore, o a Velhoco por el barranco, o al Planto y que tengamos…, ya no voy a decir, porque sé que la Policía Local siempre advierte que lo recomendable es aparcar marcha atrás, bueno, y que se pueda aparcar de la manera que sea, en el sentido que sea, cuando uno tiene la necesidad, pero es un despropósito y creo que infravaloran a parte de los vecinos, o sea, ahora es verdad que bueno, se une que hay que sufrir porque están las obras y la Avenida en un solo sentido, pero creo que, de alguna manera, se está maltratando a ciertos vecinos/as de este Municipio y yo creo que deberían de recapacitar, ya vi que pusieron dos pivotes en la zona del aliviadero del barranco de Las Nieves, porque obviamente no quedaba otra, porque a nada que venga una riada y haya que abrir allí el aliviadero, pues ya perdimos esos dos aparcamientos, pero es que nosotros habíamos planteado una rotonda que era tan sencillo, que era igual que tienes los aparcamientos en diagonal a la subida, que los hicieras a la Bajada e hicieron un desastre y como digo, yo vi el proyecto, 40.000 euros que nos gastamos, o sea, por favor, creo que deben recapacitar y reordenar de nuevo este proyecto que hicieron, se los pido en nombre de nuestro grupo, en nombre de los vecinos/as que están molestos, se los pido.</w:t>
      </w:r>
    </w:p>
    <w:p w14:paraId="41ED6FC0" w14:textId="77777777" w:rsidR="00133148" w:rsidRDefault="00133148" w:rsidP="009221AE">
      <w:pPr>
        <w:ind w:right="142"/>
        <w:jc w:val="both"/>
        <w:rPr>
          <w:sz w:val="22"/>
          <w:szCs w:val="22"/>
        </w:rPr>
      </w:pPr>
    </w:p>
    <w:p w14:paraId="064F7BA0" w14:textId="6EE17443" w:rsidR="00133148" w:rsidRDefault="009C4533" w:rsidP="009221AE">
      <w:pPr>
        <w:ind w:right="142"/>
        <w:jc w:val="both"/>
        <w:rPr>
          <w:sz w:val="22"/>
          <w:szCs w:val="22"/>
        </w:rPr>
      </w:pPr>
      <w:r w:rsidRPr="009C4533">
        <w:rPr>
          <w:b/>
          <w:bCs/>
          <w:sz w:val="22"/>
          <w:szCs w:val="22"/>
          <w:u w:val="single"/>
        </w:rPr>
        <w:t>Décimo segundo</w:t>
      </w:r>
      <w:r>
        <w:rPr>
          <w:sz w:val="22"/>
          <w:szCs w:val="22"/>
        </w:rPr>
        <w:t xml:space="preserve">.-  Ya para terminar, </w:t>
      </w:r>
      <w:r w:rsidR="00F8274B">
        <w:rPr>
          <w:sz w:val="22"/>
          <w:szCs w:val="22"/>
        </w:rPr>
        <w:t xml:space="preserve">con respecto a cómo estamos acogiendo en esta segunda visita de la Virgen de Las Nieves a los barrios y demás, probablemente lo comentaremos el próximo Pleno, pero creo que no se ha hecho ningún esfuerzo y ustedes podrán decir que como ya tuvimos la Bajada, pero creo que se ha generado muchísima ilusión en determinados lugares y yo lo voy a defender a muerte, porque creo que lo más bonito que se ha generado en la Isla es esa ilusión, que a la gente no se lo podemos quitar y si nosotros, que tenemos la capacidad de poder ayudar y contribuir en poder, determinadas zonas, poner cuatro banderas, que la gente no ha pedido más y ustedes no han hecho el esfuerzo, pues bueno, lo volveremos a valorar porque como </w:t>
      </w:r>
      <w:r w:rsidR="00223134">
        <w:rPr>
          <w:sz w:val="22"/>
          <w:szCs w:val="22"/>
        </w:rPr>
        <w:t>lo veremos hoy, porque hoy entramos en este Pleno temprano y no sé lo que han mandado a hacer en estas horas que hemos estado aquí, pues ya lo valoraremos en el próximo Pleno.</w:t>
      </w:r>
    </w:p>
    <w:p w14:paraId="6865A1B1" w14:textId="77777777" w:rsidR="00223134" w:rsidRDefault="00223134" w:rsidP="009221AE">
      <w:pPr>
        <w:ind w:right="142"/>
        <w:jc w:val="both"/>
        <w:rPr>
          <w:sz w:val="22"/>
          <w:szCs w:val="22"/>
        </w:rPr>
      </w:pPr>
    </w:p>
    <w:p w14:paraId="32044829" w14:textId="3055CE8E" w:rsidR="00223134" w:rsidRDefault="00223134" w:rsidP="009221AE">
      <w:pPr>
        <w:ind w:right="142"/>
        <w:jc w:val="both"/>
        <w:rPr>
          <w:sz w:val="22"/>
          <w:szCs w:val="22"/>
        </w:rPr>
      </w:pPr>
      <w:r>
        <w:rPr>
          <w:sz w:val="22"/>
          <w:szCs w:val="22"/>
        </w:rPr>
        <w:t>Sr. Alcalde: Con respecto a sus ruegos, en fin, he tomado buena nota de alguno de los suyos, el tema de la ordenación del tráfico, estacionamientos de la Avda. de Las Nieves, pues todo lo que sea mejorable habrá que mejorarlo y en el último me quedo, el que usted diga que no se ha hecho un esfuerzo no es verdad, para el recibimiento de la Virgen, no es verdad, usted participó ayer en la entrada a esta Ciudad de Las Nieves y me gustaría que escuchara también el sentir de los ciudadanos que estuvieron allí, yo he recibido esta mañana mensajes de algún responsable que fue crítico con esta acogida y lo que recibimos es todo lo contrario, es decir, que hemos hecho un esfuerzo en función a la dignidad que la capital de la isla merece y el recibimiento a la Patrona de la Isla, la Virgen de Las Nieves, yo creo que con un esfuerzo importante, un esfuerzo increíble, esfuerzo del personal, esfuerzo económico que se ha hecho también, en todos los barrios también, hemos llegado a donde hemos podido llegar siempre, por donde va a pasar la Virgen, adecentando todo, esta vez que visita toda la cartería principal, como ayer, hasta el Barco de la Virgen y llegará y caminará hacia el barrio de Velhoco, pues también, hemos atendido las peticiones que nos ha hecho la Asociación de Vecinos en la medida de nuestras posibilidades, las peticiones que también nos ha hecho la comunidad parroquial del Real Santuario de Las Nieves, todas ellas de más iluminación, todo esto se ha hecho un esfuerzo por parte del Ayuntamiento, por tanto simplificar con una frase de que este Ayuntamiento no ha hecho un esfuerzo a la acogida del retorno de la peregrinación por los 14 municipios, no es verdad y usted participó ayer en la entrada triunfal de la Virgen y creo que se ha hecho un esfuerzo brutal, de decoración…, solo tiene que ver esta Plaza cómo estaba, del compromiso de todos, no solo de este equipo de gobierno, sino de los ciudadanos, de las parroquias afectadas, de todo esto.</w:t>
      </w:r>
      <w:r w:rsidR="007B49A4">
        <w:rPr>
          <w:sz w:val="22"/>
          <w:szCs w:val="22"/>
        </w:rPr>
        <w:t xml:space="preserve"> Yo no sé si la Sra. González quiere comentar algo más, pero creo que la Sra. González ha pivotado también todas las peticiones que los vecinos y Asociaciones nos han hecho, por tanto, en fin, a todas ellas hemos respondido de manera eficaz y dando respuesta a lo que nos han pedido.</w:t>
      </w:r>
    </w:p>
    <w:p w14:paraId="6559B93B" w14:textId="77777777" w:rsidR="00223134" w:rsidRDefault="00223134" w:rsidP="009221AE">
      <w:pPr>
        <w:ind w:right="142"/>
        <w:jc w:val="both"/>
        <w:rPr>
          <w:sz w:val="22"/>
          <w:szCs w:val="22"/>
        </w:rPr>
      </w:pPr>
    </w:p>
    <w:p w14:paraId="7190057E" w14:textId="58BBC27F" w:rsidR="00223134" w:rsidRDefault="00223134" w:rsidP="009221AE">
      <w:pPr>
        <w:ind w:right="142"/>
        <w:jc w:val="both"/>
        <w:rPr>
          <w:sz w:val="22"/>
          <w:szCs w:val="22"/>
        </w:rPr>
      </w:pPr>
      <w:r>
        <w:rPr>
          <w:sz w:val="22"/>
          <w:szCs w:val="22"/>
        </w:rPr>
        <w:t xml:space="preserve">Concejal delegada del área de Servicios Públicos, Sra. González Álvarez: </w:t>
      </w:r>
      <w:r w:rsidR="007B49A4">
        <w:rPr>
          <w:sz w:val="22"/>
          <w:szCs w:val="22"/>
        </w:rPr>
        <w:t xml:space="preserve">Yo, directamente, agradecer a todos los servicios municipales el trabajo que han hecho con el poco margen de maniobra, porque </w:t>
      </w:r>
      <w:r w:rsidR="005036D2">
        <w:rPr>
          <w:sz w:val="22"/>
          <w:szCs w:val="22"/>
        </w:rPr>
        <w:t xml:space="preserve">muchas peticiones han llegado desde ayer y han trabajado a destajo para cumplir todas las peticiones, de todos, sabiendo las fechas en las que estamos que, seguramente, para nosotros no sea la fecha más conveniente para poder tener a todo el personal disponible, estamos ya </w:t>
      </w:r>
      <w:r w:rsidR="00272D90">
        <w:rPr>
          <w:sz w:val="22"/>
          <w:szCs w:val="22"/>
        </w:rPr>
        <w:t>en pleno encendido o trabajando en el encendido de Navidad y tenemos los medios muy mermados después de la Bajada y creo que se ha cumplido con todas las peticiones de todo el mundo que ha llegado a este Ayuntamiento, si no han llegado a este Ayuntamiento es que no han sido pedidas a este Ayuntamiento, el resto de peticiones creo que han sido realizadas absolutamente, si conoce alguna que no se ha realizado, pues se lo agradezco, porque de resto están todas realizadas.</w:t>
      </w:r>
    </w:p>
    <w:p w14:paraId="3ACC40BB" w14:textId="77777777" w:rsidR="00272D90" w:rsidRDefault="00272D90" w:rsidP="009221AE">
      <w:pPr>
        <w:ind w:right="142"/>
        <w:jc w:val="both"/>
        <w:rPr>
          <w:sz w:val="22"/>
          <w:szCs w:val="22"/>
        </w:rPr>
      </w:pPr>
    </w:p>
    <w:p w14:paraId="40347B2C" w14:textId="1B5C2913" w:rsidR="00272D90" w:rsidRDefault="00272D90" w:rsidP="009221AE">
      <w:pPr>
        <w:ind w:right="142"/>
        <w:jc w:val="both"/>
        <w:rPr>
          <w:sz w:val="22"/>
          <w:szCs w:val="22"/>
        </w:rPr>
      </w:pPr>
      <w:r>
        <w:rPr>
          <w:sz w:val="22"/>
          <w:szCs w:val="22"/>
        </w:rPr>
        <w:t>Concejal del grupo socialista, Sr. Neris Hernández: Es que como digo, como no he podido …, o sea, como estamos aquí desde las 08:30 de la mañana, no sé si en algún caso concreto que la concejal sabe, no sé si se ha resuelto, que ya sabe porque yo se lo he preguntado, incluso se lo he pedido yo, entonces si yo cuando salga de este Ayuntamiento, ahora aviso a los vecinos del barrio y me dicen, pues sí, el Ayuntamiento vino y puso unas banderas, por ejemplo, pues yo podré decir…, pero quería decirlo, lo que propuse aquí es, en el próximo Pleno ya lo diré en base a que yo no he salido de este Pleno, no sé lo que se ha hecho, también les digo, estoy hablando de mi barrio, o sea, el barrio de La Encarnación, carretera de Las Nieves, hasta ayer no había pasado ni un barrendero/a por allí</w:t>
      </w:r>
      <w:r w:rsidR="008849AB">
        <w:rPr>
          <w:sz w:val="22"/>
          <w:szCs w:val="22"/>
        </w:rPr>
        <w:t xml:space="preserve">, vimos a los operarios del Cabildo Insular, porque los vi yo, limpiando un poco de la vía, eso es lo que yo he visto y es mi barrio, entonces yo le hice una petición directamente a la concejal, teniendo en cuenta que el barrio no cuenta con una estructura asociativa como puede ser otro barrio y no porque yo sea un devoto, ferviente y que crea, no, creo que es porque los vecinos/as del barrio lo han pedido y entonces yo lo trasladé, por cercanía directamente a la concejal, entonces, como digo, no lo puedo comprobar, si usted me lo puede confirmar, si hoy se han puesto o no, porque de hecho yo entendía que si se van a colocar luces de Navidad, pues entiendo que se podrían poner unas banderas hoy y cuando las vayan a retirar pues ya colocan las luces de Navidad, se me había ocurrido así el planteamiento y hasta anoche o hasta esta mañana, lo que sé es que algunos vecinos, algunos familiares y algunos vecinos han colocado, en la medida de sus posibilidades, alguna bandera en sus ventanas, lo digo por eso, porque ha generado cierta ilusión en determinadas personas y en determinados lugares y lo hemos vivido, Sr. Alcalde, que yo no sé si esto va a ser medible o no, pero ha habido una peregrinación por toda la Isla y cada municipio es </w:t>
      </w:r>
      <w:r w:rsidR="008849AB">
        <w:rPr>
          <w:sz w:val="22"/>
          <w:szCs w:val="22"/>
        </w:rPr>
        <w:lastRenderedPageBreak/>
        <w:t>como que ha habido …, es una de las cosas positivas que yo saco de esto porque cada municipio se ha volcado y el otro lo va a hacer mejor que el anterior, probablemente no haya habido un pique, pero sí es verdad que uff, tengo el referente del anterior municipio, voy a intentar hacerlo mejor y se ha generado esa ilusión y los municipios han intentado de mimar al municipio, también les digo, si ustedes no fueron capaces de hacerlo en la Bajada de la Virgen, ¿lo van a hacer ahora?, pues obviamente no, porque queda patente y ya lo hemos dicho en este Pleno, o sea, la Cosmológica, el Teatro Circo de Marte, el Teatro Chico, o sea, infraestructuras municipales que ni siquiera se pintaron para la Bajada de la Virgen, pues yo tampoco espero que ahora, porque la Virgen vaya a pasar un ratito por aquí, de camino a su Santuario, pues no creo que vayan a hacer el esfuerzo ahora, pero bueno, yo no quería tener este debate aquí hoy, que ya hemos tenido bastante, lo que voy a dejar, para hablar, ya una vez reflexionado, la calle Real, obviamente, se han puesto unas banderas, es que las vi ayer y dije, pues mira, maravilla, se contrataron unas banderitas y…, pero es la calle Real, están los barrios y están las personas que tienen una ilusión de que la Virgen pase por delante, porque hay personas mayores que a lo mejor no la vuelven a ver, lo que sea, en fin.</w:t>
      </w:r>
    </w:p>
    <w:p w14:paraId="5B21C84C" w14:textId="77777777" w:rsidR="008849AB" w:rsidRDefault="008849AB" w:rsidP="009221AE">
      <w:pPr>
        <w:ind w:right="142"/>
        <w:jc w:val="both"/>
        <w:rPr>
          <w:sz w:val="22"/>
          <w:szCs w:val="22"/>
        </w:rPr>
      </w:pPr>
    </w:p>
    <w:p w14:paraId="43F149E3" w14:textId="78D8A5B2" w:rsidR="008849AB" w:rsidRDefault="008849AB" w:rsidP="009221AE">
      <w:pPr>
        <w:ind w:right="142"/>
        <w:jc w:val="both"/>
        <w:rPr>
          <w:sz w:val="22"/>
          <w:szCs w:val="22"/>
        </w:rPr>
      </w:pPr>
      <w:r>
        <w:rPr>
          <w:sz w:val="22"/>
          <w:szCs w:val="22"/>
        </w:rPr>
        <w:t xml:space="preserve">Concejal delegada de Servicios Públicos, Sra. González Álvarez: Respecto a si hablamos de banderitas, la cantidad de banderas que tenemos, municipalmente, es la que es, entonces en los días previos a la llegada de ayer se realizó toda la decoración desde Calcinas hacia Timibucar, para dar la bienvenida, esas que estaban colocadas ayer, hoy ya están colocadas en todo el recorrido </w:t>
      </w:r>
      <w:r w:rsidR="004862DB">
        <w:rPr>
          <w:sz w:val="22"/>
          <w:szCs w:val="22"/>
        </w:rPr>
        <w:t xml:space="preserve">que hace hoy de subida, no tenemos más margen de maniobra, me encantaría que estuviese más días para poder hacer más cosas, aunque también te digo que el material, que usted lo conoce, es el que tenemos. En cuanto a tema de limpieza sí que se ha potenciado la limpieza de todas las zonas, tenemos muchísimas incidencias ahora mismo, no tanto de basuras, sino de enseres que están dejando, desde vecinos hasta empresas, que no hemos conseguido denunciar y se están haciendo más campañas de sensibilización, en breve espero poder colocar todos los carteles que se han encargado para mejorar y reforzar esas zonas, tenemos la próxima semana también una reunión con una empresa, para potenciar los puntos negros que hemos detectado </w:t>
      </w:r>
      <w:r w:rsidR="00AD1A00">
        <w:rPr>
          <w:sz w:val="22"/>
          <w:szCs w:val="22"/>
        </w:rPr>
        <w:t>con cámaras de vigilancia y poder tramitar más denuncias, porque ahora mismo nos estamos viendo desbordados, en servicio de enseres no ha parado, pero aún así, diariamente hay unos puntos muy conflictivos</w:t>
      </w:r>
      <w:r w:rsidR="009D16DC">
        <w:rPr>
          <w:sz w:val="22"/>
          <w:szCs w:val="22"/>
        </w:rPr>
        <w:t xml:space="preserve">. Respecto al barrio de La Encarnación, creo que se ha hecho una apuesta, posiblemente no todos los vecinos se vean reflejados, pero sí se ha hecho una apuesta por este Ayuntamiento respecto a la Cruz Lustral, el traslado en todos los municipios que quería el diseñador de la Cruz Lustral y después potenciar ese barrio de La Encarnación con esa Cruz Lustral, que creo que muchos vecinos se ven reflejados, tal vez otros no, </w:t>
      </w:r>
      <w:r w:rsidR="00AB458B">
        <w:rPr>
          <w:sz w:val="22"/>
          <w:szCs w:val="22"/>
        </w:rPr>
        <w:t>pero sí que se ha hecho un esfuerzo y está colocada en La Alameda en un sitio también privilegiado para recibir a la Virgen y respecto a…, si hablamos de las banderitas, cuando salga de aquí ya las verá colocadas.</w:t>
      </w:r>
    </w:p>
    <w:p w14:paraId="4ADF0143" w14:textId="77777777" w:rsidR="00AB458B" w:rsidRDefault="00AB458B" w:rsidP="009221AE">
      <w:pPr>
        <w:ind w:right="142"/>
        <w:jc w:val="both"/>
        <w:rPr>
          <w:sz w:val="22"/>
          <w:szCs w:val="22"/>
        </w:rPr>
      </w:pPr>
    </w:p>
    <w:p w14:paraId="01C40DE6" w14:textId="63E69247" w:rsidR="00AB458B" w:rsidRDefault="00AB458B" w:rsidP="009221AE">
      <w:pPr>
        <w:ind w:right="142"/>
        <w:jc w:val="both"/>
        <w:rPr>
          <w:sz w:val="22"/>
          <w:szCs w:val="22"/>
        </w:rPr>
      </w:pPr>
      <w:r>
        <w:rPr>
          <w:sz w:val="22"/>
          <w:szCs w:val="22"/>
        </w:rPr>
        <w:t>Sr. Alcalde: Agradecer también a los Servicios Municipales, que a pesar de lo que hemos debatido al principio del Pleno, de lo menguado que están los recursos, hay un compromiso con los trabajos de los Servicios Públicos Municipales, del trabajo continuo, de intentar, en la medida de las posibilidades, atender todas las demandas que una visita como esta se merece, yo creo que ayer fue un hecho singular, extraordinario e histórico también, después de 61 años que no se hacía y creo que se hizo con la dignidad que requiere y esperemos que el recorrido hasta el Santuario hoy siga siendo con la misma dignidad que merece esta Ciudad, fundamentalmente que merecen los vecinos/as de los barrios por los que va a atravesar.</w:t>
      </w:r>
    </w:p>
    <w:p w14:paraId="098C46D1" w14:textId="77777777" w:rsidR="00AB458B" w:rsidRDefault="00AB458B" w:rsidP="009221AE">
      <w:pPr>
        <w:ind w:right="142"/>
        <w:jc w:val="both"/>
        <w:rPr>
          <w:sz w:val="22"/>
          <w:szCs w:val="22"/>
        </w:rPr>
      </w:pPr>
    </w:p>
    <w:p w14:paraId="4C77FEC7" w14:textId="2C85AE05" w:rsidR="00AB458B" w:rsidRDefault="00AB458B" w:rsidP="009221AE">
      <w:pPr>
        <w:ind w:right="142"/>
        <w:jc w:val="both"/>
        <w:rPr>
          <w:sz w:val="22"/>
          <w:szCs w:val="22"/>
        </w:rPr>
      </w:pPr>
      <w:r>
        <w:rPr>
          <w:sz w:val="22"/>
          <w:szCs w:val="22"/>
        </w:rPr>
        <w:t xml:space="preserve">Concejal de N.C., Sra. Sanjuán Duque: Perdone Alcalde, pero antes de acabar, de que usted levante la sesión y que diga las últimas palabras, con respecto a lo de la Virgen, yo no voy a entrar en este detalle, pero sí voy a entrar en </w:t>
      </w:r>
      <w:r w:rsidR="003321AC">
        <w:rPr>
          <w:sz w:val="22"/>
          <w:szCs w:val="22"/>
        </w:rPr>
        <w:t>el</w:t>
      </w:r>
      <w:r>
        <w:rPr>
          <w:sz w:val="22"/>
          <w:szCs w:val="22"/>
        </w:rPr>
        <w:t xml:space="preserve"> detalle de las respuestas </w:t>
      </w:r>
      <w:r w:rsidR="003321AC">
        <w:rPr>
          <w:sz w:val="22"/>
          <w:szCs w:val="22"/>
        </w:rPr>
        <w:t xml:space="preserve">a las demandas históricas en Santa Cruz de La Palma, usted dijo hace un momento que después de 50 años la demanda del </w:t>
      </w:r>
      <w:bookmarkStart w:id="129" w:name="_Hlk214953926"/>
      <w:r w:rsidR="003321AC">
        <w:rPr>
          <w:sz w:val="22"/>
          <w:szCs w:val="22"/>
        </w:rPr>
        <w:t xml:space="preserve">Instituto </w:t>
      </w:r>
      <w:r w:rsidR="003321AC" w:rsidRPr="003321AC">
        <w:rPr>
          <w:i/>
          <w:iCs/>
          <w:sz w:val="22"/>
          <w:szCs w:val="22"/>
        </w:rPr>
        <w:t>“Luis Cobiella Cuevas”,</w:t>
      </w:r>
      <w:r w:rsidR="003321AC">
        <w:rPr>
          <w:sz w:val="22"/>
          <w:szCs w:val="22"/>
        </w:rPr>
        <w:t xml:space="preserve"> </w:t>
      </w:r>
      <w:bookmarkEnd w:id="129"/>
      <w:r w:rsidR="003321AC">
        <w:rPr>
          <w:sz w:val="22"/>
          <w:szCs w:val="22"/>
        </w:rPr>
        <w:t xml:space="preserve">en sus canchas, está siendo una realidad y yo simplemente quería dar un dato, porque a veces le puede traicionar este tema, el Instituto </w:t>
      </w:r>
      <w:r w:rsidR="003321AC" w:rsidRPr="003321AC">
        <w:rPr>
          <w:i/>
          <w:iCs/>
          <w:sz w:val="22"/>
          <w:szCs w:val="22"/>
        </w:rPr>
        <w:t>“Luis Cobiella Cuevas”</w:t>
      </w:r>
      <w:r w:rsidR="003321AC">
        <w:rPr>
          <w:i/>
          <w:iCs/>
          <w:sz w:val="22"/>
          <w:szCs w:val="22"/>
        </w:rPr>
        <w:t xml:space="preserve"> </w:t>
      </w:r>
      <w:r w:rsidR="003321AC" w:rsidRPr="003321AC">
        <w:rPr>
          <w:sz w:val="22"/>
          <w:szCs w:val="22"/>
        </w:rPr>
        <w:t>se terminó en 1973</w:t>
      </w:r>
      <w:r w:rsidR="003321AC">
        <w:rPr>
          <w:sz w:val="22"/>
          <w:szCs w:val="22"/>
        </w:rPr>
        <w:t>, con lo cual hace 52 años que está operativo, no creo que esa demanda histórica sea 50 años, entonces simplemente le digo esto para que, por favor, controle un poco esas demandas históricas, ponga años a situaciones que a lo mejor no son tan objetivas como usted cree.</w:t>
      </w:r>
    </w:p>
    <w:p w14:paraId="68BD19CB" w14:textId="77777777" w:rsidR="003321AC" w:rsidRDefault="003321AC" w:rsidP="009221AE">
      <w:pPr>
        <w:ind w:right="142"/>
        <w:jc w:val="both"/>
        <w:rPr>
          <w:sz w:val="22"/>
          <w:szCs w:val="22"/>
        </w:rPr>
      </w:pPr>
    </w:p>
    <w:p w14:paraId="66B06B06" w14:textId="193AE7FB" w:rsidR="003321AC" w:rsidRPr="00AF2714" w:rsidRDefault="003321AC" w:rsidP="009221AE">
      <w:pPr>
        <w:ind w:right="142"/>
        <w:jc w:val="both"/>
        <w:rPr>
          <w:sz w:val="22"/>
          <w:szCs w:val="22"/>
        </w:rPr>
      </w:pPr>
      <w:r>
        <w:rPr>
          <w:sz w:val="22"/>
          <w:szCs w:val="22"/>
        </w:rPr>
        <w:lastRenderedPageBreak/>
        <w:t xml:space="preserve">Sr. Alcalde: No me he equivocado en todo esto, le he dicho que después de 5 lustros y no me he equivocado, le he dicho que, por primera vez, se hace una remodelación y un arreglo de las canchas, por tanto, ¿en qué he fallado?, evidentemente, en 3 años, no, le he dicho que es la primera vez de una demanda histórica, evidentemente que la demanda histórica no aparece hace 53 años, cuando se construye el Instituto </w:t>
      </w:r>
      <w:r w:rsidRPr="003321AC">
        <w:rPr>
          <w:i/>
          <w:iCs/>
          <w:sz w:val="22"/>
          <w:szCs w:val="22"/>
        </w:rPr>
        <w:t>“Luis Cobiella Cuevas”,</w:t>
      </w:r>
      <w:r>
        <w:rPr>
          <w:i/>
          <w:iCs/>
          <w:sz w:val="22"/>
          <w:szCs w:val="22"/>
        </w:rPr>
        <w:t xml:space="preserve"> </w:t>
      </w:r>
      <w:r w:rsidRPr="003321AC">
        <w:rPr>
          <w:sz w:val="22"/>
          <w:szCs w:val="22"/>
        </w:rPr>
        <w:t>pero que esa demanda histórica lleva escuchándola usted en este Ayuntamiento</w:t>
      </w:r>
      <w:r>
        <w:rPr>
          <w:sz w:val="22"/>
          <w:szCs w:val="22"/>
        </w:rPr>
        <w:t xml:space="preserve"> desde que usted es concejal y muchos años atrás también, y que nunca se había atendido, también y que el Instituto </w:t>
      </w:r>
      <w:r w:rsidRPr="003321AC">
        <w:rPr>
          <w:i/>
          <w:iCs/>
          <w:sz w:val="22"/>
          <w:szCs w:val="22"/>
        </w:rPr>
        <w:t>“Luis Cobiella Cuevas”,</w:t>
      </w:r>
      <w:r>
        <w:rPr>
          <w:i/>
          <w:iCs/>
          <w:sz w:val="22"/>
          <w:szCs w:val="22"/>
        </w:rPr>
        <w:t xml:space="preserve"> </w:t>
      </w:r>
      <w:r w:rsidRPr="003321AC">
        <w:rPr>
          <w:sz w:val="22"/>
          <w:szCs w:val="22"/>
        </w:rPr>
        <w:t xml:space="preserve">por primera vez </w:t>
      </w:r>
      <w:r>
        <w:rPr>
          <w:sz w:val="22"/>
          <w:szCs w:val="22"/>
        </w:rPr>
        <w:t>se ha arreglado la cancha, después de 53 años sin tocarla y se ha techado</w:t>
      </w:r>
      <w:r w:rsidR="00AF2714">
        <w:rPr>
          <w:sz w:val="22"/>
          <w:szCs w:val="22"/>
        </w:rPr>
        <w:t xml:space="preserve">, también y como le ha adelantado el Sr. Cabrera Guelmes, además atendiendo la demanda de la comunidad educativa para el acceso, eso sí es histórico, Sra. Sanjuán y eso tenía que escucharlo usted en el Consejo Municipal, que también se ha reconocido por parte de la comunidad educativa, que después de los años de funcionamiento del  Instituto </w:t>
      </w:r>
      <w:r w:rsidR="00AF2714" w:rsidRPr="003321AC">
        <w:rPr>
          <w:i/>
          <w:iCs/>
          <w:sz w:val="22"/>
          <w:szCs w:val="22"/>
        </w:rPr>
        <w:t>“Luis Cobiella Cuevas”,</w:t>
      </w:r>
      <w:r w:rsidR="00AF2714">
        <w:rPr>
          <w:i/>
          <w:iCs/>
          <w:sz w:val="22"/>
          <w:szCs w:val="22"/>
        </w:rPr>
        <w:t xml:space="preserve"> </w:t>
      </w:r>
      <w:r w:rsidR="00AF2714" w:rsidRPr="00AF2714">
        <w:rPr>
          <w:sz w:val="22"/>
          <w:szCs w:val="22"/>
        </w:rPr>
        <w:t xml:space="preserve">jamás se había hecho una inversión en el compromiso que está teniendo la Consejería </w:t>
      </w:r>
    </w:p>
    <w:p w14:paraId="5DA1EB31" w14:textId="1676362E" w:rsidR="008E5DAF" w:rsidRPr="003321AC" w:rsidRDefault="00F351B9" w:rsidP="009221AE">
      <w:pPr>
        <w:ind w:right="142"/>
        <w:jc w:val="both"/>
        <w:rPr>
          <w:sz w:val="22"/>
          <w:szCs w:val="22"/>
        </w:rPr>
      </w:pPr>
      <w:r>
        <w:rPr>
          <w:sz w:val="22"/>
          <w:szCs w:val="22"/>
        </w:rPr>
        <w:t xml:space="preserve">de Educación y </w:t>
      </w:r>
      <w:r w:rsidR="009A4AE3">
        <w:rPr>
          <w:sz w:val="22"/>
          <w:szCs w:val="22"/>
        </w:rPr>
        <w:t xml:space="preserve">el Ayuntamiento, esa es la realidad, pero también </w:t>
      </w:r>
      <w:r w:rsidR="003375CD">
        <w:rPr>
          <w:sz w:val="22"/>
          <w:szCs w:val="22"/>
        </w:rPr>
        <w:t xml:space="preserve">le digo una cosa Sra. Sanjuán, no solo ahí, sino otras demandas históricas como hace 33 años del techado, también, del </w:t>
      </w:r>
      <w:r w:rsidR="003375CD" w:rsidRPr="003375CD">
        <w:t>CEIP</w:t>
      </w:r>
      <w:r w:rsidR="003375CD">
        <w:rPr>
          <w:sz w:val="22"/>
          <w:szCs w:val="22"/>
        </w:rPr>
        <w:t xml:space="preserve"> </w:t>
      </w:r>
      <w:r w:rsidR="003375CD" w:rsidRPr="003375CD">
        <w:rPr>
          <w:i/>
          <w:iCs/>
          <w:sz w:val="22"/>
          <w:szCs w:val="22"/>
        </w:rPr>
        <w:t>“José Pérez Vidal”,</w:t>
      </w:r>
      <w:r w:rsidR="003375CD">
        <w:rPr>
          <w:sz w:val="22"/>
          <w:szCs w:val="22"/>
        </w:rPr>
        <w:t xml:space="preserve"> otra demanda histórica que está dando respuesta o por ejemplo, hace más de 13 años del arreglo del talud del </w:t>
      </w:r>
      <w:r w:rsidR="003375CD" w:rsidRPr="003375CD">
        <w:t>CEIP</w:t>
      </w:r>
      <w:r w:rsidR="003375CD">
        <w:rPr>
          <w:sz w:val="22"/>
          <w:szCs w:val="22"/>
        </w:rPr>
        <w:t xml:space="preserve"> </w:t>
      </w:r>
      <w:r w:rsidR="003375CD" w:rsidRPr="003375CD">
        <w:rPr>
          <w:i/>
          <w:iCs/>
          <w:sz w:val="22"/>
          <w:szCs w:val="22"/>
        </w:rPr>
        <w:t>“Gabriel Duque Acosta”,</w:t>
      </w:r>
      <w:r w:rsidR="003375CD">
        <w:rPr>
          <w:sz w:val="22"/>
          <w:szCs w:val="22"/>
        </w:rPr>
        <w:t xml:space="preserve"> que también es una realidad, esas son realidades y en las que usted era concejal también y ha escuchado esas demandas históricas o menos históricas, pero que este equipo de gobierno está afrontando después, en muchas ocasiones, de décadas, esa es la realidad y sin más asuntos yo les invito a que participemos de la misa que tenemos hoy a las 16:00 horas y del retorno del Santuario a la Virgen de Las Nieves, me gustaría verles a todos y que todos participemos, como bien decía el Sr. Neris, de un acontecimiento que une al pueblo palmero</w:t>
      </w:r>
      <w:r w:rsidR="00AF4F9E">
        <w:rPr>
          <w:sz w:val="22"/>
          <w:szCs w:val="22"/>
        </w:rPr>
        <w:t>, que ilusiona, la devoción y la gratitud a la Patrona de nuestra Isla.</w:t>
      </w:r>
    </w:p>
    <w:p w14:paraId="53C95C1A" w14:textId="77777777" w:rsidR="008E5DAF" w:rsidRDefault="008E5DAF" w:rsidP="009221AE">
      <w:pPr>
        <w:ind w:right="142"/>
        <w:jc w:val="both"/>
        <w:rPr>
          <w:sz w:val="22"/>
          <w:szCs w:val="22"/>
        </w:rPr>
      </w:pPr>
    </w:p>
    <w:p w14:paraId="2E0A1E8F" w14:textId="7430BF0A" w:rsidR="009071A5" w:rsidRPr="003C0216" w:rsidRDefault="009071A5" w:rsidP="009221AE">
      <w:pPr>
        <w:ind w:right="142"/>
        <w:jc w:val="both"/>
        <w:rPr>
          <w:sz w:val="22"/>
          <w:szCs w:val="22"/>
        </w:rPr>
      </w:pPr>
      <w:r w:rsidRPr="001B7FAC">
        <w:rPr>
          <w:sz w:val="22"/>
          <w:szCs w:val="22"/>
        </w:rPr>
        <w:t xml:space="preserve">No habiendo más asuntos que tratar, se levanta la sesión por orden de la Presidencia, siendo </w:t>
      </w:r>
      <w:r w:rsidRPr="003C0216">
        <w:rPr>
          <w:sz w:val="22"/>
          <w:szCs w:val="22"/>
        </w:rPr>
        <w:t xml:space="preserve">las </w:t>
      </w:r>
      <w:r w:rsidR="003C0216" w:rsidRPr="003C0216">
        <w:rPr>
          <w:sz w:val="22"/>
          <w:szCs w:val="22"/>
        </w:rPr>
        <w:t>once</w:t>
      </w:r>
      <w:r w:rsidRPr="003C0216">
        <w:rPr>
          <w:sz w:val="22"/>
          <w:szCs w:val="22"/>
        </w:rPr>
        <w:t xml:space="preserve"> horas </w:t>
      </w:r>
      <w:r w:rsidR="00DC6ED4" w:rsidRPr="003C0216">
        <w:rPr>
          <w:sz w:val="22"/>
          <w:szCs w:val="22"/>
        </w:rPr>
        <w:t>y</w:t>
      </w:r>
      <w:r w:rsidR="003C0216" w:rsidRPr="003C0216">
        <w:rPr>
          <w:sz w:val="22"/>
          <w:szCs w:val="22"/>
        </w:rPr>
        <w:t xml:space="preserve"> cincuenta y cinco</w:t>
      </w:r>
      <w:r w:rsidR="00DC6ED4" w:rsidRPr="003C0216">
        <w:rPr>
          <w:sz w:val="22"/>
          <w:szCs w:val="22"/>
        </w:rPr>
        <w:t xml:space="preserve"> minutos </w:t>
      </w:r>
      <w:r w:rsidRPr="003C0216">
        <w:rPr>
          <w:sz w:val="22"/>
          <w:szCs w:val="22"/>
        </w:rPr>
        <w:t xml:space="preserve">del día de la fecha, de todo lo que, como Secretaria General, doy fe.   </w:t>
      </w:r>
    </w:p>
    <w:p w14:paraId="55431BCE" w14:textId="77777777" w:rsidR="009071A5" w:rsidRPr="003C0216" w:rsidRDefault="009071A5" w:rsidP="009221AE">
      <w:pPr>
        <w:ind w:right="142"/>
        <w:jc w:val="both"/>
        <w:rPr>
          <w:sz w:val="22"/>
          <w:szCs w:val="22"/>
        </w:rPr>
      </w:pPr>
    </w:p>
    <w:bookmarkEnd w:id="128"/>
    <w:p w14:paraId="0A8E8F19" w14:textId="77777777" w:rsidR="009071A5" w:rsidRPr="001B7FAC" w:rsidRDefault="009071A5" w:rsidP="009221AE">
      <w:pPr>
        <w:ind w:left="142" w:right="142"/>
        <w:jc w:val="both"/>
        <w:rPr>
          <w:sz w:val="22"/>
          <w:szCs w:val="22"/>
        </w:rPr>
      </w:pPr>
    </w:p>
    <w:sectPr w:rsidR="009071A5" w:rsidRPr="001B7FAC" w:rsidSect="000A7B1B">
      <w:footerReference w:type="default" r:id="rId15"/>
      <w:pgSz w:w="11906" w:h="16838"/>
      <w:pgMar w:top="1276" w:right="991" w:bottom="993"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833FA" w14:textId="77777777" w:rsidR="00003AA2" w:rsidRDefault="00003AA2">
      <w:r>
        <w:separator/>
      </w:r>
    </w:p>
  </w:endnote>
  <w:endnote w:type="continuationSeparator" w:id="0">
    <w:p w14:paraId="4FBCDFAE" w14:textId="77777777" w:rsidR="00003AA2" w:rsidRDefault="00003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OpenSymbol">
    <w:altName w:val="Klee One"/>
    <w:panose1 w:val="00000000000000000000"/>
    <w:charset w:val="02"/>
    <w:family w:val="auto"/>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Liberation Mono">
    <w:altName w:val="Courier New"/>
    <w:charset w:val="00"/>
    <w:family w:val="roman"/>
    <w:pitch w:val="variable"/>
  </w:font>
  <w:font w:name="Liberation Serif">
    <w:altName w:val="Times New Roman"/>
    <w:charset w:val="00"/>
    <w:family w:val="roman"/>
    <w:pitch w:val="variable"/>
  </w:font>
  <w:font w:name="Liberation Sans">
    <w:altName w:val="Arial"/>
    <w:charset w:val="00"/>
    <w:family w:val="roman"/>
    <w:pitch w:val="variable"/>
  </w:font>
  <w:font w:name="Noto Sans">
    <w:altName w:val="Arial"/>
    <w:charset w:val="00"/>
    <w:family w:val="swiss"/>
    <w:pitch w:val="variable"/>
    <w:sig w:usb0="E00082FF" w:usb1="400078FF" w:usb2="00000021" w:usb3="00000000" w:csb0="0000019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FF25A" w14:textId="77777777" w:rsidR="00003AA2" w:rsidRDefault="00003AA2">
    <w:pPr>
      <w:pStyle w:val="Piedepgina"/>
      <w:jc w:val="right"/>
    </w:pPr>
  </w:p>
  <w:p w14:paraId="46B140C2" w14:textId="77777777" w:rsidR="00003AA2" w:rsidRDefault="00003A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24FA1" w14:textId="77777777" w:rsidR="00003AA2" w:rsidRDefault="00003AA2">
      <w:r>
        <w:separator/>
      </w:r>
    </w:p>
  </w:footnote>
  <w:footnote w:type="continuationSeparator" w:id="0">
    <w:p w14:paraId="7F876064" w14:textId="77777777" w:rsidR="00003AA2" w:rsidRDefault="00003A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F8016A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4547094"/>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3586689"/>
    <w:multiLevelType w:val="hybridMultilevel"/>
    <w:tmpl w:val="F27C176C"/>
    <w:lvl w:ilvl="0" w:tplc="4118CAE2">
      <w:start w:val="1"/>
      <w:numFmt w:val="decimal"/>
      <w:lvlText w:val="%1."/>
      <w:lvlJc w:val="left"/>
      <w:pPr>
        <w:ind w:left="720" w:hanging="360"/>
      </w:pPr>
      <w:rPr>
        <w:rFonts w:eastAsia="Arial" w:hint="default"/>
        <w:b w:val="0"/>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4543975"/>
    <w:multiLevelType w:val="multilevel"/>
    <w:tmpl w:val="8BB6520C"/>
    <w:lvl w:ilvl="0">
      <w:start w:val="2"/>
      <w:numFmt w:val="decimal"/>
      <w:lvlText w:val="%1."/>
      <w:lvlJc w:val="left"/>
      <w:pPr>
        <w:tabs>
          <w:tab w:val="left" w:pos="288"/>
        </w:tabs>
      </w:pPr>
      <w:rPr>
        <w:rFonts w:ascii="Times New Roman" w:eastAsia="Verdana" w:hAnsi="Times New Roman" w:cs="Times New Roman" w:hint="default"/>
        <w:b/>
        <w:strike w:val="0"/>
        <w:color w:val="000000"/>
        <w:spacing w:val="-2"/>
        <w:w w:val="100"/>
        <w:sz w:val="22"/>
        <w:szCs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661B44"/>
    <w:multiLevelType w:val="multilevel"/>
    <w:tmpl w:val="4F7E0B48"/>
    <w:styleLink w:val="WW8Num18"/>
    <w:lvl w:ilvl="0">
      <w:start w:val="1"/>
      <w:numFmt w:val="decimal"/>
      <w:lvlText w:val="%1."/>
      <w:lvlJc w:val="left"/>
      <w:pPr>
        <w:ind w:left="720" w:hanging="360"/>
      </w:pPr>
      <w:rPr>
        <w:rFonts w:ascii="Arial" w:hAnsi="Arial" w:cs="Arial"/>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0C1C3B33"/>
    <w:multiLevelType w:val="multilevel"/>
    <w:tmpl w:val="84285522"/>
    <w:styleLink w:val="WWNum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C6E19BA"/>
    <w:multiLevelType w:val="hybridMultilevel"/>
    <w:tmpl w:val="DFAA0664"/>
    <w:lvl w:ilvl="0" w:tplc="86948312">
      <w:start w:val="1"/>
      <w:numFmt w:val="lowerLetter"/>
      <w:lvlText w:val="%1)"/>
      <w:lvlJc w:val="left"/>
      <w:pPr>
        <w:ind w:left="994" w:hanging="219"/>
      </w:pPr>
      <w:rPr>
        <w:rFonts w:ascii="Times New Roman" w:eastAsia="Calibri" w:hAnsi="Times New Roman" w:cs="Times New Roman" w:hint="default"/>
        <w:b w:val="0"/>
        <w:bCs w:val="0"/>
        <w:i/>
        <w:iCs/>
        <w:spacing w:val="-1"/>
        <w:w w:val="100"/>
        <w:sz w:val="20"/>
        <w:szCs w:val="20"/>
        <w:lang w:val="es-ES" w:eastAsia="en-US" w:bidi="ar-SA"/>
      </w:rPr>
    </w:lvl>
    <w:lvl w:ilvl="1" w:tplc="45E84054">
      <w:numFmt w:val="bullet"/>
      <w:lvlText w:val="•"/>
      <w:lvlJc w:val="left"/>
      <w:pPr>
        <w:ind w:left="1949" w:hanging="219"/>
      </w:pPr>
      <w:rPr>
        <w:rFonts w:hint="default"/>
        <w:lang w:val="es-ES" w:eastAsia="en-US" w:bidi="ar-SA"/>
      </w:rPr>
    </w:lvl>
    <w:lvl w:ilvl="2" w:tplc="5A1C745C">
      <w:numFmt w:val="bullet"/>
      <w:lvlText w:val="•"/>
      <w:lvlJc w:val="left"/>
      <w:pPr>
        <w:ind w:left="2898" w:hanging="219"/>
      </w:pPr>
      <w:rPr>
        <w:rFonts w:hint="default"/>
        <w:lang w:val="es-ES" w:eastAsia="en-US" w:bidi="ar-SA"/>
      </w:rPr>
    </w:lvl>
    <w:lvl w:ilvl="3" w:tplc="6B8AF64E">
      <w:numFmt w:val="bullet"/>
      <w:lvlText w:val="•"/>
      <w:lvlJc w:val="left"/>
      <w:pPr>
        <w:ind w:left="3847" w:hanging="219"/>
      </w:pPr>
      <w:rPr>
        <w:rFonts w:hint="default"/>
        <w:lang w:val="es-ES" w:eastAsia="en-US" w:bidi="ar-SA"/>
      </w:rPr>
    </w:lvl>
    <w:lvl w:ilvl="4" w:tplc="B6AC6DF2">
      <w:numFmt w:val="bullet"/>
      <w:lvlText w:val="•"/>
      <w:lvlJc w:val="left"/>
      <w:pPr>
        <w:ind w:left="4796" w:hanging="219"/>
      </w:pPr>
      <w:rPr>
        <w:rFonts w:hint="default"/>
        <w:lang w:val="es-ES" w:eastAsia="en-US" w:bidi="ar-SA"/>
      </w:rPr>
    </w:lvl>
    <w:lvl w:ilvl="5" w:tplc="71B6B836">
      <w:numFmt w:val="bullet"/>
      <w:lvlText w:val="•"/>
      <w:lvlJc w:val="left"/>
      <w:pPr>
        <w:ind w:left="5745" w:hanging="219"/>
      </w:pPr>
      <w:rPr>
        <w:rFonts w:hint="default"/>
        <w:lang w:val="es-ES" w:eastAsia="en-US" w:bidi="ar-SA"/>
      </w:rPr>
    </w:lvl>
    <w:lvl w:ilvl="6" w:tplc="6A1C0DC2">
      <w:numFmt w:val="bullet"/>
      <w:lvlText w:val="•"/>
      <w:lvlJc w:val="left"/>
      <w:pPr>
        <w:ind w:left="6694" w:hanging="219"/>
      </w:pPr>
      <w:rPr>
        <w:rFonts w:hint="default"/>
        <w:lang w:val="es-ES" w:eastAsia="en-US" w:bidi="ar-SA"/>
      </w:rPr>
    </w:lvl>
    <w:lvl w:ilvl="7" w:tplc="1AA21B54">
      <w:numFmt w:val="bullet"/>
      <w:lvlText w:val="•"/>
      <w:lvlJc w:val="left"/>
      <w:pPr>
        <w:ind w:left="7643" w:hanging="219"/>
      </w:pPr>
      <w:rPr>
        <w:rFonts w:hint="default"/>
        <w:lang w:val="es-ES" w:eastAsia="en-US" w:bidi="ar-SA"/>
      </w:rPr>
    </w:lvl>
    <w:lvl w:ilvl="8" w:tplc="E63AC444">
      <w:numFmt w:val="bullet"/>
      <w:lvlText w:val="•"/>
      <w:lvlJc w:val="left"/>
      <w:pPr>
        <w:ind w:left="8592" w:hanging="219"/>
      </w:pPr>
      <w:rPr>
        <w:rFonts w:hint="default"/>
        <w:lang w:val="es-ES" w:eastAsia="en-US" w:bidi="ar-SA"/>
      </w:rPr>
    </w:lvl>
  </w:abstractNum>
  <w:abstractNum w:abstractNumId="7" w15:restartNumberingAfterBreak="0">
    <w:nsid w:val="103C0967"/>
    <w:multiLevelType w:val="hybridMultilevel"/>
    <w:tmpl w:val="FFFFFFFF"/>
    <w:lvl w:ilvl="0" w:tplc="7E142D96">
      <w:numFmt w:val="bullet"/>
      <w:lvlText w:val="-"/>
      <w:lvlJc w:val="left"/>
      <w:pPr>
        <w:ind w:left="720" w:hanging="360"/>
      </w:pPr>
      <w:rPr>
        <w:rFonts w:ascii="Garamond" w:eastAsia="Times New Roman" w:hAnsi="Garamond" w:hint="default"/>
        <w:i w:val="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1C27403"/>
    <w:multiLevelType w:val="multilevel"/>
    <w:tmpl w:val="B2F6197C"/>
    <w:lvl w:ilvl="0">
      <w:start w:val="1"/>
      <w:numFmt w:val="decimal"/>
      <w:lvlText w:val="%1."/>
      <w:lvlJc w:val="left"/>
      <w:pPr>
        <w:tabs>
          <w:tab w:val="left" w:pos="288"/>
        </w:tabs>
      </w:pPr>
      <w:rPr>
        <w:rFonts w:ascii="Verdana" w:eastAsia="Verdana" w:hAnsi="Verdana"/>
        <w:b/>
        <w:strike w:val="0"/>
        <w:color w:val="000000"/>
        <w:spacing w:val="0"/>
        <w:w w:val="100"/>
        <w:sz w:val="16"/>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B2739C"/>
    <w:multiLevelType w:val="multilevel"/>
    <w:tmpl w:val="F2BC9988"/>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8DA0A96"/>
    <w:multiLevelType w:val="hybridMultilevel"/>
    <w:tmpl w:val="098CBF66"/>
    <w:lvl w:ilvl="0" w:tplc="653E5C6E">
      <w:start w:val="1"/>
      <w:numFmt w:val="decimal"/>
      <w:lvlText w:val="%1."/>
      <w:lvlJc w:val="left"/>
      <w:pPr>
        <w:ind w:left="1571" w:hanging="360"/>
      </w:pPr>
      <w:rPr>
        <w:b/>
        <w:bCs w:val="0"/>
      </w:r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11" w15:restartNumberingAfterBreak="0">
    <w:nsid w:val="1B0B38DB"/>
    <w:multiLevelType w:val="hybridMultilevel"/>
    <w:tmpl w:val="CD1C5E7E"/>
    <w:lvl w:ilvl="0" w:tplc="042A2F14">
      <w:start w:val="1"/>
      <w:numFmt w:val="upperRoman"/>
      <w:lvlText w:val="%1."/>
      <w:lvlJc w:val="left"/>
      <w:pPr>
        <w:ind w:left="994" w:hanging="284"/>
      </w:pPr>
      <w:rPr>
        <w:rFonts w:ascii="Calibri" w:eastAsia="Calibri" w:hAnsi="Calibri" w:cs="Calibri" w:hint="default"/>
        <w:b/>
        <w:bCs/>
        <w:i w:val="0"/>
        <w:iCs w:val="0"/>
        <w:spacing w:val="0"/>
        <w:w w:val="100"/>
        <w:sz w:val="22"/>
        <w:szCs w:val="22"/>
        <w:lang w:val="es-ES" w:eastAsia="en-US" w:bidi="ar-SA"/>
      </w:rPr>
    </w:lvl>
    <w:lvl w:ilvl="1" w:tplc="86C00476">
      <w:numFmt w:val="bullet"/>
      <w:lvlText w:val=""/>
      <w:lvlJc w:val="left"/>
      <w:pPr>
        <w:ind w:left="1714" w:hanging="411"/>
      </w:pPr>
      <w:rPr>
        <w:rFonts w:ascii="Symbol" w:eastAsia="Symbol" w:hAnsi="Symbol" w:cs="Symbol" w:hint="default"/>
        <w:b w:val="0"/>
        <w:bCs w:val="0"/>
        <w:i w:val="0"/>
        <w:iCs w:val="0"/>
        <w:spacing w:val="0"/>
        <w:w w:val="100"/>
        <w:sz w:val="22"/>
        <w:szCs w:val="22"/>
        <w:lang w:val="es-ES" w:eastAsia="en-US" w:bidi="ar-SA"/>
      </w:rPr>
    </w:lvl>
    <w:lvl w:ilvl="2" w:tplc="733075D4">
      <w:numFmt w:val="bullet"/>
      <w:lvlText w:val="•"/>
      <w:lvlJc w:val="left"/>
      <w:pPr>
        <w:ind w:left="2694" w:hanging="411"/>
      </w:pPr>
      <w:rPr>
        <w:rFonts w:hint="default"/>
        <w:lang w:val="es-ES" w:eastAsia="en-US" w:bidi="ar-SA"/>
      </w:rPr>
    </w:lvl>
    <w:lvl w:ilvl="3" w:tplc="D7B27F0E">
      <w:numFmt w:val="bullet"/>
      <w:lvlText w:val="•"/>
      <w:lvlJc w:val="left"/>
      <w:pPr>
        <w:ind w:left="3668" w:hanging="411"/>
      </w:pPr>
      <w:rPr>
        <w:rFonts w:hint="default"/>
        <w:lang w:val="es-ES" w:eastAsia="en-US" w:bidi="ar-SA"/>
      </w:rPr>
    </w:lvl>
    <w:lvl w:ilvl="4" w:tplc="9F3E7B80">
      <w:numFmt w:val="bullet"/>
      <w:lvlText w:val="•"/>
      <w:lvlJc w:val="left"/>
      <w:pPr>
        <w:ind w:left="4643" w:hanging="411"/>
      </w:pPr>
      <w:rPr>
        <w:rFonts w:hint="default"/>
        <w:lang w:val="es-ES" w:eastAsia="en-US" w:bidi="ar-SA"/>
      </w:rPr>
    </w:lvl>
    <w:lvl w:ilvl="5" w:tplc="6374BF08">
      <w:numFmt w:val="bullet"/>
      <w:lvlText w:val="•"/>
      <w:lvlJc w:val="left"/>
      <w:pPr>
        <w:ind w:left="5617" w:hanging="411"/>
      </w:pPr>
      <w:rPr>
        <w:rFonts w:hint="default"/>
        <w:lang w:val="es-ES" w:eastAsia="en-US" w:bidi="ar-SA"/>
      </w:rPr>
    </w:lvl>
    <w:lvl w:ilvl="6" w:tplc="369C8F04">
      <w:numFmt w:val="bullet"/>
      <w:lvlText w:val="•"/>
      <w:lvlJc w:val="left"/>
      <w:pPr>
        <w:ind w:left="6592" w:hanging="411"/>
      </w:pPr>
      <w:rPr>
        <w:rFonts w:hint="default"/>
        <w:lang w:val="es-ES" w:eastAsia="en-US" w:bidi="ar-SA"/>
      </w:rPr>
    </w:lvl>
    <w:lvl w:ilvl="7" w:tplc="2C2AC1A6">
      <w:numFmt w:val="bullet"/>
      <w:lvlText w:val="•"/>
      <w:lvlJc w:val="left"/>
      <w:pPr>
        <w:ind w:left="7566" w:hanging="411"/>
      </w:pPr>
      <w:rPr>
        <w:rFonts w:hint="default"/>
        <w:lang w:val="es-ES" w:eastAsia="en-US" w:bidi="ar-SA"/>
      </w:rPr>
    </w:lvl>
    <w:lvl w:ilvl="8" w:tplc="72768064">
      <w:numFmt w:val="bullet"/>
      <w:lvlText w:val="•"/>
      <w:lvlJc w:val="left"/>
      <w:pPr>
        <w:ind w:left="8541" w:hanging="411"/>
      </w:pPr>
      <w:rPr>
        <w:rFonts w:hint="default"/>
        <w:lang w:val="es-ES" w:eastAsia="en-US" w:bidi="ar-SA"/>
      </w:rPr>
    </w:lvl>
  </w:abstractNum>
  <w:abstractNum w:abstractNumId="12" w15:restartNumberingAfterBreak="0">
    <w:nsid w:val="1C5A6D87"/>
    <w:multiLevelType w:val="multilevel"/>
    <w:tmpl w:val="FFFFFFFF"/>
    <w:lvl w:ilvl="0">
      <w:start w:val="1"/>
      <w:numFmt w:val="decimal"/>
      <w:pStyle w:val="Normal01-numeral"/>
      <w:lvlText w:val="%1.-"/>
      <w:lvlJc w:val="left"/>
      <w:pPr>
        <w:tabs>
          <w:tab w:val="num" w:pos="851"/>
        </w:tabs>
        <w:ind w:left="851" w:hanging="284"/>
      </w:pPr>
      <w:rPr>
        <w:rFonts w:cs="Times New Roman" w:hint="default"/>
      </w:rPr>
    </w:lvl>
    <w:lvl w:ilvl="1">
      <w:start w:val="1"/>
      <w:numFmt w:val="decimal"/>
      <w:pStyle w:val="Normal02-numeral"/>
      <w:lvlText w:val="%1.%2.-"/>
      <w:lvlJc w:val="left"/>
      <w:pPr>
        <w:tabs>
          <w:tab w:val="num" w:pos="1304"/>
        </w:tabs>
        <w:ind w:left="1304" w:hanging="453"/>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1C965549"/>
    <w:multiLevelType w:val="multilevel"/>
    <w:tmpl w:val="2D7EC044"/>
    <w:styleLink w:val="WW8Num19"/>
    <w:lvl w:ilvl="0">
      <w:numFmt w:val="bullet"/>
      <w:lvlText w:val="-"/>
      <w:lvlJc w:val="left"/>
      <w:pPr>
        <w:ind w:left="720" w:hanging="360"/>
      </w:pPr>
      <w:rPr>
        <w:rFonts w:ascii="Arial" w:eastAsia="Times New Roman" w:hAnsi="Arial" w:cs="Arial"/>
        <w:color w:val="000000"/>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1C9F2FA3"/>
    <w:multiLevelType w:val="multilevel"/>
    <w:tmpl w:val="64F22736"/>
    <w:styleLink w:val="WWNum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664656"/>
    <w:multiLevelType w:val="hybridMultilevel"/>
    <w:tmpl w:val="E3C6E9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1AA2B8E"/>
    <w:multiLevelType w:val="multilevel"/>
    <w:tmpl w:val="60BA4080"/>
    <w:styleLink w:val="WWNum2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278A10B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B90A6F"/>
    <w:multiLevelType w:val="multilevel"/>
    <w:tmpl w:val="E38C01AC"/>
    <w:styleLink w:val="WWNum4"/>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2BED5B67"/>
    <w:multiLevelType w:val="multilevel"/>
    <w:tmpl w:val="FFFFFFFF"/>
    <w:lvl w:ilvl="0">
      <w:start w:val="1"/>
      <w:numFmt w:val="bullet"/>
      <w:lvlText w:val="·"/>
      <w:lvlJc w:val="left"/>
      <w:pPr>
        <w:tabs>
          <w:tab w:val="left" w:pos="360"/>
        </w:tabs>
      </w:pPr>
      <w:rPr>
        <w:rFonts w:ascii="Symbol" w:eastAsia="Times New Roman" w:hAnsi="Symbol"/>
        <w:strike w:val="0"/>
        <w:color w:val="292929"/>
        <w:spacing w:val="0"/>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2CB258C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5466DC"/>
    <w:multiLevelType w:val="multilevel"/>
    <w:tmpl w:val="94B2FC2C"/>
    <w:lvl w:ilvl="0">
      <w:start w:val="1"/>
      <w:numFmt w:val="decimal"/>
      <w:lvlText w:val="%1."/>
      <w:lvlJc w:val="left"/>
      <w:pPr>
        <w:tabs>
          <w:tab w:val="left" w:pos="360"/>
        </w:tabs>
      </w:pPr>
      <w:rPr>
        <w:rFonts w:ascii="Arial" w:eastAsia="Arial" w:hAnsi="Arial"/>
        <w:b/>
        <w:strike w:val="0"/>
        <w:color w:val="000000"/>
        <w:spacing w:val="7"/>
        <w:w w:val="100"/>
        <w:sz w:val="19"/>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F5A53A8"/>
    <w:multiLevelType w:val="multilevel"/>
    <w:tmpl w:val="46020810"/>
    <w:lvl w:ilvl="0">
      <w:start w:val="1"/>
      <w:numFmt w:val="bullet"/>
      <w:lvlText w:val="·"/>
      <w:lvlJc w:val="left"/>
      <w:pPr>
        <w:tabs>
          <w:tab w:val="left" w:pos="432"/>
        </w:tabs>
      </w:pPr>
      <w:rPr>
        <w:rFonts w:ascii="Symbol" w:eastAsia="Symbol" w:hAnsi="Symbol"/>
        <w:b/>
        <w:strike w:val="0"/>
        <w:color w:val="000000"/>
        <w:spacing w:val="-8"/>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FCB3DC2"/>
    <w:multiLevelType w:val="hybridMultilevel"/>
    <w:tmpl w:val="193C9AFA"/>
    <w:lvl w:ilvl="0" w:tplc="F8C6496A">
      <w:start w:val="1"/>
      <w:numFmt w:val="decimal"/>
      <w:lvlText w:val="%1."/>
      <w:lvlJc w:val="left"/>
      <w:pPr>
        <w:ind w:left="729" w:hanging="250"/>
      </w:pPr>
      <w:rPr>
        <w:rFonts w:ascii="Times New Roman" w:eastAsia="Times New Roman" w:hAnsi="Times New Roman" w:cs="Times New Roman" w:hint="default"/>
        <w:i/>
        <w:spacing w:val="-2"/>
        <w:w w:val="100"/>
        <w:sz w:val="20"/>
        <w:szCs w:val="20"/>
      </w:rPr>
    </w:lvl>
    <w:lvl w:ilvl="1" w:tplc="3C5E5B26">
      <w:numFmt w:val="bullet"/>
      <w:lvlText w:val="•"/>
      <w:lvlJc w:val="left"/>
      <w:pPr>
        <w:ind w:left="1554" w:hanging="250"/>
      </w:pPr>
      <w:rPr>
        <w:rFonts w:hint="default"/>
      </w:rPr>
    </w:lvl>
    <w:lvl w:ilvl="2" w:tplc="5770EF94">
      <w:numFmt w:val="bullet"/>
      <w:lvlText w:val="•"/>
      <w:lvlJc w:val="left"/>
      <w:pPr>
        <w:ind w:left="2388" w:hanging="250"/>
      </w:pPr>
      <w:rPr>
        <w:rFonts w:hint="default"/>
      </w:rPr>
    </w:lvl>
    <w:lvl w:ilvl="3" w:tplc="BFC80516">
      <w:numFmt w:val="bullet"/>
      <w:lvlText w:val="•"/>
      <w:lvlJc w:val="left"/>
      <w:pPr>
        <w:ind w:left="3223" w:hanging="250"/>
      </w:pPr>
      <w:rPr>
        <w:rFonts w:hint="default"/>
      </w:rPr>
    </w:lvl>
    <w:lvl w:ilvl="4" w:tplc="6280419A">
      <w:numFmt w:val="bullet"/>
      <w:lvlText w:val="•"/>
      <w:lvlJc w:val="left"/>
      <w:pPr>
        <w:ind w:left="4057" w:hanging="250"/>
      </w:pPr>
      <w:rPr>
        <w:rFonts w:hint="default"/>
      </w:rPr>
    </w:lvl>
    <w:lvl w:ilvl="5" w:tplc="25CA1EC4">
      <w:numFmt w:val="bullet"/>
      <w:lvlText w:val="•"/>
      <w:lvlJc w:val="left"/>
      <w:pPr>
        <w:ind w:left="4892" w:hanging="250"/>
      </w:pPr>
      <w:rPr>
        <w:rFonts w:hint="default"/>
      </w:rPr>
    </w:lvl>
    <w:lvl w:ilvl="6" w:tplc="B5DC4860">
      <w:numFmt w:val="bullet"/>
      <w:lvlText w:val="•"/>
      <w:lvlJc w:val="left"/>
      <w:pPr>
        <w:ind w:left="5726" w:hanging="250"/>
      </w:pPr>
      <w:rPr>
        <w:rFonts w:hint="default"/>
      </w:rPr>
    </w:lvl>
    <w:lvl w:ilvl="7" w:tplc="FBE29F96">
      <w:numFmt w:val="bullet"/>
      <w:lvlText w:val="•"/>
      <w:lvlJc w:val="left"/>
      <w:pPr>
        <w:ind w:left="6560" w:hanging="250"/>
      </w:pPr>
      <w:rPr>
        <w:rFonts w:hint="default"/>
      </w:rPr>
    </w:lvl>
    <w:lvl w:ilvl="8" w:tplc="AF6C5806">
      <w:numFmt w:val="bullet"/>
      <w:lvlText w:val="•"/>
      <w:lvlJc w:val="left"/>
      <w:pPr>
        <w:ind w:left="7395" w:hanging="250"/>
      </w:pPr>
      <w:rPr>
        <w:rFonts w:hint="default"/>
      </w:rPr>
    </w:lvl>
  </w:abstractNum>
  <w:abstractNum w:abstractNumId="24" w15:restartNumberingAfterBreak="0">
    <w:nsid w:val="31956BED"/>
    <w:multiLevelType w:val="multilevel"/>
    <w:tmpl w:val="FFFFFFFF"/>
    <w:lvl w:ilvl="0">
      <w:start w:val="1"/>
      <w:numFmt w:val="decimal"/>
      <w:lvlText w:val="%1."/>
      <w:lvlJc w:val="left"/>
      <w:pPr>
        <w:ind w:left="709" w:hanging="283"/>
      </w:pPr>
      <w:rPr>
        <w:rFonts w:ascii="Book Antiqua" w:eastAsia="NSimSun" w:hAnsi="Book Antiqua" w:cs="Arial"/>
      </w:rPr>
    </w:lvl>
    <w:lvl w:ilvl="1">
      <w:start w:val="1"/>
      <w:numFmt w:val="bullet"/>
      <w:lvlText w:val=""/>
      <w:lvlJc w:val="left"/>
      <w:pPr>
        <w:ind w:left="1418" w:hanging="283"/>
      </w:pPr>
      <w:rPr>
        <w:rFonts w:ascii="Symbol" w:hAnsi="Symbol" w:hint="default"/>
      </w:rPr>
    </w:lvl>
    <w:lvl w:ilvl="2">
      <w:numFmt w:val="bullet"/>
      <w:lvlText w:val="•"/>
      <w:lvlJc w:val="left"/>
      <w:pPr>
        <w:ind w:left="2127" w:hanging="283"/>
      </w:pPr>
      <w:rPr>
        <w:rFonts w:ascii="OpenSymbol" w:eastAsia="Times New Roman" w:hAnsi="OpenSymbol"/>
      </w:rPr>
    </w:lvl>
    <w:lvl w:ilvl="3">
      <w:numFmt w:val="bullet"/>
      <w:lvlText w:val="•"/>
      <w:lvlJc w:val="left"/>
      <w:pPr>
        <w:ind w:left="2836" w:hanging="283"/>
      </w:pPr>
      <w:rPr>
        <w:rFonts w:ascii="OpenSymbol" w:eastAsia="Times New Roman" w:hAnsi="OpenSymbol"/>
      </w:rPr>
    </w:lvl>
    <w:lvl w:ilvl="4">
      <w:numFmt w:val="bullet"/>
      <w:lvlText w:val="•"/>
      <w:lvlJc w:val="left"/>
      <w:pPr>
        <w:ind w:left="3545" w:hanging="283"/>
      </w:pPr>
      <w:rPr>
        <w:rFonts w:ascii="OpenSymbol" w:eastAsia="Times New Roman" w:hAnsi="OpenSymbol"/>
      </w:rPr>
    </w:lvl>
    <w:lvl w:ilvl="5">
      <w:numFmt w:val="bullet"/>
      <w:lvlText w:val="•"/>
      <w:lvlJc w:val="left"/>
      <w:pPr>
        <w:ind w:left="4254" w:hanging="283"/>
      </w:pPr>
      <w:rPr>
        <w:rFonts w:ascii="OpenSymbol" w:eastAsia="Times New Roman" w:hAnsi="OpenSymbol"/>
      </w:rPr>
    </w:lvl>
    <w:lvl w:ilvl="6">
      <w:numFmt w:val="bullet"/>
      <w:lvlText w:val="•"/>
      <w:lvlJc w:val="left"/>
      <w:pPr>
        <w:ind w:left="4963" w:hanging="283"/>
      </w:pPr>
      <w:rPr>
        <w:rFonts w:ascii="OpenSymbol" w:eastAsia="Times New Roman" w:hAnsi="OpenSymbol"/>
      </w:rPr>
    </w:lvl>
    <w:lvl w:ilvl="7">
      <w:numFmt w:val="bullet"/>
      <w:lvlText w:val="•"/>
      <w:lvlJc w:val="left"/>
      <w:pPr>
        <w:ind w:left="5672" w:hanging="283"/>
      </w:pPr>
      <w:rPr>
        <w:rFonts w:ascii="OpenSymbol" w:eastAsia="Times New Roman" w:hAnsi="OpenSymbol"/>
      </w:rPr>
    </w:lvl>
    <w:lvl w:ilvl="8">
      <w:numFmt w:val="bullet"/>
      <w:lvlText w:val="•"/>
      <w:lvlJc w:val="left"/>
      <w:pPr>
        <w:ind w:left="6381" w:hanging="283"/>
      </w:pPr>
      <w:rPr>
        <w:rFonts w:ascii="OpenSymbol" w:eastAsia="Times New Roman" w:hAnsi="OpenSymbol"/>
      </w:rPr>
    </w:lvl>
  </w:abstractNum>
  <w:abstractNum w:abstractNumId="25" w15:restartNumberingAfterBreak="0">
    <w:nsid w:val="38B65754"/>
    <w:multiLevelType w:val="hybridMultilevel"/>
    <w:tmpl w:val="775C9E60"/>
    <w:lvl w:ilvl="0" w:tplc="59242234">
      <w:numFmt w:val="bullet"/>
      <w:lvlText w:val="-"/>
      <w:lvlJc w:val="left"/>
      <w:pPr>
        <w:ind w:left="218" w:hanging="360"/>
      </w:pPr>
      <w:rPr>
        <w:rFonts w:ascii="Times New Roman" w:eastAsia="Times New Roman" w:hAnsi="Times New Roman" w:cs="Times New Roman" w:hint="default"/>
      </w:rPr>
    </w:lvl>
    <w:lvl w:ilvl="1" w:tplc="0C0A0003">
      <w:start w:val="1"/>
      <w:numFmt w:val="bullet"/>
      <w:lvlText w:val="o"/>
      <w:lvlJc w:val="left"/>
      <w:pPr>
        <w:ind w:left="938" w:hanging="360"/>
      </w:pPr>
      <w:rPr>
        <w:rFonts w:ascii="Courier New" w:hAnsi="Courier New" w:cs="Courier New" w:hint="default"/>
      </w:rPr>
    </w:lvl>
    <w:lvl w:ilvl="2" w:tplc="0C0A0005">
      <w:start w:val="1"/>
      <w:numFmt w:val="bullet"/>
      <w:lvlText w:val=""/>
      <w:lvlJc w:val="left"/>
      <w:pPr>
        <w:ind w:left="1658" w:hanging="360"/>
      </w:pPr>
      <w:rPr>
        <w:rFonts w:ascii="Wingdings" w:hAnsi="Wingdings" w:hint="default"/>
      </w:rPr>
    </w:lvl>
    <w:lvl w:ilvl="3" w:tplc="0C0A0001">
      <w:start w:val="1"/>
      <w:numFmt w:val="bullet"/>
      <w:lvlText w:val=""/>
      <w:lvlJc w:val="left"/>
      <w:pPr>
        <w:ind w:left="2378" w:hanging="360"/>
      </w:pPr>
      <w:rPr>
        <w:rFonts w:ascii="Symbol" w:hAnsi="Symbol" w:hint="default"/>
      </w:rPr>
    </w:lvl>
    <w:lvl w:ilvl="4" w:tplc="0C0A0003">
      <w:start w:val="1"/>
      <w:numFmt w:val="bullet"/>
      <w:lvlText w:val="o"/>
      <w:lvlJc w:val="left"/>
      <w:pPr>
        <w:ind w:left="3098" w:hanging="360"/>
      </w:pPr>
      <w:rPr>
        <w:rFonts w:ascii="Courier New" w:hAnsi="Courier New" w:cs="Courier New" w:hint="default"/>
      </w:rPr>
    </w:lvl>
    <w:lvl w:ilvl="5" w:tplc="0C0A0005">
      <w:start w:val="1"/>
      <w:numFmt w:val="bullet"/>
      <w:lvlText w:val=""/>
      <w:lvlJc w:val="left"/>
      <w:pPr>
        <w:ind w:left="3818" w:hanging="360"/>
      </w:pPr>
      <w:rPr>
        <w:rFonts w:ascii="Wingdings" w:hAnsi="Wingdings" w:hint="default"/>
      </w:rPr>
    </w:lvl>
    <w:lvl w:ilvl="6" w:tplc="0C0A0001">
      <w:start w:val="1"/>
      <w:numFmt w:val="bullet"/>
      <w:lvlText w:val=""/>
      <w:lvlJc w:val="left"/>
      <w:pPr>
        <w:ind w:left="4538" w:hanging="360"/>
      </w:pPr>
      <w:rPr>
        <w:rFonts w:ascii="Symbol" w:hAnsi="Symbol" w:hint="default"/>
      </w:rPr>
    </w:lvl>
    <w:lvl w:ilvl="7" w:tplc="0C0A0003">
      <w:start w:val="1"/>
      <w:numFmt w:val="bullet"/>
      <w:lvlText w:val="o"/>
      <w:lvlJc w:val="left"/>
      <w:pPr>
        <w:ind w:left="5258" w:hanging="360"/>
      </w:pPr>
      <w:rPr>
        <w:rFonts w:ascii="Courier New" w:hAnsi="Courier New" w:cs="Courier New" w:hint="default"/>
      </w:rPr>
    </w:lvl>
    <w:lvl w:ilvl="8" w:tplc="0C0A0005">
      <w:start w:val="1"/>
      <w:numFmt w:val="bullet"/>
      <w:lvlText w:val=""/>
      <w:lvlJc w:val="left"/>
      <w:pPr>
        <w:ind w:left="5978" w:hanging="360"/>
      </w:pPr>
      <w:rPr>
        <w:rFonts w:ascii="Wingdings" w:hAnsi="Wingdings" w:hint="default"/>
      </w:rPr>
    </w:lvl>
  </w:abstractNum>
  <w:abstractNum w:abstractNumId="26" w15:restartNumberingAfterBreak="0">
    <w:nsid w:val="3C222B52"/>
    <w:multiLevelType w:val="multilevel"/>
    <w:tmpl w:val="6298CAE2"/>
    <w:styleLink w:val="WW8Num26"/>
    <w:lvl w:ilvl="0">
      <w:start w:val="1"/>
      <w:numFmt w:val="lowerLetter"/>
      <w:lvlText w:val="%1)"/>
      <w:lvlJc w:val="left"/>
      <w:pPr>
        <w:ind w:left="360" w:hanging="360"/>
      </w:pPr>
      <w:rPr>
        <w:rFonts w:ascii="Arial" w:hAnsi="Arial" w:cs="Arial"/>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3EC9530D"/>
    <w:multiLevelType w:val="hybridMultilevel"/>
    <w:tmpl w:val="FFFFFFFF"/>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8" w15:restartNumberingAfterBreak="0">
    <w:nsid w:val="41120C04"/>
    <w:multiLevelType w:val="multilevel"/>
    <w:tmpl w:val="B93A5560"/>
    <w:lvl w:ilvl="0">
      <w:start w:val="1"/>
      <w:numFmt w:val="decimal"/>
      <w:lvlText w:val="%1."/>
      <w:lvlJc w:val="left"/>
      <w:pPr>
        <w:ind w:left="435" w:hanging="435"/>
      </w:pPr>
      <w:rPr>
        <w:rFonts w:cs="Times New Roman"/>
        <w:b/>
      </w:rPr>
    </w:lvl>
    <w:lvl w:ilvl="1">
      <w:start w:val="1"/>
      <w:numFmt w:val="decimal"/>
      <w:lvlText w:val="%1.%2."/>
      <w:lvlJc w:val="left"/>
      <w:pPr>
        <w:ind w:left="720" w:hanging="720"/>
      </w:pPr>
      <w:rPr>
        <w:rFonts w:cs="Times New Roman"/>
        <w:b/>
      </w:rPr>
    </w:lvl>
    <w:lvl w:ilvl="2">
      <w:start w:val="1"/>
      <w:numFmt w:val="decimal"/>
      <w:lvlText w:val="%1.%2.%3."/>
      <w:lvlJc w:val="left"/>
      <w:pPr>
        <w:ind w:left="720" w:hanging="720"/>
      </w:pPr>
      <w:rPr>
        <w:rFonts w:cs="Times New Roman"/>
        <w:b/>
      </w:rPr>
    </w:lvl>
    <w:lvl w:ilvl="3">
      <w:start w:val="1"/>
      <w:numFmt w:val="decimal"/>
      <w:lvlText w:val="%1.%2.%3.%4."/>
      <w:lvlJc w:val="left"/>
      <w:pPr>
        <w:ind w:left="1080" w:hanging="1080"/>
      </w:pPr>
      <w:rPr>
        <w:rFonts w:cs="Times New Roman"/>
        <w:b/>
      </w:rPr>
    </w:lvl>
    <w:lvl w:ilvl="4">
      <w:start w:val="1"/>
      <w:numFmt w:val="decimal"/>
      <w:lvlText w:val="%1.%2.%3.%4.%5."/>
      <w:lvlJc w:val="left"/>
      <w:pPr>
        <w:ind w:left="1080" w:hanging="1080"/>
      </w:pPr>
      <w:rPr>
        <w:rFonts w:cs="Times New Roman"/>
        <w:b/>
      </w:rPr>
    </w:lvl>
    <w:lvl w:ilvl="5">
      <w:start w:val="1"/>
      <w:numFmt w:val="decimal"/>
      <w:lvlText w:val="%1.%2.%3.%4.%5.%6."/>
      <w:lvlJc w:val="left"/>
      <w:pPr>
        <w:ind w:left="1440" w:hanging="1440"/>
      </w:pPr>
      <w:rPr>
        <w:rFonts w:cs="Times New Roman"/>
        <w:b/>
      </w:rPr>
    </w:lvl>
    <w:lvl w:ilvl="6">
      <w:start w:val="1"/>
      <w:numFmt w:val="decimal"/>
      <w:lvlText w:val="%1.%2.%3.%4.%5.%6.%7."/>
      <w:lvlJc w:val="left"/>
      <w:pPr>
        <w:ind w:left="1440" w:hanging="1440"/>
      </w:pPr>
      <w:rPr>
        <w:rFonts w:cs="Times New Roman"/>
        <w:b/>
      </w:rPr>
    </w:lvl>
    <w:lvl w:ilvl="7">
      <w:start w:val="1"/>
      <w:numFmt w:val="decimal"/>
      <w:lvlText w:val="%1.%2.%3.%4.%5.%6.%7.%8."/>
      <w:lvlJc w:val="left"/>
      <w:pPr>
        <w:ind w:left="1800" w:hanging="1800"/>
      </w:pPr>
      <w:rPr>
        <w:rFonts w:cs="Times New Roman"/>
        <w:b/>
      </w:rPr>
    </w:lvl>
    <w:lvl w:ilvl="8">
      <w:start w:val="1"/>
      <w:numFmt w:val="decimal"/>
      <w:lvlText w:val="%1.%2.%3.%4.%5.%6.%7.%8.%9."/>
      <w:lvlJc w:val="left"/>
      <w:pPr>
        <w:ind w:left="1800" w:hanging="1800"/>
      </w:pPr>
      <w:rPr>
        <w:rFonts w:cs="Times New Roman"/>
        <w:b/>
      </w:rPr>
    </w:lvl>
  </w:abstractNum>
  <w:abstractNum w:abstractNumId="29" w15:restartNumberingAfterBreak="0">
    <w:nsid w:val="48DD104F"/>
    <w:multiLevelType w:val="hybridMultilevel"/>
    <w:tmpl w:val="8E06F340"/>
    <w:lvl w:ilvl="0" w:tplc="93E2BB02">
      <w:numFmt w:val="bullet"/>
      <w:lvlText w:val="-"/>
      <w:lvlJc w:val="left"/>
      <w:pPr>
        <w:ind w:left="720" w:hanging="360"/>
      </w:pPr>
      <w:rPr>
        <w:rFonts w:ascii="Times New Roman" w:eastAsia="Times New Roman" w:hAnsi="Times New Roman" w:cs="Times New Roman" w:hint="default"/>
        <w:b/>
        <w:bC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AB428DC"/>
    <w:multiLevelType w:val="hybridMultilevel"/>
    <w:tmpl w:val="FFFFFFFF"/>
    <w:lvl w:ilvl="0" w:tplc="C53C2C0C">
      <w:start w:val="1"/>
      <w:numFmt w:val="lowerLetter"/>
      <w:lvlText w:val="%1)"/>
      <w:lvlJc w:val="left"/>
      <w:pPr>
        <w:ind w:left="1069" w:hanging="360"/>
      </w:pPr>
      <w:rPr>
        <w:rFonts w:cs="Times New Roman" w:hint="default"/>
        <w:b w:val="0"/>
      </w:rPr>
    </w:lvl>
    <w:lvl w:ilvl="1" w:tplc="0C0A0019" w:tentative="1">
      <w:start w:val="1"/>
      <w:numFmt w:val="lowerLetter"/>
      <w:lvlText w:val="%2."/>
      <w:lvlJc w:val="left"/>
      <w:pPr>
        <w:ind w:left="1789" w:hanging="360"/>
      </w:pPr>
      <w:rPr>
        <w:rFonts w:cs="Times New Roman"/>
      </w:rPr>
    </w:lvl>
    <w:lvl w:ilvl="2" w:tplc="0C0A001B" w:tentative="1">
      <w:start w:val="1"/>
      <w:numFmt w:val="lowerRoman"/>
      <w:lvlText w:val="%3."/>
      <w:lvlJc w:val="right"/>
      <w:pPr>
        <w:ind w:left="2509" w:hanging="180"/>
      </w:pPr>
      <w:rPr>
        <w:rFonts w:cs="Times New Roman"/>
      </w:rPr>
    </w:lvl>
    <w:lvl w:ilvl="3" w:tplc="0C0A000F" w:tentative="1">
      <w:start w:val="1"/>
      <w:numFmt w:val="decimal"/>
      <w:lvlText w:val="%4."/>
      <w:lvlJc w:val="left"/>
      <w:pPr>
        <w:ind w:left="3229" w:hanging="360"/>
      </w:pPr>
      <w:rPr>
        <w:rFonts w:cs="Times New Roman"/>
      </w:rPr>
    </w:lvl>
    <w:lvl w:ilvl="4" w:tplc="0C0A0019" w:tentative="1">
      <w:start w:val="1"/>
      <w:numFmt w:val="lowerLetter"/>
      <w:lvlText w:val="%5."/>
      <w:lvlJc w:val="left"/>
      <w:pPr>
        <w:ind w:left="3949" w:hanging="360"/>
      </w:pPr>
      <w:rPr>
        <w:rFonts w:cs="Times New Roman"/>
      </w:rPr>
    </w:lvl>
    <w:lvl w:ilvl="5" w:tplc="0C0A001B" w:tentative="1">
      <w:start w:val="1"/>
      <w:numFmt w:val="lowerRoman"/>
      <w:lvlText w:val="%6."/>
      <w:lvlJc w:val="right"/>
      <w:pPr>
        <w:ind w:left="4669" w:hanging="180"/>
      </w:pPr>
      <w:rPr>
        <w:rFonts w:cs="Times New Roman"/>
      </w:rPr>
    </w:lvl>
    <w:lvl w:ilvl="6" w:tplc="0C0A000F" w:tentative="1">
      <w:start w:val="1"/>
      <w:numFmt w:val="decimal"/>
      <w:lvlText w:val="%7."/>
      <w:lvlJc w:val="left"/>
      <w:pPr>
        <w:ind w:left="5389" w:hanging="360"/>
      </w:pPr>
      <w:rPr>
        <w:rFonts w:cs="Times New Roman"/>
      </w:rPr>
    </w:lvl>
    <w:lvl w:ilvl="7" w:tplc="0C0A0019" w:tentative="1">
      <w:start w:val="1"/>
      <w:numFmt w:val="lowerLetter"/>
      <w:lvlText w:val="%8."/>
      <w:lvlJc w:val="left"/>
      <w:pPr>
        <w:ind w:left="6109" w:hanging="360"/>
      </w:pPr>
      <w:rPr>
        <w:rFonts w:cs="Times New Roman"/>
      </w:rPr>
    </w:lvl>
    <w:lvl w:ilvl="8" w:tplc="0C0A001B" w:tentative="1">
      <w:start w:val="1"/>
      <w:numFmt w:val="lowerRoman"/>
      <w:lvlText w:val="%9."/>
      <w:lvlJc w:val="right"/>
      <w:pPr>
        <w:ind w:left="6829" w:hanging="180"/>
      </w:pPr>
      <w:rPr>
        <w:rFonts w:cs="Times New Roman"/>
      </w:rPr>
    </w:lvl>
  </w:abstractNum>
  <w:abstractNum w:abstractNumId="31" w15:restartNumberingAfterBreak="0">
    <w:nsid w:val="4CE3579C"/>
    <w:multiLevelType w:val="hybridMultilevel"/>
    <w:tmpl w:val="A5C02128"/>
    <w:lvl w:ilvl="0" w:tplc="4B92A224">
      <w:start w:val="1"/>
      <w:numFmt w:val="lowerLetter"/>
      <w:lvlText w:val="%1)"/>
      <w:lvlJc w:val="left"/>
      <w:pPr>
        <w:ind w:left="729" w:hanging="241"/>
      </w:pPr>
      <w:rPr>
        <w:rFonts w:ascii="Times New Roman" w:eastAsia="Times New Roman" w:hAnsi="Times New Roman" w:cs="Times New Roman" w:hint="default"/>
        <w:i/>
        <w:spacing w:val="-2"/>
        <w:w w:val="100"/>
        <w:sz w:val="20"/>
        <w:szCs w:val="20"/>
      </w:rPr>
    </w:lvl>
    <w:lvl w:ilvl="1" w:tplc="30A6DEA0">
      <w:numFmt w:val="bullet"/>
      <w:lvlText w:val="•"/>
      <w:lvlJc w:val="left"/>
      <w:pPr>
        <w:ind w:left="1554" w:hanging="241"/>
      </w:pPr>
      <w:rPr>
        <w:rFonts w:hint="default"/>
      </w:rPr>
    </w:lvl>
    <w:lvl w:ilvl="2" w:tplc="5F26D1FA">
      <w:numFmt w:val="bullet"/>
      <w:lvlText w:val="•"/>
      <w:lvlJc w:val="left"/>
      <w:pPr>
        <w:ind w:left="2388" w:hanging="241"/>
      </w:pPr>
      <w:rPr>
        <w:rFonts w:hint="default"/>
      </w:rPr>
    </w:lvl>
    <w:lvl w:ilvl="3" w:tplc="DD105B88">
      <w:numFmt w:val="bullet"/>
      <w:lvlText w:val="•"/>
      <w:lvlJc w:val="left"/>
      <w:pPr>
        <w:ind w:left="3223" w:hanging="241"/>
      </w:pPr>
      <w:rPr>
        <w:rFonts w:hint="default"/>
      </w:rPr>
    </w:lvl>
    <w:lvl w:ilvl="4" w:tplc="E8EA0880">
      <w:numFmt w:val="bullet"/>
      <w:lvlText w:val="•"/>
      <w:lvlJc w:val="left"/>
      <w:pPr>
        <w:ind w:left="4057" w:hanging="241"/>
      </w:pPr>
      <w:rPr>
        <w:rFonts w:hint="default"/>
      </w:rPr>
    </w:lvl>
    <w:lvl w:ilvl="5" w:tplc="80247FEA">
      <w:numFmt w:val="bullet"/>
      <w:lvlText w:val="•"/>
      <w:lvlJc w:val="left"/>
      <w:pPr>
        <w:ind w:left="4892" w:hanging="241"/>
      </w:pPr>
      <w:rPr>
        <w:rFonts w:hint="default"/>
      </w:rPr>
    </w:lvl>
    <w:lvl w:ilvl="6" w:tplc="D9C61654">
      <w:numFmt w:val="bullet"/>
      <w:lvlText w:val="•"/>
      <w:lvlJc w:val="left"/>
      <w:pPr>
        <w:ind w:left="5726" w:hanging="241"/>
      </w:pPr>
      <w:rPr>
        <w:rFonts w:hint="default"/>
      </w:rPr>
    </w:lvl>
    <w:lvl w:ilvl="7" w:tplc="1C8CA622">
      <w:numFmt w:val="bullet"/>
      <w:lvlText w:val="•"/>
      <w:lvlJc w:val="left"/>
      <w:pPr>
        <w:ind w:left="6560" w:hanging="241"/>
      </w:pPr>
      <w:rPr>
        <w:rFonts w:hint="default"/>
      </w:rPr>
    </w:lvl>
    <w:lvl w:ilvl="8" w:tplc="0BFE49B6">
      <w:numFmt w:val="bullet"/>
      <w:lvlText w:val="•"/>
      <w:lvlJc w:val="left"/>
      <w:pPr>
        <w:ind w:left="7395" w:hanging="241"/>
      </w:pPr>
      <w:rPr>
        <w:rFonts w:hint="default"/>
      </w:rPr>
    </w:lvl>
  </w:abstractNum>
  <w:abstractNum w:abstractNumId="32" w15:restartNumberingAfterBreak="0">
    <w:nsid w:val="4E5130EA"/>
    <w:multiLevelType w:val="multilevel"/>
    <w:tmpl w:val="73D2D7A6"/>
    <w:styleLink w:val="WWNum2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EC949AD"/>
    <w:multiLevelType w:val="hybridMultilevel"/>
    <w:tmpl w:val="FFFFFFFF"/>
    <w:lvl w:ilvl="0" w:tplc="1B282698">
      <w:start w:val="1"/>
      <w:numFmt w:val="bullet"/>
      <w:lvlText w:val="-"/>
      <w:lvlJc w:val="left"/>
      <w:pPr>
        <w:ind w:left="720" w:hanging="360"/>
      </w:pPr>
      <w:rPr>
        <w:rFonts w:ascii="Book Antiqua" w:eastAsia="Times New Roman" w:hAnsi="Book Antiqua"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34" w15:restartNumberingAfterBreak="0">
    <w:nsid w:val="50964737"/>
    <w:multiLevelType w:val="hybridMultilevel"/>
    <w:tmpl w:val="FFFFFFFF"/>
    <w:lvl w:ilvl="0" w:tplc="E1E0D602">
      <w:numFmt w:val="bullet"/>
      <w:lvlText w:val="-"/>
      <w:lvlJc w:val="left"/>
      <w:pPr>
        <w:ind w:left="720" w:hanging="360"/>
      </w:pPr>
      <w:rPr>
        <w:rFonts w:ascii="Book Antiqua" w:eastAsia="NSimSun" w:hAnsi="Book Antiqu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55F5580"/>
    <w:multiLevelType w:val="hybridMultilevel"/>
    <w:tmpl w:val="E3C6E95A"/>
    <w:lvl w:ilvl="0" w:tplc="D2F6B55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7686C70"/>
    <w:multiLevelType w:val="multilevel"/>
    <w:tmpl w:val="B54A6A66"/>
    <w:styleLink w:val="RTFNum4"/>
    <w:lvl w:ilvl="0">
      <w:start w:val="1"/>
      <w:numFmt w:val="none"/>
      <w:lvlText w:val="%1"/>
      <w:lvlJc w:val="left"/>
      <w:pPr>
        <w:ind w:left="360" w:firstLine="0"/>
      </w:pPr>
    </w:lvl>
    <w:lvl w:ilvl="1">
      <w:start w:val="1"/>
      <w:numFmt w:val="decimal"/>
      <w:lvlText w:val="%2."/>
      <w:lvlJc w:val="left"/>
      <w:pPr>
        <w:ind w:left="1440" w:hanging="360"/>
      </w:pPr>
    </w:lvl>
    <w:lvl w:ilvl="2">
      <w:start w:val="1"/>
      <w:numFmt w:val="decimal"/>
      <w:lvlText w:val="%3."/>
      <w:lvlJc w:val="left"/>
      <w:pPr>
        <w:ind w:left="1800" w:hanging="360"/>
      </w:pPr>
    </w:lvl>
    <w:lvl w:ilvl="3">
      <w:start w:val="1"/>
      <w:numFmt w:val="decimal"/>
      <w:lvlText w:val="%4."/>
      <w:lvlJc w:val="left"/>
      <w:pPr>
        <w:ind w:left="2160" w:hanging="360"/>
      </w:pPr>
    </w:lvl>
    <w:lvl w:ilvl="4">
      <w:start w:val="1"/>
      <w:numFmt w:val="decimal"/>
      <w:lvlText w:val="%5."/>
      <w:lvlJc w:val="left"/>
      <w:pPr>
        <w:ind w:left="2520" w:hanging="360"/>
      </w:pPr>
    </w:lvl>
    <w:lvl w:ilvl="5">
      <w:start w:val="1"/>
      <w:numFmt w:val="decimal"/>
      <w:lvlText w:val="%6."/>
      <w:lvlJc w:val="left"/>
      <w:pPr>
        <w:ind w:left="2880" w:hanging="360"/>
      </w:pPr>
    </w:lvl>
    <w:lvl w:ilvl="6">
      <w:start w:val="1"/>
      <w:numFmt w:val="decimal"/>
      <w:lvlText w:val="%7."/>
      <w:lvlJc w:val="left"/>
      <w:pPr>
        <w:ind w:left="3240" w:hanging="360"/>
      </w:pPr>
    </w:lvl>
    <w:lvl w:ilvl="7">
      <w:start w:val="1"/>
      <w:numFmt w:val="decimal"/>
      <w:lvlText w:val="%8."/>
      <w:lvlJc w:val="left"/>
      <w:pPr>
        <w:ind w:left="3600" w:hanging="360"/>
      </w:pPr>
    </w:lvl>
    <w:lvl w:ilvl="8">
      <w:start w:val="1"/>
      <w:numFmt w:val="decimal"/>
      <w:lvlText w:val="%9."/>
      <w:lvlJc w:val="left"/>
      <w:pPr>
        <w:ind w:left="3960" w:hanging="360"/>
      </w:pPr>
    </w:lvl>
  </w:abstractNum>
  <w:abstractNum w:abstractNumId="37" w15:restartNumberingAfterBreak="0">
    <w:nsid w:val="57C451BB"/>
    <w:multiLevelType w:val="hybridMultilevel"/>
    <w:tmpl w:val="FFFFFFFF"/>
    <w:lvl w:ilvl="0" w:tplc="0C0A0015">
      <w:start w:val="1"/>
      <w:numFmt w:val="upperLetter"/>
      <w:lvlText w:val="%1."/>
      <w:lvlJc w:val="left"/>
      <w:pPr>
        <w:ind w:left="720" w:hanging="360"/>
      </w:pPr>
      <w:rPr>
        <w:rFonts w:cs="Times New Roman"/>
      </w:rPr>
    </w:lvl>
    <w:lvl w:ilvl="1" w:tplc="1B18DA5C">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8" w15:restartNumberingAfterBreak="0">
    <w:nsid w:val="5AC32258"/>
    <w:multiLevelType w:val="hybridMultilevel"/>
    <w:tmpl w:val="FFFFFFFF"/>
    <w:lvl w:ilvl="0" w:tplc="0C0A0017">
      <w:start w:val="1"/>
      <w:numFmt w:val="lowerLetter"/>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39" w15:restartNumberingAfterBreak="0">
    <w:nsid w:val="5D9554B1"/>
    <w:multiLevelType w:val="multilevel"/>
    <w:tmpl w:val="FFFFFFFF"/>
    <w:lvl w:ilvl="0">
      <w:start w:val="1"/>
      <w:numFmt w:val="decimal"/>
      <w:lvlText w:val="%1."/>
      <w:lvlJc w:val="left"/>
      <w:pPr>
        <w:ind w:left="709" w:hanging="283"/>
      </w:pPr>
      <w:rPr>
        <w:rFonts w:ascii="Book Antiqua" w:eastAsia="NSimSun" w:hAnsi="Book Antiqua" w:cs="Arial"/>
      </w:rPr>
    </w:lvl>
    <w:lvl w:ilvl="1">
      <w:start w:val="1"/>
      <w:numFmt w:val="bullet"/>
      <w:lvlText w:val=""/>
      <w:lvlJc w:val="left"/>
      <w:pPr>
        <w:ind w:left="1418" w:hanging="283"/>
      </w:pPr>
      <w:rPr>
        <w:rFonts w:ascii="Symbol" w:hAnsi="Symbol" w:hint="default"/>
      </w:rPr>
    </w:lvl>
    <w:lvl w:ilvl="2">
      <w:numFmt w:val="bullet"/>
      <w:lvlText w:val="•"/>
      <w:lvlJc w:val="left"/>
      <w:pPr>
        <w:ind w:left="2127" w:hanging="283"/>
      </w:pPr>
      <w:rPr>
        <w:rFonts w:ascii="OpenSymbol" w:eastAsia="Times New Roman" w:hAnsi="OpenSymbol"/>
      </w:rPr>
    </w:lvl>
    <w:lvl w:ilvl="3">
      <w:numFmt w:val="bullet"/>
      <w:lvlText w:val="•"/>
      <w:lvlJc w:val="left"/>
      <w:pPr>
        <w:ind w:left="2836" w:hanging="283"/>
      </w:pPr>
      <w:rPr>
        <w:rFonts w:ascii="OpenSymbol" w:eastAsia="Times New Roman" w:hAnsi="OpenSymbol"/>
      </w:rPr>
    </w:lvl>
    <w:lvl w:ilvl="4">
      <w:numFmt w:val="bullet"/>
      <w:lvlText w:val="•"/>
      <w:lvlJc w:val="left"/>
      <w:pPr>
        <w:ind w:left="3545" w:hanging="283"/>
      </w:pPr>
      <w:rPr>
        <w:rFonts w:ascii="OpenSymbol" w:eastAsia="Times New Roman" w:hAnsi="OpenSymbol"/>
      </w:rPr>
    </w:lvl>
    <w:lvl w:ilvl="5">
      <w:numFmt w:val="bullet"/>
      <w:lvlText w:val="•"/>
      <w:lvlJc w:val="left"/>
      <w:pPr>
        <w:ind w:left="4254" w:hanging="283"/>
      </w:pPr>
      <w:rPr>
        <w:rFonts w:ascii="OpenSymbol" w:eastAsia="Times New Roman" w:hAnsi="OpenSymbol"/>
      </w:rPr>
    </w:lvl>
    <w:lvl w:ilvl="6">
      <w:numFmt w:val="bullet"/>
      <w:lvlText w:val="•"/>
      <w:lvlJc w:val="left"/>
      <w:pPr>
        <w:ind w:left="4963" w:hanging="283"/>
      </w:pPr>
      <w:rPr>
        <w:rFonts w:ascii="OpenSymbol" w:eastAsia="Times New Roman" w:hAnsi="OpenSymbol"/>
      </w:rPr>
    </w:lvl>
    <w:lvl w:ilvl="7">
      <w:numFmt w:val="bullet"/>
      <w:lvlText w:val="•"/>
      <w:lvlJc w:val="left"/>
      <w:pPr>
        <w:ind w:left="5672" w:hanging="283"/>
      </w:pPr>
      <w:rPr>
        <w:rFonts w:ascii="OpenSymbol" w:eastAsia="Times New Roman" w:hAnsi="OpenSymbol"/>
      </w:rPr>
    </w:lvl>
    <w:lvl w:ilvl="8">
      <w:numFmt w:val="bullet"/>
      <w:lvlText w:val="•"/>
      <w:lvlJc w:val="left"/>
      <w:pPr>
        <w:ind w:left="6381" w:hanging="283"/>
      </w:pPr>
      <w:rPr>
        <w:rFonts w:ascii="OpenSymbol" w:eastAsia="Times New Roman" w:hAnsi="OpenSymbol"/>
      </w:rPr>
    </w:lvl>
  </w:abstractNum>
  <w:abstractNum w:abstractNumId="40" w15:restartNumberingAfterBreak="0">
    <w:nsid w:val="6333672F"/>
    <w:multiLevelType w:val="multilevel"/>
    <w:tmpl w:val="F0408E3C"/>
    <w:lvl w:ilvl="0">
      <w:start w:val="1"/>
      <w:numFmt w:val="decimal"/>
      <w:lvlText w:val="%1."/>
      <w:lvlJc w:val="left"/>
      <w:pPr>
        <w:tabs>
          <w:tab w:val="left" w:pos="288"/>
        </w:tabs>
        <w:ind w:left="0" w:firstLine="0"/>
      </w:pPr>
      <w:rPr>
        <w:rFonts w:ascii="Times New Roman" w:eastAsia="Arial" w:hAnsi="Times New Roman" w:cs="Times New Roman" w:hint="default"/>
        <w:strike w:val="0"/>
        <w:dstrike w:val="0"/>
        <w:color w:val="000000"/>
        <w:spacing w:val="8"/>
        <w:w w:val="100"/>
        <w:sz w:val="20"/>
        <w:szCs w:val="20"/>
        <w:u w:val="none"/>
        <w:effect w:val="none"/>
        <w:vertAlign w:val="baseline"/>
        <w:lang w:val="es-E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69C742F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9614A5"/>
    <w:multiLevelType w:val="multilevel"/>
    <w:tmpl w:val="800258D0"/>
    <w:lvl w:ilvl="0">
      <w:start w:val="1"/>
      <w:numFmt w:val="bullet"/>
      <w:lvlText w:val="·"/>
      <w:lvlJc w:val="left"/>
      <w:pPr>
        <w:tabs>
          <w:tab w:val="left" w:pos="360"/>
        </w:tabs>
      </w:pPr>
      <w:rPr>
        <w:rFonts w:ascii="Symbol" w:eastAsia="Symbol" w:hAnsi="Symbol"/>
        <w:strike w:val="0"/>
        <w:color w:val="000000"/>
        <w:spacing w:val="-3"/>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85D58AB"/>
    <w:multiLevelType w:val="multilevel"/>
    <w:tmpl w:val="B8205CA6"/>
    <w:styleLink w:val="WW8Num8"/>
    <w:lvl w:ilvl="0">
      <w:start w:val="1"/>
      <w:numFmt w:val="lowerLetter"/>
      <w:lvlText w:val="%1)"/>
      <w:lvlJc w:val="left"/>
      <w:pPr>
        <w:ind w:left="360" w:hanging="360"/>
      </w:pPr>
      <w:rPr>
        <w:rFonts w:ascii="Arial" w:hAnsi="Arial" w:cs="Arial"/>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7A0B4E8D"/>
    <w:multiLevelType w:val="hybridMultilevel"/>
    <w:tmpl w:val="48DA6636"/>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952633520">
    <w:abstractNumId w:val="1"/>
  </w:num>
  <w:num w:numId="2" w16cid:durableId="1315450778">
    <w:abstractNumId w:val="16"/>
  </w:num>
  <w:num w:numId="3" w16cid:durableId="2084983907">
    <w:abstractNumId w:val="9"/>
  </w:num>
  <w:num w:numId="4" w16cid:durableId="1708601042">
    <w:abstractNumId w:val="0"/>
  </w:num>
  <w:num w:numId="5" w16cid:durableId="1102729393">
    <w:abstractNumId w:val="14"/>
  </w:num>
  <w:num w:numId="6" w16cid:durableId="2055232980">
    <w:abstractNumId w:val="5"/>
  </w:num>
  <w:num w:numId="7" w16cid:durableId="1130128573">
    <w:abstractNumId w:val="18"/>
  </w:num>
  <w:num w:numId="8" w16cid:durableId="183792266">
    <w:abstractNumId w:val="32"/>
  </w:num>
  <w:num w:numId="9" w16cid:durableId="1133908549">
    <w:abstractNumId w:val="12"/>
  </w:num>
  <w:num w:numId="10" w16cid:durableId="709113976">
    <w:abstractNumId w:val="43"/>
  </w:num>
  <w:num w:numId="11" w16cid:durableId="630476230">
    <w:abstractNumId w:val="13"/>
  </w:num>
  <w:num w:numId="12" w16cid:durableId="1775399575">
    <w:abstractNumId w:val="36"/>
  </w:num>
  <w:num w:numId="13" w16cid:durableId="950093921">
    <w:abstractNumId w:val="4"/>
  </w:num>
  <w:num w:numId="14" w16cid:durableId="1287200641">
    <w:abstractNumId w:val="26"/>
  </w:num>
  <w:num w:numId="15" w16cid:durableId="980353461">
    <w:abstractNumId w:val="35"/>
  </w:num>
  <w:num w:numId="16" w16cid:durableId="1359358865">
    <w:abstractNumId w:val="29"/>
  </w:num>
  <w:num w:numId="17" w16cid:durableId="1127821794">
    <w:abstractNumId w:val="19"/>
  </w:num>
  <w:num w:numId="18" w16cid:durableId="299769180">
    <w:abstractNumId w:val="37"/>
  </w:num>
  <w:num w:numId="19" w16cid:durableId="425229760">
    <w:abstractNumId w:val="30"/>
  </w:num>
  <w:num w:numId="20" w16cid:durableId="120659502">
    <w:abstractNumId w:val="44"/>
  </w:num>
  <w:num w:numId="21" w16cid:durableId="1950622966">
    <w:abstractNumId w:val="31"/>
  </w:num>
  <w:num w:numId="22" w16cid:durableId="1083647911">
    <w:abstractNumId w:val="23"/>
  </w:num>
  <w:num w:numId="23" w16cid:durableId="113788412">
    <w:abstractNumId w:val="24"/>
  </w:num>
  <w:num w:numId="24" w16cid:durableId="1880311653">
    <w:abstractNumId w:val="39"/>
  </w:num>
  <w:num w:numId="25" w16cid:durableId="1117988435">
    <w:abstractNumId w:val="34"/>
  </w:num>
  <w:num w:numId="26" w16cid:durableId="1748376562">
    <w:abstractNumId w:val="11"/>
  </w:num>
  <w:num w:numId="27" w16cid:durableId="90858503">
    <w:abstractNumId w:val="6"/>
  </w:num>
  <w:num w:numId="28" w16cid:durableId="1449280209">
    <w:abstractNumId w:val="10"/>
  </w:num>
  <w:num w:numId="29" w16cid:durableId="976760700">
    <w:abstractNumId w:val="7"/>
  </w:num>
  <w:num w:numId="30" w16cid:durableId="224731380">
    <w:abstractNumId w:val="40"/>
    <w:lvlOverride w:ilvl="0">
      <w:startOverride w:val="1"/>
    </w:lvlOverride>
    <w:lvlOverride w:ilvl="1"/>
    <w:lvlOverride w:ilvl="2"/>
    <w:lvlOverride w:ilvl="3"/>
    <w:lvlOverride w:ilvl="4"/>
    <w:lvlOverride w:ilvl="5"/>
    <w:lvlOverride w:ilvl="6"/>
    <w:lvlOverride w:ilvl="7"/>
    <w:lvlOverride w:ilvl="8"/>
  </w:num>
  <w:num w:numId="31" w16cid:durableId="1724215998">
    <w:abstractNumId w:val="25"/>
  </w:num>
  <w:num w:numId="32" w16cid:durableId="996155714">
    <w:abstractNumId w:val="42"/>
  </w:num>
  <w:num w:numId="33" w16cid:durableId="2070690954">
    <w:abstractNumId w:val="22"/>
  </w:num>
  <w:num w:numId="34" w16cid:durableId="789906828">
    <w:abstractNumId w:val="3"/>
  </w:num>
  <w:num w:numId="35" w16cid:durableId="602997006">
    <w:abstractNumId w:val="8"/>
  </w:num>
  <w:num w:numId="36" w16cid:durableId="645470841">
    <w:abstractNumId w:val="33"/>
  </w:num>
  <w:num w:numId="37" w16cid:durableId="170798116">
    <w:abstractNumId w:val="41"/>
  </w:num>
  <w:num w:numId="38" w16cid:durableId="424304354">
    <w:abstractNumId w:val="17"/>
  </w:num>
  <w:num w:numId="39" w16cid:durableId="7026669">
    <w:abstractNumId w:val="20"/>
  </w:num>
  <w:num w:numId="40" w16cid:durableId="20242363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20746745">
    <w:abstractNumId w:val="28"/>
  </w:num>
  <w:num w:numId="42" w16cid:durableId="20051636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40142149">
    <w:abstractNumId w:val="21"/>
  </w:num>
  <w:num w:numId="44" w16cid:durableId="1287733694">
    <w:abstractNumId w:val="1"/>
  </w:num>
  <w:num w:numId="45" w16cid:durableId="606735560">
    <w:abstractNumId w:val="2"/>
  </w:num>
  <w:num w:numId="46" w16cid:durableId="1082072160">
    <w:abstractNumId w:val="38"/>
  </w:num>
  <w:num w:numId="47" w16cid:durableId="1397976112">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A58"/>
    <w:rsid w:val="00002196"/>
    <w:rsid w:val="00002FA8"/>
    <w:rsid w:val="00003AA2"/>
    <w:rsid w:val="00004BA9"/>
    <w:rsid w:val="00004BD3"/>
    <w:rsid w:val="00004E9C"/>
    <w:rsid w:val="00005A51"/>
    <w:rsid w:val="00005BFF"/>
    <w:rsid w:val="00006CC8"/>
    <w:rsid w:val="00007958"/>
    <w:rsid w:val="00010816"/>
    <w:rsid w:val="0001175B"/>
    <w:rsid w:val="00011881"/>
    <w:rsid w:val="00012804"/>
    <w:rsid w:val="00012C38"/>
    <w:rsid w:val="00012D7D"/>
    <w:rsid w:val="00013016"/>
    <w:rsid w:val="00014CCD"/>
    <w:rsid w:val="00016955"/>
    <w:rsid w:val="00017826"/>
    <w:rsid w:val="000209B0"/>
    <w:rsid w:val="00022698"/>
    <w:rsid w:val="00022D88"/>
    <w:rsid w:val="00024DDD"/>
    <w:rsid w:val="00025553"/>
    <w:rsid w:val="0002617B"/>
    <w:rsid w:val="000314D8"/>
    <w:rsid w:val="00031EFD"/>
    <w:rsid w:val="000322B2"/>
    <w:rsid w:val="00032E6E"/>
    <w:rsid w:val="00033676"/>
    <w:rsid w:val="00034265"/>
    <w:rsid w:val="000360CB"/>
    <w:rsid w:val="000369E7"/>
    <w:rsid w:val="00037C55"/>
    <w:rsid w:val="00040AE9"/>
    <w:rsid w:val="00041C8A"/>
    <w:rsid w:val="00042CCD"/>
    <w:rsid w:val="00043584"/>
    <w:rsid w:val="00043F09"/>
    <w:rsid w:val="00044D35"/>
    <w:rsid w:val="00046C30"/>
    <w:rsid w:val="000471A8"/>
    <w:rsid w:val="000503CC"/>
    <w:rsid w:val="00051C8B"/>
    <w:rsid w:val="000539FA"/>
    <w:rsid w:val="00055FFC"/>
    <w:rsid w:val="00060BEF"/>
    <w:rsid w:val="00062E5A"/>
    <w:rsid w:val="000656C7"/>
    <w:rsid w:val="00066B94"/>
    <w:rsid w:val="00066E3A"/>
    <w:rsid w:val="00066E3F"/>
    <w:rsid w:val="0006701C"/>
    <w:rsid w:val="000707F1"/>
    <w:rsid w:val="000712CC"/>
    <w:rsid w:val="00072316"/>
    <w:rsid w:val="00072D7A"/>
    <w:rsid w:val="000738E3"/>
    <w:rsid w:val="00073B5C"/>
    <w:rsid w:val="0007697B"/>
    <w:rsid w:val="00076DB3"/>
    <w:rsid w:val="00077CF3"/>
    <w:rsid w:val="00077DF6"/>
    <w:rsid w:val="0008172F"/>
    <w:rsid w:val="000830AC"/>
    <w:rsid w:val="00083B6D"/>
    <w:rsid w:val="00083E81"/>
    <w:rsid w:val="00083F0E"/>
    <w:rsid w:val="00084B3C"/>
    <w:rsid w:val="00084E3C"/>
    <w:rsid w:val="00085E57"/>
    <w:rsid w:val="000879BD"/>
    <w:rsid w:val="00087A85"/>
    <w:rsid w:val="00087D60"/>
    <w:rsid w:val="0009000C"/>
    <w:rsid w:val="00090D33"/>
    <w:rsid w:val="00090DF3"/>
    <w:rsid w:val="000917C1"/>
    <w:rsid w:val="00091A82"/>
    <w:rsid w:val="00091B20"/>
    <w:rsid w:val="00091ECE"/>
    <w:rsid w:val="00092152"/>
    <w:rsid w:val="000931CB"/>
    <w:rsid w:val="00094DA3"/>
    <w:rsid w:val="00095371"/>
    <w:rsid w:val="00095C2E"/>
    <w:rsid w:val="000962DF"/>
    <w:rsid w:val="00096394"/>
    <w:rsid w:val="00096449"/>
    <w:rsid w:val="00096F7A"/>
    <w:rsid w:val="000A1E27"/>
    <w:rsid w:val="000A49A1"/>
    <w:rsid w:val="000A5CE8"/>
    <w:rsid w:val="000A678E"/>
    <w:rsid w:val="000A6A7F"/>
    <w:rsid w:val="000A7B1B"/>
    <w:rsid w:val="000B147D"/>
    <w:rsid w:val="000B2A41"/>
    <w:rsid w:val="000B3F16"/>
    <w:rsid w:val="000B5517"/>
    <w:rsid w:val="000B698C"/>
    <w:rsid w:val="000B75EA"/>
    <w:rsid w:val="000B7C9F"/>
    <w:rsid w:val="000C0996"/>
    <w:rsid w:val="000C09CD"/>
    <w:rsid w:val="000C0C1C"/>
    <w:rsid w:val="000C15BC"/>
    <w:rsid w:val="000C183F"/>
    <w:rsid w:val="000C3F66"/>
    <w:rsid w:val="000D017F"/>
    <w:rsid w:val="000D134C"/>
    <w:rsid w:val="000D1C9B"/>
    <w:rsid w:val="000D2A5D"/>
    <w:rsid w:val="000D2BD9"/>
    <w:rsid w:val="000D32A1"/>
    <w:rsid w:val="000D3C75"/>
    <w:rsid w:val="000D3F7E"/>
    <w:rsid w:val="000D4CD6"/>
    <w:rsid w:val="000D55D2"/>
    <w:rsid w:val="000D5F62"/>
    <w:rsid w:val="000D6411"/>
    <w:rsid w:val="000D77D9"/>
    <w:rsid w:val="000D78C8"/>
    <w:rsid w:val="000E0EB7"/>
    <w:rsid w:val="000E2F57"/>
    <w:rsid w:val="000E3760"/>
    <w:rsid w:val="000E4C36"/>
    <w:rsid w:val="000E4CCE"/>
    <w:rsid w:val="000E5223"/>
    <w:rsid w:val="000E5EF3"/>
    <w:rsid w:val="000E6393"/>
    <w:rsid w:val="000E6916"/>
    <w:rsid w:val="000E723C"/>
    <w:rsid w:val="000F05A3"/>
    <w:rsid w:val="000F05B0"/>
    <w:rsid w:val="000F0BA2"/>
    <w:rsid w:val="000F1516"/>
    <w:rsid w:val="000F1FD9"/>
    <w:rsid w:val="000F3A91"/>
    <w:rsid w:val="000F4099"/>
    <w:rsid w:val="000F4268"/>
    <w:rsid w:val="001005C2"/>
    <w:rsid w:val="00100EAF"/>
    <w:rsid w:val="00101B9A"/>
    <w:rsid w:val="00102FCF"/>
    <w:rsid w:val="00103642"/>
    <w:rsid w:val="00103A37"/>
    <w:rsid w:val="00104293"/>
    <w:rsid w:val="00104E87"/>
    <w:rsid w:val="0010585F"/>
    <w:rsid w:val="001059B8"/>
    <w:rsid w:val="00105C93"/>
    <w:rsid w:val="00106537"/>
    <w:rsid w:val="00106E5F"/>
    <w:rsid w:val="00107444"/>
    <w:rsid w:val="001102A9"/>
    <w:rsid w:val="00110504"/>
    <w:rsid w:val="00112F7F"/>
    <w:rsid w:val="00113F0C"/>
    <w:rsid w:val="0011672E"/>
    <w:rsid w:val="001167CA"/>
    <w:rsid w:val="0011794A"/>
    <w:rsid w:val="001202FE"/>
    <w:rsid w:val="001226E7"/>
    <w:rsid w:val="00123147"/>
    <w:rsid w:val="001232C7"/>
    <w:rsid w:val="00123E25"/>
    <w:rsid w:val="00124764"/>
    <w:rsid w:val="0012641F"/>
    <w:rsid w:val="00127B05"/>
    <w:rsid w:val="00127DD3"/>
    <w:rsid w:val="00131A09"/>
    <w:rsid w:val="00133148"/>
    <w:rsid w:val="00135203"/>
    <w:rsid w:val="001372D4"/>
    <w:rsid w:val="00140CDE"/>
    <w:rsid w:val="0014114B"/>
    <w:rsid w:val="001414DD"/>
    <w:rsid w:val="0014160C"/>
    <w:rsid w:val="001422C0"/>
    <w:rsid w:val="0014397A"/>
    <w:rsid w:val="00143A35"/>
    <w:rsid w:val="00143D86"/>
    <w:rsid w:val="0014429C"/>
    <w:rsid w:val="00144A38"/>
    <w:rsid w:val="00145096"/>
    <w:rsid w:val="00145D71"/>
    <w:rsid w:val="001464DD"/>
    <w:rsid w:val="00146CA5"/>
    <w:rsid w:val="00146E57"/>
    <w:rsid w:val="00147C23"/>
    <w:rsid w:val="00147C62"/>
    <w:rsid w:val="001503AD"/>
    <w:rsid w:val="00150577"/>
    <w:rsid w:val="00151B89"/>
    <w:rsid w:val="00152400"/>
    <w:rsid w:val="001530C7"/>
    <w:rsid w:val="00154BB1"/>
    <w:rsid w:val="0015563A"/>
    <w:rsid w:val="00155E81"/>
    <w:rsid w:val="0015742A"/>
    <w:rsid w:val="00160961"/>
    <w:rsid w:val="001610E9"/>
    <w:rsid w:val="00161DCB"/>
    <w:rsid w:val="001643D5"/>
    <w:rsid w:val="00167001"/>
    <w:rsid w:val="00167725"/>
    <w:rsid w:val="0017079D"/>
    <w:rsid w:val="00171698"/>
    <w:rsid w:val="00171AB4"/>
    <w:rsid w:val="00172017"/>
    <w:rsid w:val="00172454"/>
    <w:rsid w:val="00172582"/>
    <w:rsid w:val="0017332F"/>
    <w:rsid w:val="0017337F"/>
    <w:rsid w:val="00173740"/>
    <w:rsid w:val="00174426"/>
    <w:rsid w:val="00174A37"/>
    <w:rsid w:val="00175258"/>
    <w:rsid w:val="00176BDF"/>
    <w:rsid w:val="00177989"/>
    <w:rsid w:val="00180583"/>
    <w:rsid w:val="001813A5"/>
    <w:rsid w:val="0018407E"/>
    <w:rsid w:val="00184E59"/>
    <w:rsid w:val="00185718"/>
    <w:rsid w:val="00186827"/>
    <w:rsid w:val="0019021C"/>
    <w:rsid w:val="0019330D"/>
    <w:rsid w:val="00195097"/>
    <w:rsid w:val="001960D8"/>
    <w:rsid w:val="00197A1C"/>
    <w:rsid w:val="00197E8C"/>
    <w:rsid w:val="001A1042"/>
    <w:rsid w:val="001A1099"/>
    <w:rsid w:val="001A4FF1"/>
    <w:rsid w:val="001A51AB"/>
    <w:rsid w:val="001A584F"/>
    <w:rsid w:val="001A5DF1"/>
    <w:rsid w:val="001A69E5"/>
    <w:rsid w:val="001A7B22"/>
    <w:rsid w:val="001B0CA9"/>
    <w:rsid w:val="001B1436"/>
    <w:rsid w:val="001B251A"/>
    <w:rsid w:val="001B59D0"/>
    <w:rsid w:val="001B5C76"/>
    <w:rsid w:val="001B6FDB"/>
    <w:rsid w:val="001B7FAC"/>
    <w:rsid w:val="001C051F"/>
    <w:rsid w:val="001C1049"/>
    <w:rsid w:val="001C118E"/>
    <w:rsid w:val="001C3D80"/>
    <w:rsid w:val="001C44A2"/>
    <w:rsid w:val="001C7ED5"/>
    <w:rsid w:val="001D0A9E"/>
    <w:rsid w:val="001D188C"/>
    <w:rsid w:val="001D2935"/>
    <w:rsid w:val="001D2941"/>
    <w:rsid w:val="001D30B9"/>
    <w:rsid w:val="001D3142"/>
    <w:rsid w:val="001D4775"/>
    <w:rsid w:val="001D4895"/>
    <w:rsid w:val="001D4AC4"/>
    <w:rsid w:val="001D4FFC"/>
    <w:rsid w:val="001D5350"/>
    <w:rsid w:val="001D5837"/>
    <w:rsid w:val="001D5F12"/>
    <w:rsid w:val="001D745A"/>
    <w:rsid w:val="001E0587"/>
    <w:rsid w:val="001E0890"/>
    <w:rsid w:val="001E1066"/>
    <w:rsid w:val="001E2800"/>
    <w:rsid w:val="001E315A"/>
    <w:rsid w:val="001E38E6"/>
    <w:rsid w:val="001E4077"/>
    <w:rsid w:val="001E5206"/>
    <w:rsid w:val="001E55BB"/>
    <w:rsid w:val="001E5A85"/>
    <w:rsid w:val="001E7AEE"/>
    <w:rsid w:val="001F00DF"/>
    <w:rsid w:val="001F036D"/>
    <w:rsid w:val="001F17C4"/>
    <w:rsid w:val="001F20AD"/>
    <w:rsid w:val="001F25C1"/>
    <w:rsid w:val="001F2ED4"/>
    <w:rsid w:val="001F343A"/>
    <w:rsid w:val="001F3960"/>
    <w:rsid w:val="001F4D00"/>
    <w:rsid w:val="001F4D7B"/>
    <w:rsid w:val="001F5352"/>
    <w:rsid w:val="001F5607"/>
    <w:rsid w:val="0020006B"/>
    <w:rsid w:val="00200CFC"/>
    <w:rsid w:val="00200F90"/>
    <w:rsid w:val="00201E9A"/>
    <w:rsid w:val="0020330D"/>
    <w:rsid w:val="00204309"/>
    <w:rsid w:val="002063F6"/>
    <w:rsid w:val="00206702"/>
    <w:rsid w:val="002068B8"/>
    <w:rsid w:val="0021032B"/>
    <w:rsid w:val="0021059F"/>
    <w:rsid w:val="00212FA5"/>
    <w:rsid w:val="00216105"/>
    <w:rsid w:val="002163A1"/>
    <w:rsid w:val="00216B81"/>
    <w:rsid w:val="002202AB"/>
    <w:rsid w:val="00220FCE"/>
    <w:rsid w:val="0022131D"/>
    <w:rsid w:val="002216A4"/>
    <w:rsid w:val="00221AE2"/>
    <w:rsid w:val="00221FD1"/>
    <w:rsid w:val="0022276B"/>
    <w:rsid w:val="00223134"/>
    <w:rsid w:val="00226958"/>
    <w:rsid w:val="00232889"/>
    <w:rsid w:val="00232905"/>
    <w:rsid w:val="00233108"/>
    <w:rsid w:val="00233A56"/>
    <w:rsid w:val="00235B32"/>
    <w:rsid w:val="00235E7B"/>
    <w:rsid w:val="002371FA"/>
    <w:rsid w:val="002408F0"/>
    <w:rsid w:val="0024251A"/>
    <w:rsid w:val="00242558"/>
    <w:rsid w:val="00243116"/>
    <w:rsid w:val="00243610"/>
    <w:rsid w:val="00243913"/>
    <w:rsid w:val="002440A8"/>
    <w:rsid w:val="00245AF1"/>
    <w:rsid w:val="00247091"/>
    <w:rsid w:val="00247DD8"/>
    <w:rsid w:val="0025114A"/>
    <w:rsid w:val="0025345B"/>
    <w:rsid w:val="0025351E"/>
    <w:rsid w:val="00253815"/>
    <w:rsid w:val="00253C36"/>
    <w:rsid w:val="00253DD8"/>
    <w:rsid w:val="00254377"/>
    <w:rsid w:val="002557BE"/>
    <w:rsid w:val="00256A82"/>
    <w:rsid w:val="00257B5A"/>
    <w:rsid w:val="00257CFA"/>
    <w:rsid w:val="002603E9"/>
    <w:rsid w:val="002639F6"/>
    <w:rsid w:val="002666F5"/>
    <w:rsid w:val="00266756"/>
    <w:rsid w:val="00266F0C"/>
    <w:rsid w:val="0026739B"/>
    <w:rsid w:val="00270702"/>
    <w:rsid w:val="002714E1"/>
    <w:rsid w:val="002715F8"/>
    <w:rsid w:val="00272C9E"/>
    <w:rsid w:val="00272D90"/>
    <w:rsid w:val="0027400B"/>
    <w:rsid w:val="00274021"/>
    <w:rsid w:val="002741C8"/>
    <w:rsid w:val="00274D48"/>
    <w:rsid w:val="002758DC"/>
    <w:rsid w:val="002772E0"/>
    <w:rsid w:val="002800A8"/>
    <w:rsid w:val="00282BB2"/>
    <w:rsid w:val="00283F35"/>
    <w:rsid w:val="002844B5"/>
    <w:rsid w:val="00284B3E"/>
    <w:rsid w:val="00287824"/>
    <w:rsid w:val="002914F2"/>
    <w:rsid w:val="002917FC"/>
    <w:rsid w:val="0029196B"/>
    <w:rsid w:val="00292858"/>
    <w:rsid w:val="002938A3"/>
    <w:rsid w:val="00294AD1"/>
    <w:rsid w:val="00294C68"/>
    <w:rsid w:val="00295B53"/>
    <w:rsid w:val="00296477"/>
    <w:rsid w:val="002A03D6"/>
    <w:rsid w:val="002A0FA7"/>
    <w:rsid w:val="002A178D"/>
    <w:rsid w:val="002A2209"/>
    <w:rsid w:val="002A23F0"/>
    <w:rsid w:val="002A2B3A"/>
    <w:rsid w:val="002A45E1"/>
    <w:rsid w:val="002A5365"/>
    <w:rsid w:val="002A540F"/>
    <w:rsid w:val="002A6776"/>
    <w:rsid w:val="002A6818"/>
    <w:rsid w:val="002B24EA"/>
    <w:rsid w:val="002B2FD9"/>
    <w:rsid w:val="002B33E6"/>
    <w:rsid w:val="002B4A47"/>
    <w:rsid w:val="002B5E93"/>
    <w:rsid w:val="002B6348"/>
    <w:rsid w:val="002B6464"/>
    <w:rsid w:val="002B7C5C"/>
    <w:rsid w:val="002C3731"/>
    <w:rsid w:val="002C3C60"/>
    <w:rsid w:val="002C5BB0"/>
    <w:rsid w:val="002C7145"/>
    <w:rsid w:val="002C744E"/>
    <w:rsid w:val="002D172A"/>
    <w:rsid w:val="002D1FAB"/>
    <w:rsid w:val="002D42C5"/>
    <w:rsid w:val="002D4AAF"/>
    <w:rsid w:val="002D50AD"/>
    <w:rsid w:val="002D59D5"/>
    <w:rsid w:val="002E07CD"/>
    <w:rsid w:val="002E099C"/>
    <w:rsid w:val="002E11E0"/>
    <w:rsid w:val="002E1413"/>
    <w:rsid w:val="002E26B5"/>
    <w:rsid w:val="002E4B74"/>
    <w:rsid w:val="002E5EFC"/>
    <w:rsid w:val="002E6C65"/>
    <w:rsid w:val="002E7848"/>
    <w:rsid w:val="002E7B26"/>
    <w:rsid w:val="002F0320"/>
    <w:rsid w:val="002F0A9F"/>
    <w:rsid w:val="002F1E7E"/>
    <w:rsid w:val="002F29C4"/>
    <w:rsid w:val="002F2CE6"/>
    <w:rsid w:val="002F414F"/>
    <w:rsid w:val="002F5374"/>
    <w:rsid w:val="002F5EF6"/>
    <w:rsid w:val="002F60C5"/>
    <w:rsid w:val="002F6DCB"/>
    <w:rsid w:val="002F73E9"/>
    <w:rsid w:val="00300921"/>
    <w:rsid w:val="0030145C"/>
    <w:rsid w:val="00305A66"/>
    <w:rsid w:val="00306A42"/>
    <w:rsid w:val="00306C0A"/>
    <w:rsid w:val="00306DE9"/>
    <w:rsid w:val="0030735F"/>
    <w:rsid w:val="00307530"/>
    <w:rsid w:val="00307D00"/>
    <w:rsid w:val="00311C3B"/>
    <w:rsid w:val="003120FF"/>
    <w:rsid w:val="0031290A"/>
    <w:rsid w:val="0031295E"/>
    <w:rsid w:val="00312A28"/>
    <w:rsid w:val="0031498F"/>
    <w:rsid w:val="00315627"/>
    <w:rsid w:val="00315A2F"/>
    <w:rsid w:val="00315D35"/>
    <w:rsid w:val="00316012"/>
    <w:rsid w:val="00316369"/>
    <w:rsid w:val="003203F5"/>
    <w:rsid w:val="00320630"/>
    <w:rsid w:val="003214E2"/>
    <w:rsid w:val="0032258B"/>
    <w:rsid w:val="00322B4D"/>
    <w:rsid w:val="0032327C"/>
    <w:rsid w:val="003232D1"/>
    <w:rsid w:val="00324883"/>
    <w:rsid w:val="00324D1F"/>
    <w:rsid w:val="0032500D"/>
    <w:rsid w:val="00327AC0"/>
    <w:rsid w:val="00327BC8"/>
    <w:rsid w:val="003301BA"/>
    <w:rsid w:val="00331480"/>
    <w:rsid w:val="00331B13"/>
    <w:rsid w:val="00331FC6"/>
    <w:rsid w:val="003321AC"/>
    <w:rsid w:val="003327C7"/>
    <w:rsid w:val="0033327F"/>
    <w:rsid w:val="003339BF"/>
    <w:rsid w:val="003343E0"/>
    <w:rsid w:val="003347F5"/>
    <w:rsid w:val="00334D98"/>
    <w:rsid w:val="00334E3B"/>
    <w:rsid w:val="00334FC4"/>
    <w:rsid w:val="00335DB3"/>
    <w:rsid w:val="00335F56"/>
    <w:rsid w:val="003371BB"/>
    <w:rsid w:val="003375CD"/>
    <w:rsid w:val="00340F38"/>
    <w:rsid w:val="00341995"/>
    <w:rsid w:val="00342D8A"/>
    <w:rsid w:val="00342DFA"/>
    <w:rsid w:val="003435C2"/>
    <w:rsid w:val="003438CF"/>
    <w:rsid w:val="00343BFE"/>
    <w:rsid w:val="003440E3"/>
    <w:rsid w:val="00344E39"/>
    <w:rsid w:val="003452B7"/>
    <w:rsid w:val="00345414"/>
    <w:rsid w:val="00346562"/>
    <w:rsid w:val="00346DC8"/>
    <w:rsid w:val="00347CCB"/>
    <w:rsid w:val="003502F7"/>
    <w:rsid w:val="0035111C"/>
    <w:rsid w:val="0035113C"/>
    <w:rsid w:val="003521EA"/>
    <w:rsid w:val="00352470"/>
    <w:rsid w:val="003525E8"/>
    <w:rsid w:val="00352772"/>
    <w:rsid w:val="00352FE8"/>
    <w:rsid w:val="00354A2D"/>
    <w:rsid w:val="0035517F"/>
    <w:rsid w:val="00356A90"/>
    <w:rsid w:val="003573C5"/>
    <w:rsid w:val="003579F7"/>
    <w:rsid w:val="00360791"/>
    <w:rsid w:val="003637A9"/>
    <w:rsid w:val="00366191"/>
    <w:rsid w:val="003667F5"/>
    <w:rsid w:val="00370B6F"/>
    <w:rsid w:val="00371BCF"/>
    <w:rsid w:val="003728A4"/>
    <w:rsid w:val="00373EF3"/>
    <w:rsid w:val="00377995"/>
    <w:rsid w:val="003779A0"/>
    <w:rsid w:val="00377B8C"/>
    <w:rsid w:val="003830E4"/>
    <w:rsid w:val="00383E30"/>
    <w:rsid w:val="00385590"/>
    <w:rsid w:val="00385FD9"/>
    <w:rsid w:val="00386E17"/>
    <w:rsid w:val="00387306"/>
    <w:rsid w:val="00387BDB"/>
    <w:rsid w:val="003916BC"/>
    <w:rsid w:val="00391889"/>
    <w:rsid w:val="003918DC"/>
    <w:rsid w:val="003934FA"/>
    <w:rsid w:val="00393C55"/>
    <w:rsid w:val="00393E24"/>
    <w:rsid w:val="003944F1"/>
    <w:rsid w:val="003952AE"/>
    <w:rsid w:val="00395343"/>
    <w:rsid w:val="00395976"/>
    <w:rsid w:val="00395DAB"/>
    <w:rsid w:val="003A0EC8"/>
    <w:rsid w:val="003A1A7B"/>
    <w:rsid w:val="003A1D1C"/>
    <w:rsid w:val="003A1D71"/>
    <w:rsid w:val="003A1DA7"/>
    <w:rsid w:val="003A3156"/>
    <w:rsid w:val="003A32AC"/>
    <w:rsid w:val="003A41EF"/>
    <w:rsid w:val="003A4503"/>
    <w:rsid w:val="003A457A"/>
    <w:rsid w:val="003A464C"/>
    <w:rsid w:val="003A7887"/>
    <w:rsid w:val="003B02A4"/>
    <w:rsid w:val="003B0EF9"/>
    <w:rsid w:val="003B185B"/>
    <w:rsid w:val="003B1C88"/>
    <w:rsid w:val="003B3DB0"/>
    <w:rsid w:val="003B449E"/>
    <w:rsid w:val="003B462D"/>
    <w:rsid w:val="003B47DE"/>
    <w:rsid w:val="003B4D87"/>
    <w:rsid w:val="003B5B77"/>
    <w:rsid w:val="003B7C79"/>
    <w:rsid w:val="003C0216"/>
    <w:rsid w:val="003C17AB"/>
    <w:rsid w:val="003C33DA"/>
    <w:rsid w:val="003C34F3"/>
    <w:rsid w:val="003C3973"/>
    <w:rsid w:val="003C5227"/>
    <w:rsid w:val="003C5CC1"/>
    <w:rsid w:val="003C5F4E"/>
    <w:rsid w:val="003C68FF"/>
    <w:rsid w:val="003D088D"/>
    <w:rsid w:val="003D226F"/>
    <w:rsid w:val="003D28EB"/>
    <w:rsid w:val="003D2E95"/>
    <w:rsid w:val="003D3CCD"/>
    <w:rsid w:val="003D4ADC"/>
    <w:rsid w:val="003D4FDC"/>
    <w:rsid w:val="003D5194"/>
    <w:rsid w:val="003D51E4"/>
    <w:rsid w:val="003D560C"/>
    <w:rsid w:val="003D5619"/>
    <w:rsid w:val="003D5B2C"/>
    <w:rsid w:val="003D6198"/>
    <w:rsid w:val="003D6809"/>
    <w:rsid w:val="003D6C2A"/>
    <w:rsid w:val="003D6D7C"/>
    <w:rsid w:val="003E0BA4"/>
    <w:rsid w:val="003E1AB1"/>
    <w:rsid w:val="003E1F89"/>
    <w:rsid w:val="003E2968"/>
    <w:rsid w:val="003E2BBF"/>
    <w:rsid w:val="003E5C3B"/>
    <w:rsid w:val="003E5F67"/>
    <w:rsid w:val="003E63E3"/>
    <w:rsid w:val="003E75B2"/>
    <w:rsid w:val="003E7DFF"/>
    <w:rsid w:val="003F17A1"/>
    <w:rsid w:val="003F26D2"/>
    <w:rsid w:val="003F29A1"/>
    <w:rsid w:val="003F2EBB"/>
    <w:rsid w:val="003F3917"/>
    <w:rsid w:val="003F3F3B"/>
    <w:rsid w:val="003F43CD"/>
    <w:rsid w:val="003F4B45"/>
    <w:rsid w:val="003F507D"/>
    <w:rsid w:val="003F54FB"/>
    <w:rsid w:val="003F6204"/>
    <w:rsid w:val="003F674B"/>
    <w:rsid w:val="003F735A"/>
    <w:rsid w:val="003F7992"/>
    <w:rsid w:val="004000B6"/>
    <w:rsid w:val="00400457"/>
    <w:rsid w:val="00400C34"/>
    <w:rsid w:val="00400E24"/>
    <w:rsid w:val="0040181F"/>
    <w:rsid w:val="0040242E"/>
    <w:rsid w:val="00402A93"/>
    <w:rsid w:val="00404293"/>
    <w:rsid w:val="004053BF"/>
    <w:rsid w:val="00407EEA"/>
    <w:rsid w:val="0041034A"/>
    <w:rsid w:val="00410AF3"/>
    <w:rsid w:val="00411B36"/>
    <w:rsid w:val="00411C2E"/>
    <w:rsid w:val="004120A0"/>
    <w:rsid w:val="00414721"/>
    <w:rsid w:val="00414ECF"/>
    <w:rsid w:val="00415735"/>
    <w:rsid w:val="00416238"/>
    <w:rsid w:val="00416E86"/>
    <w:rsid w:val="00417543"/>
    <w:rsid w:val="00420600"/>
    <w:rsid w:val="00421FD2"/>
    <w:rsid w:val="00422B8C"/>
    <w:rsid w:val="00422DB3"/>
    <w:rsid w:val="0042329D"/>
    <w:rsid w:val="00424B81"/>
    <w:rsid w:val="0042520A"/>
    <w:rsid w:val="0042603D"/>
    <w:rsid w:val="00426EFB"/>
    <w:rsid w:val="0043055F"/>
    <w:rsid w:val="0043164E"/>
    <w:rsid w:val="004317C6"/>
    <w:rsid w:val="004333B5"/>
    <w:rsid w:val="004353CE"/>
    <w:rsid w:val="0043553A"/>
    <w:rsid w:val="0043573A"/>
    <w:rsid w:val="00435AFB"/>
    <w:rsid w:val="00436F6E"/>
    <w:rsid w:val="00440A60"/>
    <w:rsid w:val="004418D3"/>
    <w:rsid w:val="00441AD3"/>
    <w:rsid w:val="004466A6"/>
    <w:rsid w:val="00447C92"/>
    <w:rsid w:val="00450774"/>
    <w:rsid w:val="004511DC"/>
    <w:rsid w:val="0045148A"/>
    <w:rsid w:val="00451761"/>
    <w:rsid w:val="00451AAC"/>
    <w:rsid w:val="00451DA3"/>
    <w:rsid w:val="004522C2"/>
    <w:rsid w:val="00452BEB"/>
    <w:rsid w:val="00453630"/>
    <w:rsid w:val="00453AEE"/>
    <w:rsid w:val="00453ECD"/>
    <w:rsid w:val="00454273"/>
    <w:rsid w:val="004544F4"/>
    <w:rsid w:val="004545DC"/>
    <w:rsid w:val="00454A0A"/>
    <w:rsid w:val="004556A8"/>
    <w:rsid w:val="00455A9A"/>
    <w:rsid w:val="00455B91"/>
    <w:rsid w:val="00455D9E"/>
    <w:rsid w:val="004563CA"/>
    <w:rsid w:val="00460033"/>
    <w:rsid w:val="00460DD5"/>
    <w:rsid w:val="00460FA1"/>
    <w:rsid w:val="00461E80"/>
    <w:rsid w:val="00462D81"/>
    <w:rsid w:val="00464146"/>
    <w:rsid w:val="0046437C"/>
    <w:rsid w:val="00464544"/>
    <w:rsid w:val="00464B37"/>
    <w:rsid w:val="0046564F"/>
    <w:rsid w:val="0046570B"/>
    <w:rsid w:val="00465B4B"/>
    <w:rsid w:val="004701FB"/>
    <w:rsid w:val="004707C1"/>
    <w:rsid w:val="004709F9"/>
    <w:rsid w:val="00470AD8"/>
    <w:rsid w:val="004716B1"/>
    <w:rsid w:val="00471BCE"/>
    <w:rsid w:val="0047204C"/>
    <w:rsid w:val="00473746"/>
    <w:rsid w:val="00473A5A"/>
    <w:rsid w:val="004746AF"/>
    <w:rsid w:val="00475F50"/>
    <w:rsid w:val="00475F96"/>
    <w:rsid w:val="0047655C"/>
    <w:rsid w:val="0047684C"/>
    <w:rsid w:val="004777F7"/>
    <w:rsid w:val="00477EEE"/>
    <w:rsid w:val="00481889"/>
    <w:rsid w:val="004822C3"/>
    <w:rsid w:val="004825B2"/>
    <w:rsid w:val="00482EA5"/>
    <w:rsid w:val="00483A7A"/>
    <w:rsid w:val="00484551"/>
    <w:rsid w:val="00484B3C"/>
    <w:rsid w:val="00485022"/>
    <w:rsid w:val="00485AC5"/>
    <w:rsid w:val="00485E0A"/>
    <w:rsid w:val="004862DB"/>
    <w:rsid w:val="00486E50"/>
    <w:rsid w:val="00487041"/>
    <w:rsid w:val="004878E1"/>
    <w:rsid w:val="00491ADA"/>
    <w:rsid w:val="00491C18"/>
    <w:rsid w:val="00491E58"/>
    <w:rsid w:val="00493556"/>
    <w:rsid w:val="00493B78"/>
    <w:rsid w:val="00494C42"/>
    <w:rsid w:val="00495756"/>
    <w:rsid w:val="00495849"/>
    <w:rsid w:val="00495978"/>
    <w:rsid w:val="00495AE8"/>
    <w:rsid w:val="0049677C"/>
    <w:rsid w:val="00497B6D"/>
    <w:rsid w:val="004A0728"/>
    <w:rsid w:val="004A270E"/>
    <w:rsid w:val="004A3127"/>
    <w:rsid w:val="004A4126"/>
    <w:rsid w:val="004A4965"/>
    <w:rsid w:val="004A5B49"/>
    <w:rsid w:val="004A6DBF"/>
    <w:rsid w:val="004B20B9"/>
    <w:rsid w:val="004B2E7C"/>
    <w:rsid w:val="004B3303"/>
    <w:rsid w:val="004B33EC"/>
    <w:rsid w:val="004B370D"/>
    <w:rsid w:val="004B447C"/>
    <w:rsid w:val="004B4E51"/>
    <w:rsid w:val="004B5292"/>
    <w:rsid w:val="004B558A"/>
    <w:rsid w:val="004B5D92"/>
    <w:rsid w:val="004B742A"/>
    <w:rsid w:val="004C12CE"/>
    <w:rsid w:val="004C463B"/>
    <w:rsid w:val="004C48DF"/>
    <w:rsid w:val="004C5B01"/>
    <w:rsid w:val="004C6CCD"/>
    <w:rsid w:val="004D0435"/>
    <w:rsid w:val="004D0DA9"/>
    <w:rsid w:val="004D19FD"/>
    <w:rsid w:val="004D1C2F"/>
    <w:rsid w:val="004D3C92"/>
    <w:rsid w:val="004D4166"/>
    <w:rsid w:val="004D614C"/>
    <w:rsid w:val="004D67C5"/>
    <w:rsid w:val="004D6B4C"/>
    <w:rsid w:val="004D6C30"/>
    <w:rsid w:val="004D6E0F"/>
    <w:rsid w:val="004D7DBB"/>
    <w:rsid w:val="004E0405"/>
    <w:rsid w:val="004E09FD"/>
    <w:rsid w:val="004E159E"/>
    <w:rsid w:val="004E1DB9"/>
    <w:rsid w:val="004E2FAD"/>
    <w:rsid w:val="004E547C"/>
    <w:rsid w:val="004E608C"/>
    <w:rsid w:val="004E6C9E"/>
    <w:rsid w:val="004E7E66"/>
    <w:rsid w:val="004F0741"/>
    <w:rsid w:val="004F0F38"/>
    <w:rsid w:val="004F10EB"/>
    <w:rsid w:val="004F16C3"/>
    <w:rsid w:val="004F27FF"/>
    <w:rsid w:val="004F3384"/>
    <w:rsid w:val="004F3EFC"/>
    <w:rsid w:val="004F408B"/>
    <w:rsid w:val="004F4E06"/>
    <w:rsid w:val="004F75C0"/>
    <w:rsid w:val="00500686"/>
    <w:rsid w:val="005011CB"/>
    <w:rsid w:val="005011F7"/>
    <w:rsid w:val="0050142F"/>
    <w:rsid w:val="00502C53"/>
    <w:rsid w:val="005036D2"/>
    <w:rsid w:val="00503B88"/>
    <w:rsid w:val="00504D2B"/>
    <w:rsid w:val="00506EA6"/>
    <w:rsid w:val="00507592"/>
    <w:rsid w:val="0051019E"/>
    <w:rsid w:val="00511BB5"/>
    <w:rsid w:val="00512DB1"/>
    <w:rsid w:val="00514989"/>
    <w:rsid w:val="00515346"/>
    <w:rsid w:val="00515551"/>
    <w:rsid w:val="005169D5"/>
    <w:rsid w:val="00516AF6"/>
    <w:rsid w:val="00517706"/>
    <w:rsid w:val="00520BE2"/>
    <w:rsid w:val="0052228B"/>
    <w:rsid w:val="00522CB9"/>
    <w:rsid w:val="0052358D"/>
    <w:rsid w:val="005251C3"/>
    <w:rsid w:val="00525532"/>
    <w:rsid w:val="0052606C"/>
    <w:rsid w:val="00526D97"/>
    <w:rsid w:val="00526F48"/>
    <w:rsid w:val="005305F4"/>
    <w:rsid w:val="005308BB"/>
    <w:rsid w:val="00531132"/>
    <w:rsid w:val="00531726"/>
    <w:rsid w:val="00531A16"/>
    <w:rsid w:val="0053466A"/>
    <w:rsid w:val="005355B6"/>
    <w:rsid w:val="0053650B"/>
    <w:rsid w:val="00537435"/>
    <w:rsid w:val="005374A5"/>
    <w:rsid w:val="005376CE"/>
    <w:rsid w:val="00537818"/>
    <w:rsid w:val="00537866"/>
    <w:rsid w:val="00537E88"/>
    <w:rsid w:val="00537F31"/>
    <w:rsid w:val="0054046A"/>
    <w:rsid w:val="00540759"/>
    <w:rsid w:val="0054108F"/>
    <w:rsid w:val="00541E97"/>
    <w:rsid w:val="00541ED8"/>
    <w:rsid w:val="005428BA"/>
    <w:rsid w:val="00543CFF"/>
    <w:rsid w:val="00544B9A"/>
    <w:rsid w:val="00544E1B"/>
    <w:rsid w:val="0054506F"/>
    <w:rsid w:val="0054520E"/>
    <w:rsid w:val="00546122"/>
    <w:rsid w:val="00553E75"/>
    <w:rsid w:val="005540BF"/>
    <w:rsid w:val="005558D3"/>
    <w:rsid w:val="00555F52"/>
    <w:rsid w:val="0055668C"/>
    <w:rsid w:val="00560738"/>
    <w:rsid w:val="00560F17"/>
    <w:rsid w:val="00561263"/>
    <w:rsid w:val="00561D4B"/>
    <w:rsid w:val="00565B77"/>
    <w:rsid w:val="00565E8D"/>
    <w:rsid w:val="0056709A"/>
    <w:rsid w:val="005670CA"/>
    <w:rsid w:val="00567EA7"/>
    <w:rsid w:val="0057060A"/>
    <w:rsid w:val="0057061E"/>
    <w:rsid w:val="00571609"/>
    <w:rsid w:val="00572906"/>
    <w:rsid w:val="005733A7"/>
    <w:rsid w:val="00573FF2"/>
    <w:rsid w:val="00574586"/>
    <w:rsid w:val="005751F5"/>
    <w:rsid w:val="00575A7D"/>
    <w:rsid w:val="00575C82"/>
    <w:rsid w:val="00577567"/>
    <w:rsid w:val="005809C0"/>
    <w:rsid w:val="00581F7C"/>
    <w:rsid w:val="00582480"/>
    <w:rsid w:val="00583C48"/>
    <w:rsid w:val="00584779"/>
    <w:rsid w:val="00584792"/>
    <w:rsid w:val="00584C5D"/>
    <w:rsid w:val="00585AD0"/>
    <w:rsid w:val="00587FAC"/>
    <w:rsid w:val="00590252"/>
    <w:rsid w:val="00590467"/>
    <w:rsid w:val="00591061"/>
    <w:rsid w:val="005912EE"/>
    <w:rsid w:val="005921F4"/>
    <w:rsid w:val="005925A4"/>
    <w:rsid w:val="00592DFC"/>
    <w:rsid w:val="005938B9"/>
    <w:rsid w:val="00593C54"/>
    <w:rsid w:val="00595762"/>
    <w:rsid w:val="00597E70"/>
    <w:rsid w:val="005A1585"/>
    <w:rsid w:val="005A1ADB"/>
    <w:rsid w:val="005A21F3"/>
    <w:rsid w:val="005A34BC"/>
    <w:rsid w:val="005A3A3A"/>
    <w:rsid w:val="005A4347"/>
    <w:rsid w:val="005A5C0C"/>
    <w:rsid w:val="005A620F"/>
    <w:rsid w:val="005A6A44"/>
    <w:rsid w:val="005A6DEB"/>
    <w:rsid w:val="005B09E3"/>
    <w:rsid w:val="005B0FBB"/>
    <w:rsid w:val="005B2B03"/>
    <w:rsid w:val="005B4AEE"/>
    <w:rsid w:val="005B4B21"/>
    <w:rsid w:val="005B64F5"/>
    <w:rsid w:val="005C024F"/>
    <w:rsid w:val="005C057F"/>
    <w:rsid w:val="005C11F6"/>
    <w:rsid w:val="005C4A71"/>
    <w:rsid w:val="005C50AC"/>
    <w:rsid w:val="005C55B8"/>
    <w:rsid w:val="005C76E7"/>
    <w:rsid w:val="005C7D0B"/>
    <w:rsid w:val="005D00FD"/>
    <w:rsid w:val="005D01AB"/>
    <w:rsid w:val="005D03D4"/>
    <w:rsid w:val="005D0E7E"/>
    <w:rsid w:val="005D17D5"/>
    <w:rsid w:val="005D6B41"/>
    <w:rsid w:val="005D766F"/>
    <w:rsid w:val="005D7D54"/>
    <w:rsid w:val="005D7E73"/>
    <w:rsid w:val="005E01B6"/>
    <w:rsid w:val="005E0BD8"/>
    <w:rsid w:val="005E1DEF"/>
    <w:rsid w:val="005E2F18"/>
    <w:rsid w:val="005E2F24"/>
    <w:rsid w:val="005E3F89"/>
    <w:rsid w:val="005E59CC"/>
    <w:rsid w:val="005E5DFA"/>
    <w:rsid w:val="005E6E37"/>
    <w:rsid w:val="005E7D91"/>
    <w:rsid w:val="005E7EB9"/>
    <w:rsid w:val="005F0BD7"/>
    <w:rsid w:val="005F1800"/>
    <w:rsid w:val="005F1FC5"/>
    <w:rsid w:val="005F2BF7"/>
    <w:rsid w:val="005F35DD"/>
    <w:rsid w:val="005F444D"/>
    <w:rsid w:val="005F4528"/>
    <w:rsid w:val="005F740E"/>
    <w:rsid w:val="005F7542"/>
    <w:rsid w:val="005F7FC8"/>
    <w:rsid w:val="006007D3"/>
    <w:rsid w:val="00600A34"/>
    <w:rsid w:val="006017E6"/>
    <w:rsid w:val="00602D69"/>
    <w:rsid w:val="00604777"/>
    <w:rsid w:val="00604C26"/>
    <w:rsid w:val="00604CDE"/>
    <w:rsid w:val="006050CB"/>
    <w:rsid w:val="006053F7"/>
    <w:rsid w:val="006056AD"/>
    <w:rsid w:val="006056D4"/>
    <w:rsid w:val="00605D1C"/>
    <w:rsid w:val="00606B3E"/>
    <w:rsid w:val="00606ECD"/>
    <w:rsid w:val="00607A07"/>
    <w:rsid w:val="00610C71"/>
    <w:rsid w:val="00611DAD"/>
    <w:rsid w:val="00612F7E"/>
    <w:rsid w:val="00613070"/>
    <w:rsid w:val="00615DEC"/>
    <w:rsid w:val="00617588"/>
    <w:rsid w:val="00621172"/>
    <w:rsid w:val="00621C91"/>
    <w:rsid w:val="006257A7"/>
    <w:rsid w:val="0062652F"/>
    <w:rsid w:val="00626633"/>
    <w:rsid w:val="00627428"/>
    <w:rsid w:val="006305F7"/>
    <w:rsid w:val="006308C8"/>
    <w:rsid w:val="006322D7"/>
    <w:rsid w:val="0063273C"/>
    <w:rsid w:val="006337B6"/>
    <w:rsid w:val="00635329"/>
    <w:rsid w:val="0063541D"/>
    <w:rsid w:val="00635710"/>
    <w:rsid w:val="00635ADF"/>
    <w:rsid w:val="00635BC9"/>
    <w:rsid w:val="006412FF"/>
    <w:rsid w:val="00641845"/>
    <w:rsid w:val="006423A0"/>
    <w:rsid w:val="00642900"/>
    <w:rsid w:val="00642EEB"/>
    <w:rsid w:val="006430F6"/>
    <w:rsid w:val="006431A9"/>
    <w:rsid w:val="006436DA"/>
    <w:rsid w:val="006448C2"/>
    <w:rsid w:val="00645B29"/>
    <w:rsid w:val="006462DB"/>
    <w:rsid w:val="00650047"/>
    <w:rsid w:val="006504EC"/>
    <w:rsid w:val="00650BFD"/>
    <w:rsid w:val="006513C4"/>
    <w:rsid w:val="00653417"/>
    <w:rsid w:val="006572A1"/>
    <w:rsid w:val="00660627"/>
    <w:rsid w:val="00660DB5"/>
    <w:rsid w:val="006610A0"/>
    <w:rsid w:val="00661FF6"/>
    <w:rsid w:val="00662775"/>
    <w:rsid w:val="00663329"/>
    <w:rsid w:val="00663DFE"/>
    <w:rsid w:val="0066453B"/>
    <w:rsid w:val="00664E62"/>
    <w:rsid w:val="00665192"/>
    <w:rsid w:val="0066674B"/>
    <w:rsid w:val="00666DBD"/>
    <w:rsid w:val="00666F91"/>
    <w:rsid w:val="0066746B"/>
    <w:rsid w:val="00667CEF"/>
    <w:rsid w:val="00671856"/>
    <w:rsid w:val="0067486E"/>
    <w:rsid w:val="00674EEF"/>
    <w:rsid w:val="00675FAE"/>
    <w:rsid w:val="00680508"/>
    <w:rsid w:val="00681022"/>
    <w:rsid w:val="0068196E"/>
    <w:rsid w:val="00682308"/>
    <w:rsid w:val="00682E8D"/>
    <w:rsid w:val="006839BE"/>
    <w:rsid w:val="006840E0"/>
    <w:rsid w:val="00686D78"/>
    <w:rsid w:val="006877DC"/>
    <w:rsid w:val="00687803"/>
    <w:rsid w:val="00690818"/>
    <w:rsid w:val="00690ACA"/>
    <w:rsid w:val="00691118"/>
    <w:rsid w:val="00691948"/>
    <w:rsid w:val="00692EFC"/>
    <w:rsid w:val="00694C58"/>
    <w:rsid w:val="00694E6E"/>
    <w:rsid w:val="00695919"/>
    <w:rsid w:val="00696263"/>
    <w:rsid w:val="0069669A"/>
    <w:rsid w:val="006967CE"/>
    <w:rsid w:val="006974D9"/>
    <w:rsid w:val="00697EDD"/>
    <w:rsid w:val="006A13F1"/>
    <w:rsid w:val="006A1B00"/>
    <w:rsid w:val="006A31F6"/>
    <w:rsid w:val="006B0262"/>
    <w:rsid w:val="006B0401"/>
    <w:rsid w:val="006B04E6"/>
    <w:rsid w:val="006B0756"/>
    <w:rsid w:val="006B213A"/>
    <w:rsid w:val="006B2336"/>
    <w:rsid w:val="006B26F5"/>
    <w:rsid w:val="006B2CFF"/>
    <w:rsid w:val="006B331A"/>
    <w:rsid w:val="006B34DA"/>
    <w:rsid w:val="006B4226"/>
    <w:rsid w:val="006B4841"/>
    <w:rsid w:val="006B6599"/>
    <w:rsid w:val="006B7202"/>
    <w:rsid w:val="006C475C"/>
    <w:rsid w:val="006C5730"/>
    <w:rsid w:val="006C58C0"/>
    <w:rsid w:val="006C621B"/>
    <w:rsid w:val="006C6CFA"/>
    <w:rsid w:val="006D0959"/>
    <w:rsid w:val="006D1621"/>
    <w:rsid w:val="006D387A"/>
    <w:rsid w:val="006D3CBA"/>
    <w:rsid w:val="006D3EAF"/>
    <w:rsid w:val="006D4C2F"/>
    <w:rsid w:val="006D4E1E"/>
    <w:rsid w:val="006D5811"/>
    <w:rsid w:val="006D5D7F"/>
    <w:rsid w:val="006D612F"/>
    <w:rsid w:val="006E2E63"/>
    <w:rsid w:val="006E376D"/>
    <w:rsid w:val="006E466A"/>
    <w:rsid w:val="006E5732"/>
    <w:rsid w:val="006E5D72"/>
    <w:rsid w:val="006E602F"/>
    <w:rsid w:val="006E6A26"/>
    <w:rsid w:val="006E766D"/>
    <w:rsid w:val="006E79C7"/>
    <w:rsid w:val="006F15A4"/>
    <w:rsid w:val="006F22BE"/>
    <w:rsid w:val="006F34F5"/>
    <w:rsid w:val="006F5D5B"/>
    <w:rsid w:val="006F6065"/>
    <w:rsid w:val="006F7AC7"/>
    <w:rsid w:val="006F7BBF"/>
    <w:rsid w:val="00700D32"/>
    <w:rsid w:val="007013C3"/>
    <w:rsid w:val="00702816"/>
    <w:rsid w:val="00704A5B"/>
    <w:rsid w:val="00706172"/>
    <w:rsid w:val="00710CA4"/>
    <w:rsid w:val="007112A0"/>
    <w:rsid w:val="007117AA"/>
    <w:rsid w:val="0071192E"/>
    <w:rsid w:val="00711C51"/>
    <w:rsid w:val="00714E71"/>
    <w:rsid w:val="00714FA3"/>
    <w:rsid w:val="00715A18"/>
    <w:rsid w:val="00717933"/>
    <w:rsid w:val="007218C7"/>
    <w:rsid w:val="00721E32"/>
    <w:rsid w:val="007224CB"/>
    <w:rsid w:val="007227B9"/>
    <w:rsid w:val="00724855"/>
    <w:rsid w:val="00725559"/>
    <w:rsid w:val="00725588"/>
    <w:rsid w:val="00725BA5"/>
    <w:rsid w:val="0072729C"/>
    <w:rsid w:val="007306D9"/>
    <w:rsid w:val="00730CD1"/>
    <w:rsid w:val="00731B7E"/>
    <w:rsid w:val="00731C51"/>
    <w:rsid w:val="007328BF"/>
    <w:rsid w:val="00734028"/>
    <w:rsid w:val="0073445C"/>
    <w:rsid w:val="00734FE9"/>
    <w:rsid w:val="007357B1"/>
    <w:rsid w:val="00735B47"/>
    <w:rsid w:val="00735F10"/>
    <w:rsid w:val="007373FE"/>
    <w:rsid w:val="00737E72"/>
    <w:rsid w:val="0074037A"/>
    <w:rsid w:val="0074110B"/>
    <w:rsid w:val="00741190"/>
    <w:rsid w:val="0074166B"/>
    <w:rsid w:val="007428FD"/>
    <w:rsid w:val="0074310D"/>
    <w:rsid w:val="00743801"/>
    <w:rsid w:val="007440A5"/>
    <w:rsid w:val="00744972"/>
    <w:rsid w:val="007455AF"/>
    <w:rsid w:val="00745A9C"/>
    <w:rsid w:val="00745C2D"/>
    <w:rsid w:val="00746290"/>
    <w:rsid w:val="007466D9"/>
    <w:rsid w:val="00747007"/>
    <w:rsid w:val="00747BC6"/>
    <w:rsid w:val="00752127"/>
    <w:rsid w:val="007526FC"/>
    <w:rsid w:val="007527E5"/>
    <w:rsid w:val="00753AF7"/>
    <w:rsid w:val="00754E5D"/>
    <w:rsid w:val="007554D0"/>
    <w:rsid w:val="00756874"/>
    <w:rsid w:val="00756CEB"/>
    <w:rsid w:val="00756E7F"/>
    <w:rsid w:val="007570F9"/>
    <w:rsid w:val="0075736C"/>
    <w:rsid w:val="007601CA"/>
    <w:rsid w:val="007605CB"/>
    <w:rsid w:val="007633A4"/>
    <w:rsid w:val="00763550"/>
    <w:rsid w:val="007638A0"/>
    <w:rsid w:val="0076411F"/>
    <w:rsid w:val="007644F3"/>
    <w:rsid w:val="0076477D"/>
    <w:rsid w:val="0076525E"/>
    <w:rsid w:val="00765878"/>
    <w:rsid w:val="00765AAF"/>
    <w:rsid w:val="00766153"/>
    <w:rsid w:val="007673C3"/>
    <w:rsid w:val="00767433"/>
    <w:rsid w:val="007675C0"/>
    <w:rsid w:val="00771121"/>
    <w:rsid w:val="0077287C"/>
    <w:rsid w:val="0077365A"/>
    <w:rsid w:val="00774A81"/>
    <w:rsid w:val="00774AFF"/>
    <w:rsid w:val="00774F50"/>
    <w:rsid w:val="007770F5"/>
    <w:rsid w:val="0078221A"/>
    <w:rsid w:val="007828C8"/>
    <w:rsid w:val="00782ED6"/>
    <w:rsid w:val="00783CF7"/>
    <w:rsid w:val="0078408B"/>
    <w:rsid w:val="007852A7"/>
    <w:rsid w:val="00785347"/>
    <w:rsid w:val="0078576C"/>
    <w:rsid w:val="0078703E"/>
    <w:rsid w:val="00787865"/>
    <w:rsid w:val="00787DD5"/>
    <w:rsid w:val="00790316"/>
    <w:rsid w:val="00790793"/>
    <w:rsid w:val="00791C73"/>
    <w:rsid w:val="00791E3D"/>
    <w:rsid w:val="0079321A"/>
    <w:rsid w:val="00794028"/>
    <w:rsid w:val="00795518"/>
    <w:rsid w:val="00795F1C"/>
    <w:rsid w:val="007A02C4"/>
    <w:rsid w:val="007A06A0"/>
    <w:rsid w:val="007A0D9E"/>
    <w:rsid w:val="007A26C4"/>
    <w:rsid w:val="007A393B"/>
    <w:rsid w:val="007A43AC"/>
    <w:rsid w:val="007A4B61"/>
    <w:rsid w:val="007A6EFA"/>
    <w:rsid w:val="007B18C3"/>
    <w:rsid w:val="007B1AA8"/>
    <w:rsid w:val="007B1ED5"/>
    <w:rsid w:val="007B49A4"/>
    <w:rsid w:val="007B6494"/>
    <w:rsid w:val="007B65A6"/>
    <w:rsid w:val="007C04A4"/>
    <w:rsid w:val="007C1605"/>
    <w:rsid w:val="007C2C56"/>
    <w:rsid w:val="007C34E5"/>
    <w:rsid w:val="007C368C"/>
    <w:rsid w:val="007C396F"/>
    <w:rsid w:val="007C3A8D"/>
    <w:rsid w:val="007C6329"/>
    <w:rsid w:val="007C70DA"/>
    <w:rsid w:val="007C71E3"/>
    <w:rsid w:val="007C7BA1"/>
    <w:rsid w:val="007D0C2B"/>
    <w:rsid w:val="007D1137"/>
    <w:rsid w:val="007D1720"/>
    <w:rsid w:val="007D1725"/>
    <w:rsid w:val="007D22ED"/>
    <w:rsid w:val="007D2682"/>
    <w:rsid w:val="007D4850"/>
    <w:rsid w:val="007D49F9"/>
    <w:rsid w:val="007D564E"/>
    <w:rsid w:val="007D56E4"/>
    <w:rsid w:val="007D75C2"/>
    <w:rsid w:val="007D79A7"/>
    <w:rsid w:val="007E029F"/>
    <w:rsid w:val="007E1894"/>
    <w:rsid w:val="007E1B7D"/>
    <w:rsid w:val="007E2297"/>
    <w:rsid w:val="007E2DDC"/>
    <w:rsid w:val="007E3585"/>
    <w:rsid w:val="007E4847"/>
    <w:rsid w:val="007E5FE6"/>
    <w:rsid w:val="007E5FF4"/>
    <w:rsid w:val="007E62EB"/>
    <w:rsid w:val="007E733E"/>
    <w:rsid w:val="007F13E5"/>
    <w:rsid w:val="007F15C7"/>
    <w:rsid w:val="007F3F71"/>
    <w:rsid w:val="007F453E"/>
    <w:rsid w:val="007F4786"/>
    <w:rsid w:val="007F4B32"/>
    <w:rsid w:val="007F7B4F"/>
    <w:rsid w:val="00800166"/>
    <w:rsid w:val="00800638"/>
    <w:rsid w:val="00800CFC"/>
    <w:rsid w:val="0080254F"/>
    <w:rsid w:val="00802BA4"/>
    <w:rsid w:val="0080380A"/>
    <w:rsid w:val="0080578F"/>
    <w:rsid w:val="00806663"/>
    <w:rsid w:val="00806734"/>
    <w:rsid w:val="00807A37"/>
    <w:rsid w:val="00807F7A"/>
    <w:rsid w:val="00810797"/>
    <w:rsid w:val="00810B73"/>
    <w:rsid w:val="00810D29"/>
    <w:rsid w:val="008128AD"/>
    <w:rsid w:val="00812E69"/>
    <w:rsid w:val="00816632"/>
    <w:rsid w:val="00817029"/>
    <w:rsid w:val="00817294"/>
    <w:rsid w:val="008178EC"/>
    <w:rsid w:val="0081793A"/>
    <w:rsid w:val="00821A55"/>
    <w:rsid w:val="0082220D"/>
    <w:rsid w:val="00823954"/>
    <w:rsid w:val="008253E9"/>
    <w:rsid w:val="00826610"/>
    <w:rsid w:val="00826969"/>
    <w:rsid w:val="00827BBA"/>
    <w:rsid w:val="00827E6E"/>
    <w:rsid w:val="00827FB4"/>
    <w:rsid w:val="00830101"/>
    <w:rsid w:val="008303F9"/>
    <w:rsid w:val="00830445"/>
    <w:rsid w:val="0083044A"/>
    <w:rsid w:val="008311EA"/>
    <w:rsid w:val="00832996"/>
    <w:rsid w:val="0083377E"/>
    <w:rsid w:val="00835005"/>
    <w:rsid w:val="00835C64"/>
    <w:rsid w:val="00835D2E"/>
    <w:rsid w:val="0083655D"/>
    <w:rsid w:val="0083733B"/>
    <w:rsid w:val="00837684"/>
    <w:rsid w:val="00840FCE"/>
    <w:rsid w:val="00840FD7"/>
    <w:rsid w:val="00841B2D"/>
    <w:rsid w:val="00841DA5"/>
    <w:rsid w:val="00842812"/>
    <w:rsid w:val="008431A7"/>
    <w:rsid w:val="0084412D"/>
    <w:rsid w:val="00845661"/>
    <w:rsid w:val="00845C03"/>
    <w:rsid w:val="00846D55"/>
    <w:rsid w:val="00846D91"/>
    <w:rsid w:val="00847EC1"/>
    <w:rsid w:val="00852A1F"/>
    <w:rsid w:val="00853529"/>
    <w:rsid w:val="00855110"/>
    <w:rsid w:val="00856EDD"/>
    <w:rsid w:val="00856FEF"/>
    <w:rsid w:val="00857308"/>
    <w:rsid w:val="00860481"/>
    <w:rsid w:val="008610D8"/>
    <w:rsid w:val="0086122F"/>
    <w:rsid w:val="00861301"/>
    <w:rsid w:val="00861DFE"/>
    <w:rsid w:val="00862DAC"/>
    <w:rsid w:val="008636F0"/>
    <w:rsid w:val="00863743"/>
    <w:rsid w:val="008638B0"/>
    <w:rsid w:val="008642E7"/>
    <w:rsid w:val="00864676"/>
    <w:rsid w:val="00864E2A"/>
    <w:rsid w:val="0086587C"/>
    <w:rsid w:val="00865DAF"/>
    <w:rsid w:val="00870270"/>
    <w:rsid w:val="008704D3"/>
    <w:rsid w:val="008709F3"/>
    <w:rsid w:val="00871346"/>
    <w:rsid w:val="00872611"/>
    <w:rsid w:val="00872C01"/>
    <w:rsid w:val="00873644"/>
    <w:rsid w:val="00873E48"/>
    <w:rsid w:val="00874A24"/>
    <w:rsid w:val="0087551F"/>
    <w:rsid w:val="00875CD3"/>
    <w:rsid w:val="00877A46"/>
    <w:rsid w:val="00880502"/>
    <w:rsid w:val="00881082"/>
    <w:rsid w:val="008821EF"/>
    <w:rsid w:val="008823E8"/>
    <w:rsid w:val="00882E8C"/>
    <w:rsid w:val="0088346F"/>
    <w:rsid w:val="00883F36"/>
    <w:rsid w:val="008849AB"/>
    <w:rsid w:val="008869E2"/>
    <w:rsid w:val="008873E2"/>
    <w:rsid w:val="00887D79"/>
    <w:rsid w:val="00890196"/>
    <w:rsid w:val="00892514"/>
    <w:rsid w:val="00893D1B"/>
    <w:rsid w:val="0089420B"/>
    <w:rsid w:val="00894EB4"/>
    <w:rsid w:val="0089557F"/>
    <w:rsid w:val="00895E21"/>
    <w:rsid w:val="00896415"/>
    <w:rsid w:val="00897849"/>
    <w:rsid w:val="008A089D"/>
    <w:rsid w:val="008A1107"/>
    <w:rsid w:val="008A1BC2"/>
    <w:rsid w:val="008A21AB"/>
    <w:rsid w:val="008A4B34"/>
    <w:rsid w:val="008A519E"/>
    <w:rsid w:val="008A5988"/>
    <w:rsid w:val="008A6A3A"/>
    <w:rsid w:val="008A6E7B"/>
    <w:rsid w:val="008A6F6F"/>
    <w:rsid w:val="008A6FB2"/>
    <w:rsid w:val="008A7835"/>
    <w:rsid w:val="008A7D74"/>
    <w:rsid w:val="008B0C1E"/>
    <w:rsid w:val="008B1186"/>
    <w:rsid w:val="008B1E6B"/>
    <w:rsid w:val="008B2E8A"/>
    <w:rsid w:val="008B4543"/>
    <w:rsid w:val="008B49E6"/>
    <w:rsid w:val="008B58B3"/>
    <w:rsid w:val="008C24B9"/>
    <w:rsid w:val="008C335B"/>
    <w:rsid w:val="008C42AE"/>
    <w:rsid w:val="008C4DB8"/>
    <w:rsid w:val="008C4E5F"/>
    <w:rsid w:val="008C4FD7"/>
    <w:rsid w:val="008C5663"/>
    <w:rsid w:val="008C5C36"/>
    <w:rsid w:val="008C61BE"/>
    <w:rsid w:val="008C6542"/>
    <w:rsid w:val="008C68F6"/>
    <w:rsid w:val="008C71F2"/>
    <w:rsid w:val="008D1F24"/>
    <w:rsid w:val="008D1FFE"/>
    <w:rsid w:val="008D2C49"/>
    <w:rsid w:val="008D3FFC"/>
    <w:rsid w:val="008D4CCE"/>
    <w:rsid w:val="008D50B2"/>
    <w:rsid w:val="008E0776"/>
    <w:rsid w:val="008E0EDD"/>
    <w:rsid w:val="008E0FDC"/>
    <w:rsid w:val="008E4143"/>
    <w:rsid w:val="008E57B0"/>
    <w:rsid w:val="008E599D"/>
    <w:rsid w:val="008E5DAF"/>
    <w:rsid w:val="008E5FA5"/>
    <w:rsid w:val="008E649F"/>
    <w:rsid w:val="008E74BB"/>
    <w:rsid w:val="008E7808"/>
    <w:rsid w:val="008F01C0"/>
    <w:rsid w:val="008F05C7"/>
    <w:rsid w:val="008F08FD"/>
    <w:rsid w:val="008F09FB"/>
    <w:rsid w:val="008F0FB8"/>
    <w:rsid w:val="008F1CD6"/>
    <w:rsid w:val="008F25AA"/>
    <w:rsid w:val="008F2D9A"/>
    <w:rsid w:val="008F3F71"/>
    <w:rsid w:val="008F4625"/>
    <w:rsid w:val="008F5A78"/>
    <w:rsid w:val="008F5D12"/>
    <w:rsid w:val="008F7133"/>
    <w:rsid w:val="009004E1"/>
    <w:rsid w:val="009005E6"/>
    <w:rsid w:val="009005F0"/>
    <w:rsid w:val="009007BE"/>
    <w:rsid w:val="00900BF7"/>
    <w:rsid w:val="009013BE"/>
    <w:rsid w:val="0090187A"/>
    <w:rsid w:val="009023E2"/>
    <w:rsid w:val="00906048"/>
    <w:rsid w:val="00906450"/>
    <w:rsid w:val="00906815"/>
    <w:rsid w:val="009071A5"/>
    <w:rsid w:val="009074B7"/>
    <w:rsid w:val="009075B0"/>
    <w:rsid w:val="0091028C"/>
    <w:rsid w:val="009104C9"/>
    <w:rsid w:val="0091056D"/>
    <w:rsid w:val="00910F3F"/>
    <w:rsid w:val="00914787"/>
    <w:rsid w:val="00914E1D"/>
    <w:rsid w:val="009172F0"/>
    <w:rsid w:val="0092009F"/>
    <w:rsid w:val="00921244"/>
    <w:rsid w:val="00921B36"/>
    <w:rsid w:val="009221AE"/>
    <w:rsid w:val="009234F2"/>
    <w:rsid w:val="0092377B"/>
    <w:rsid w:val="00924EB5"/>
    <w:rsid w:val="009252D3"/>
    <w:rsid w:val="00925CD5"/>
    <w:rsid w:val="009266F7"/>
    <w:rsid w:val="009279E4"/>
    <w:rsid w:val="00927FBA"/>
    <w:rsid w:val="0093007E"/>
    <w:rsid w:val="009303C8"/>
    <w:rsid w:val="00932289"/>
    <w:rsid w:val="00932561"/>
    <w:rsid w:val="0093258F"/>
    <w:rsid w:val="00932DB1"/>
    <w:rsid w:val="00933CA7"/>
    <w:rsid w:val="0093403B"/>
    <w:rsid w:val="009359AB"/>
    <w:rsid w:val="00936EFD"/>
    <w:rsid w:val="0093788A"/>
    <w:rsid w:val="00940A38"/>
    <w:rsid w:val="00942381"/>
    <w:rsid w:val="00942F7D"/>
    <w:rsid w:val="00943BB6"/>
    <w:rsid w:val="0094479C"/>
    <w:rsid w:val="0094557E"/>
    <w:rsid w:val="009476DC"/>
    <w:rsid w:val="00947B02"/>
    <w:rsid w:val="009525EE"/>
    <w:rsid w:val="009557C2"/>
    <w:rsid w:val="0095701C"/>
    <w:rsid w:val="009579FC"/>
    <w:rsid w:val="00957BB1"/>
    <w:rsid w:val="009600A4"/>
    <w:rsid w:val="00960CAF"/>
    <w:rsid w:val="0096191C"/>
    <w:rsid w:val="00961A58"/>
    <w:rsid w:val="00962023"/>
    <w:rsid w:val="009632CD"/>
    <w:rsid w:val="00965BA3"/>
    <w:rsid w:val="00965DAB"/>
    <w:rsid w:val="00965E57"/>
    <w:rsid w:val="00966978"/>
    <w:rsid w:val="00966AD6"/>
    <w:rsid w:val="00970E44"/>
    <w:rsid w:val="009714D3"/>
    <w:rsid w:val="00971699"/>
    <w:rsid w:val="009721F0"/>
    <w:rsid w:val="00972A83"/>
    <w:rsid w:val="00972E42"/>
    <w:rsid w:val="00972EBB"/>
    <w:rsid w:val="0097448C"/>
    <w:rsid w:val="009752BF"/>
    <w:rsid w:val="0097545E"/>
    <w:rsid w:val="00975B53"/>
    <w:rsid w:val="00976AB2"/>
    <w:rsid w:val="0098142C"/>
    <w:rsid w:val="009818E1"/>
    <w:rsid w:val="00982576"/>
    <w:rsid w:val="00982CF2"/>
    <w:rsid w:val="0098335B"/>
    <w:rsid w:val="009834C3"/>
    <w:rsid w:val="00983759"/>
    <w:rsid w:val="00983D29"/>
    <w:rsid w:val="009840B5"/>
    <w:rsid w:val="009840BB"/>
    <w:rsid w:val="009847AB"/>
    <w:rsid w:val="00984DD9"/>
    <w:rsid w:val="0098576A"/>
    <w:rsid w:val="009859BB"/>
    <w:rsid w:val="0098704A"/>
    <w:rsid w:val="009870D8"/>
    <w:rsid w:val="00987D58"/>
    <w:rsid w:val="00987E43"/>
    <w:rsid w:val="0099017F"/>
    <w:rsid w:val="0099079A"/>
    <w:rsid w:val="00990EBE"/>
    <w:rsid w:val="009912DF"/>
    <w:rsid w:val="009923C3"/>
    <w:rsid w:val="00993B25"/>
    <w:rsid w:val="00994465"/>
    <w:rsid w:val="00994704"/>
    <w:rsid w:val="00995D04"/>
    <w:rsid w:val="00996276"/>
    <w:rsid w:val="009A14E1"/>
    <w:rsid w:val="009A23A9"/>
    <w:rsid w:val="009A2FB9"/>
    <w:rsid w:val="009A3670"/>
    <w:rsid w:val="009A4AE3"/>
    <w:rsid w:val="009A5618"/>
    <w:rsid w:val="009A682F"/>
    <w:rsid w:val="009A6AA5"/>
    <w:rsid w:val="009A6CC7"/>
    <w:rsid w:val="009A7F99"/>
    <w:rsid w:val="009B00FC"/>
    <w:rsid w:val="009B0D66"/>
    <w:rsid w:val="009B1D57"/>
    <w:rsid w:val="009B2316"/>
    <w:rsid w:val="009B3B05"/>
    <w:rsid w:val="009B4F1C"/>
    <w:rsid w:val="009B6F4D"/>
    <w:rsid w:val="009B70F3"/>
    <w:rsid w:val="009B78BC"/>
    <w:rsid w:val="009C07AA"/>
    <w:rsid w:val="009C118F"/>
    <w:rsid w:val="009C155C"/>
    <w:rsid w:val="009C1758"/>
    <w:rsid w:val="009C38F2"/>
    <w:rsid w:val="009C4332"/>
    <w:rsid w:val="009C4533"/>
    <w:rsid w:val="009C6F35"/>
    <w:rsid w:val="009C7B66"/>
    <w:rsid w:val="009D0223"/>
    <w:rsid w:val="009D16DC"/>
    <w:rsid w:val="009D1AAE"/>
    <w:rsid w:val="009D2B11"/>
    <w:rsid w:val="009D3206"/>
    <w:rsid w:val="009D3932"/>
    <w:rsid w:val="009D687A"/>
    <w:rsid w:val="009D7F14"/>
    <w:rsid w:val="009E6005"/>
    <w:rsid w:val="009E6331"/>
    <w:rsid w:val="009E7222"/>
    <w:rsid w:val="009F57A4"/>
    <w:rsid w:val="00A001A6"/>
    <w:rsid w:val="00A00DAC"/>
    <w:rsid w:val="00A021CE"/>
    <w:rsid w:val="00A0238F"/>
    <w:rsid w:val="00A103BF"/>
    <w:rsid w:val="00A10BA1"/>
    <w:rsid w:val="00A1191F"/>
    <w:rsid w:val="00A11B6B"/>
    <w:rsid w:val="00A12AA1"/>
    <w:rsid w:val="00A14E80"/>
    <w:rsid w:val="00A16F6D"/>
    <w:rsid w:val="00A17B6F"/>
    <w:rsid w:val="00A17DAC"/>
    <w:rsid w:val="00A20AE7"/>
    <w:rsid w:val="00A22187"/>
    <w:rsid w:val="00A22CF8"/>
    <w:rsid w:val="00A2485E"/>
    <w:rsid w:val="00A2759C"/>
    <w:rsid w:val="00A30B12"/>
    <w:rsid w:val="00A310BC"/>
    <w:rsid w:val="00A31939"/>
    <w:rsid w:val="00A31B4E"/>
    <w:rsid w:val="00A31FA6"/>
    <w:rsid w:val="00A321AE"/>
    <w:rsid w:val="00A321D9"/>
    <w:rsid w:val="00A32FB5"/>
    <w:rsid w:val="00A33748"/>
    <w:rsid w:val="00A338C7"/>
    <w:rsid w:val="00A3399C"/>
    <w:rsid w:val="00A344C3"/>
    <w:rsid w:val="00A34663"/>
    <w:rsid w:val="00A34A1F"/>
    <w:rsid w:val="00A35237"/>
    <w:rsid w:val="00A363E2"/>
    <w:rsid w:val="00A37282"/>
    <w:rsid w:val="00A37A28"/>
    <w:rsid w:val="00A406DA"/>
    <w:rsid w:val="00A40B8B"/>
    <w:rsid w:val="00A40C59"/>
    <w:rsid w:val="00A41F05"/>
    <w:rsid w:val="00A42158"/>
    <w:rsid w:val="00A43A6C"/>
    <w:rsid w:val="00A45C11"/>
    <w:rsid w:val="00A46DBD"/>
    <w:rsid w:val="00A46FCE"/>
    <w:rsid w:val="00A47E07"/>
    <w:rsid w:val="00A50D7E"/>
    <w:rsid w:val="00A5102B"/>
    <w:rsid w:val="00A51CA8"/>
    <w:rsid w:val="00A529EC"/>
    <w:rsid w:val="00A543B5"/>
    <w:rsid w:val="00A554F1"/>
    <w:rsid w:val="00A55B45"/>
    <w:rsid w:val="00A567C5"/>
    <w:rsid w:val="00A578E2"/>
    <w:rsid w:val="00A61067"/>
    <w:rsid w:val="00A62941"/>
    <w:rsid w:val="00A62AE8"/>
    <w:rsid w:val="00A63878"/>
    <w:rsid w:val="00A63C97"/>
    <w:rsid w:val="00A658BF"/>
    <w:rsid w:val="00A65B21"/>
    <w:rsid w:val="00A669A8"/>
    <w:rsid w:val="00A67367"/>
    <w:rsid w:val="00A67870"/>
    <w:rsid w:val="00A67AED"/>
    <w:rsid w:val="00A67C13"/>
    <w:rsid w:val="00A67CB2"/>
    <w:rsid w:val="00A67D8D"/>
    <w:rsid w:val="00A702D1"/>
    <w:rsid w:val="00A703A8"/>
    <w:rsid w:val="00A70599"/>
    <w:rsid w:val="00A70C35"/>
    <w:rsid w:val="00A71E10"/>
    <w:rsid w:val="00A725AF"/>
    <w:rsid w:val="00A728B2"/>
    <w:rsid w:val="00A73C2E"/>
    <w:rsid w:val="00A74298"/>
    <w:rsid w:val="00A75505"/>
    <w:rsid w:val="00A75E96"/>
    <w:rsid w:val="00A77965"/>
    <w:rsid w:val="00A80CFA"/>
    <w:rsid w:val="00A82F67"/>
    <w:rsid w:val="00A832D5"/>
    <w:rsid w:val="00A84E2A"/>
    <w:rsid w:val="00A8552A"/>
    <w:rsid w:val="00A85646"/>
    <w:rsid w:val="00A857AC"/>
    <w:rsid w:val="00A85A78"/>
    <w:rsid w:val="00A85D15"/>
    <w:rsid w:val="00A8631A"/>
    <w:rsid w:val="00A87186"/>
    <w:rsid w:val="00A90143"/>
    <w:rsid w:val="00A90690"/>
    <w:rsid w:val="00A920C4"/>
    <w:rsid w:val="00A92641"/>
    <w:rsid w:val="00A95A58"/>
    <w:rsid w:val="00A95CE8"/>
    <w:rsid w:val="00A95DFE"/>
    <w:rsid w:val="00A97CC1"/>
    <w:rsid w:val="00AA0AD5"/>
    <w:rsid w:val="00AA127A"/>
    <w:rsid w:val="00AA13AE"/>
    <w:rsid w:val="00AA18CA"/>
    <w:rsid w:val="00AA1E46"/>
    <w:rsid w:val="00AA2598"/>
    <w:rsid w:val="00AA2B91"/>
    <w:rsid w:val="00AA455C"/>
    <w:rsid w:val="00AA4AB8"/>
    <w:rsid w:val="00AA6041"/>
    <w:rsid w:val="00AA69E5"/>
    <w:rsid w:val="00AA6DD5"/>
    <w:rsid w:val="00AA78DA"/>
    <w:rsid w:val="00AB000B"/>
    <w:rsid w:val="00AB0D55"/>
    <w:rsid w:val="00AB0E10"/>
    <w:rsid w:val="00AB142C"/>
    <w:rsid w:val="00AB1503"/>
    <w:rsid w:val="00AB2EC7"/>
    <w:rsid w:val="00AB30C6"/>
    <w:rsid w:val="00AB458B"/>
    <w:rsid w:val="00AB5FD3"/>
    <w:rsid w:val="00AC087C"/>
    <w:rsid w:val="00AC0E97"/>
    <w:rsid w:val="00AC1118"/>
    <w:rsid w:val="00AC16F2"/>
    <w:rsid w:val="00AC36C5"/>
    <w:rsid w:val="00AC3A1A"/>
    <w:rsid w:val="00AC3AE6"/>
    <w:rsid w:val="00AC3CE7"/>
    <w:rsid w:val="00AC4281"/>
    <w:rsid w:val="00AC5544"/>
    <w:rsid w:val="00AC751F"/>
    <w:rsid w:val="00AC7D31"/>
    <w:rsid w:val="00AD1A00"/>
    <w:rsid w:val="00AD2179"/>
    <w:rsid w:val="00AD21B2"/>
    <w:rsid w:val="00AD21DE"/>
    <w:rsid w:val="00AD2949"/>
    <w:rsid w:val="00AD3059"/>
    <w:rsid w:val="00AD4A40"/>
    <w:rsid w:val="00AD62A0"/>
    <w:rsid w:val="00AD7C13"/>
    <w:rsid w:val="00AE188A"/>
    <w:rsid w:val="00AE2A6C"/>
    <w:rsid w:val="00AE2A6D"/>
    <w:rsid w:val="00AE33C6"/>
    <w:rsid w:val="00AE3880"/>
    <w:rsid w:val="00AE59E1"/>
    <w:rsid w:val="00AE6648"/>
    <w:rsid w:val="00AE732C"/>
    <w:rsid w:val="00AF02BB"/>
    <w:rsid w:val="00AF1057"/>
    <w:rsid w:val="00AF2714"/>
    <w:rsid w:val="00AF4F9E"/>
    <w:rsid w:val="00AF4FB3"/>
    <w:rsid w:val="00AF5964"/>
    <w:rsid w:val="00AF5E15"/>
    <w:rsid w:val="00AF7345"/>
    <w:rsid w:val="00AF7A8D"/>
    <w:rsid w:val="00AF7D37"/>
    <w:rsid w:val="00B0018B"/>
    <w:rsid w:val="00B001E0"/>
    <w:rsid w:val="00B0154E"/>
    <w:rsid w:val="00B02253"/>
    <w:rsid w:val="00B02264"/>
    <w:rsid w:val="00B028A7"/>
    <w:rsid w:val="00B04665"/>
    <w:rsid w:val="00B04BF4"/>
    <w:rsid w:val="00B04CB0"/>
    <w:rsid w:val="00B06E14"/>
    <w:rsid w:val="00B07313"/>
    <w:rsid w:val="00B077EC"/>
    <w:rsid w:val="00B10E30"/>
    <w:rsid w:val="00B1366F"/>
    <w:rsid w:val="00B139DD"/>
    <w:rsid w:val="00B14825"/>
    <w:rsid w:val="00B14B87"/>
    <w:rsid w:val="00B16214"/>
    <w:rsid w:val="00B16311"/>
    <w:rsid w:val="00B1643F"/>
    <w:rsid w:val="00B228B2"/>
    <w:rsid w:val="00B232D2"/>
    <w:rsid w:val="00B2344C"/>
    <w:rsid w:val="00B24C6F"/>
    <w:rsid w:val="00B24D9D"/>
    <w:rsid w:val="00B25063"/>
    <w:rsid w:val="00B256EC"/>
    <w:rsid w:val="00B2666D"/>
    <w:rsid w:val="00B27F39"/>
    <w:rsid w:val="00B27F4C"/>
    <w:rsid w:val="00B27F8D"/>
    <w:rsid w:val="00B317CC"/>
    <w:rsid w:val="00B318BE"/>
    <w:rsid w:val="00B34A3E"/>
    <w:rsid w:val="00B34CD9"/>
    <w:rsid w:val="00B36031"/>
    <w:rsid w:val="00B3799B"/>
    <w:rsid w:val="00B4015F"/>
    <w:rsid w:val="00B4052B"/>
    <w:rsid w:val="00B40592"/>
    <w:rsid w:val="00B40658"/>
    <w:rsid w:val="00B413F8"/>
    <w:rsid w:val="00B419AE"/>
    <w:rsid w:val="00B41CE4"/>
    <w:rsid w:val="00B423BC"/>
    <w:rsid w:val="00B44842"/>
    <w:rsid w:val="00B45108"/>
    <w:rsid w:val="00B46678"/>
    <w:rsid w:val="00B50234"/>
    <w:rsid w:val="00B51305"/>
    <w:rsid w:val="00B51E4D"/>
    <w:rsid w:val="00B521B5"/>
    <w:rsid w:val="00B523D2"/>
    <w:rsid w:val="00B537E1"/>
    <w:rsid w:val="00B53F67"/>
    <w:rsid w:val="00B54324"/>
    <w:rsid w:val="00B54F7F"/>
    <w:rsid w:val="00B54FCA"/>
    <w:rsid w:val="00B55387"/>
    <w:rsid w:val="00B55952"/>
    <w:rsid w:val="00B5665C"/>
    <w:rsid w:val="00B56B68"/>
    <w:rsid w:val="00B56B9B"/>
    <w:rsid w:val="00B57CB2"/>
    <w:rsid w:val="00B60105"/>
    <w:rsid w:val="00B61331"/>
    <w:rsid w:val="00B62C4F"/>
    <w:rsid w:val="00B62E3A"/>
    <w:rsid w:val="00B63F45"/>
    <w:rsid w:val="00B655A2"/>
    <w:rsid w:val="00B66C1F"/>
    <w:rsid w:val="00B7029D"/>
    <w:rsid w:val="00B71235"/>
    <w:rsid w:val="00B72203"/>
    <w:rsid w:val="00B734CC"/>
    <w:rsid w:val="00B73D1C"/>
    <w:rsid w:val="00B73FCA"/>
    <w:rsid w:val="00B74200"/>
    <w:rsid w:val="00B74ECF"/>
    <w:rsid w:val="00B751EB"/>
    <w:rsid w:val="00B76058"/>
    <w:rsid w:val="00B765D6"/>
    <w:rsid w:val="00B76E53"/>
    <w:rsid w:val="00B77A6D"/>
    <w:rsid w:val="00B82013"/>
    <w:rsid w:val="00B8253A"/>
    <w:rsid w:val="00B82AC6"/>
    <w:rsid w:val="00B83F73"/>
    <w:rsid w:val="00B852CF"/>
    <w:rsid w:val="00B85C8D"/>
    <w:rsid w:val="00B86001"/>
    <w:rsid w:val="00B8632A"/>
    <w:rsid w:val="00B868AF"/>
    <w:rsid w:val="00B86FCA"/>
    <w:rsid w:val="00B90243"/>
    <w:rsid w:val="00B91C36"/>
    <w:rsid w:val="00B93D09"/>
    <w:rsid w:val="00B95D3D"/>
    <w:rsid w:val="00B9739D"/>
    <w:rsid w:val="00B975E1"/>
    <w:rsid w:val="00B97F2D"/>
    <w:rsid w:val="00BA0BF2"/>
    <w:rsid w:val="00BA2436"/>
    <w:rsid w:val="00BA3B7B"/>
    <w:rsid w:val="00BA3DC0"/>
    <w:rsid w:val="00BA3FB7"/>
    <w:rsid w:val="00BA456D"/>
    <w:rsid w:val="00BA6B22"/>
    <w:rsid w:val="00BA6EC4"/>
    <w:rsid w:val="00BB06B6"/>
    <w:rsid w:val="00BB0A6C"/>
    <w:rsid w:val="00BB155C"/>
    <w:rsid w:val="00BB2B36"/>
    <w:rsid w:val="00BB4368"/>
    <w:rsid w:val="00BB44DC"/>
    <w:rsid w:val="00BB5833"/>
    <w:rsid w:val="00BB729B"/>
    <w:rsid w:val="00BB7A7A"/>
    <w:rsid w:val="00BC073E"/>
    <w:rsid w:val="00BC4708"/>
    <w:rsid w:val="00BC4E9A"/>
    <w:rsid w:val="00BC5E24"/>
    <w:rsid w:val="00BC6960"/>
    <w:rsid w:val="00BC727F"/>
    <w:rsid w:val="00BC78C8"/>
    <w:rsid w:val="00BC7C9B"/>
    <w:rsid w:val="00BD061F"/>
    <w:rsid w:val="00BD09DC"/>
    <w:rsid w:val="00BD0F90"/>
    <w:rsid w:val="00BD1822"/>
    <w:rsid w:val="00BD21FC"/>
    <w:rsid w:val="00BD58DA"/>
    <w:rsid w:val="00BD5ABA"/>
    <w:rsid w:val="00BD6C9A"/>
    <w:rsid w:val="00BE0997"/>
    <w:rsid w:val="00BE0B3C"/>
    <w:rsid w:val="00BE413F"/>
    <w:rsid w:val="00BE633B"/>
    <w:rsid w:val="00BE75D6"/>
    <w:rsid w:val="00BE7A1D"/>
    <w:rsid w:val="00BE7DE7"/>
    <w:rsid w:val="00BF10C4"/>
    <w:rsid w:val="00BF1C65"/>
    <w:rsid w:val="00BF23AE"/>
    <w:rsid w:val="00BF44DA"/>
    <w:rsid w:val="00BF51FD"/>
    <w:rsid w:val="00BF522C"/>
    <w:rsid w:val="00BF6376"/>
    <w:rsid w:val="00BF71F3"/>
    <w:rsid w:val="00C0023F"/>
    <w:rsid w:val="00C00B49"/>
    <w:rsid w:val="00C012F3"/>
    <w:rsid w:val="00C02716"/>
    <w:rsid w:val="00C0293A"/>
    <w:rsid w:val="00C03428"/>
    <w:rsid w:val="00C04C39"/>
    <w:rsid w:val="00C04F18"/>
    <w:rsid w:val="00C05689"/>
    <w:rsid w:val="00C0617A"/>
    <w:rsid w:val="00C065BF"/>
    <w:rsid w:val="00C07D84"/>
    <w:rsid w:val="00C11378"/>
    <w:rsid w:val="00C11CF7"/>
    <w:rsid w:val="00C13DCB"/>
    <w:rsid w:val="00C14C53"/>
    <w:rsid w:val="00C14FE8"/>
    <w:rsid w:val="00C158CB"/>
    <w:rsid w:val="00C15E23"/>
    <w:rsid w:val="00C178AD"/>
    <w:rsid w:val="00C20E8D"/>
    <w:rsid w:val="00C212B6"/>
    <w:rsid w:val="00C21966"/>
    <w:rsid w:val="00C21A6F"/>
    <w:rsid w:val="00C225A2"/>
    <w:rsid w:val="00C227F6"/>
    <w:rsid w:val="00C22E89"/>
    <w:rsid w:val="00C23282"/>
    <w:rsid w:val="00C239A9"/>
    <w:rsid w:val="00C244FE"/>
    <w:rsid w:val="00C24E49"/>
    <w:rsid w:val="00C24E8D"/>
    <w:rsid w:val="00C26127"/>
    <w:rsid w:val="00C26D4E"/>
    <w:rsid w:val="00C27D91"/>
    <w:rsid w:val="00C314EE"/>
    <w:rsid w:val="00C318E7"/>
    <w:rsid w:val="00C31B21"/>
    <w:rsid w:val="00C32262"/>
    <w:rsid w:val="00C3293B"/>
    <w:rsid w:val="00C32E21"/>
    <w:rsid w:val="00C33502"/>
    <w:rsid w:val="00C3391E"/>
    <w:rsid w:val="00C363AB"/>
    <w:rsid w:val="00C40276"/>
    <w:rsid w:val="00C40360"/>
    <w:rsid w:val="00C40CF2"/>
    <w:rsid w:val="00C4130C"/>
    <w:rsid w:val="00C414E1"/>
    <w:rsid w:val="00C4191E"/>
    <w:rsid w:val="00C419DB"/>
    <w:rsid w:val="00C41F37"/>
    <w:rsid w:val="00C42DA6"/>
    <w:rsid w:val="00C4326E"/>
    <w:rsid w:val="00C439C0"/>
    <w:rsid w:val="00C43B88"/>
    <w:rsid w:val="00C43BD8"/>
    <w:rsid w:val="00C4538B"/>
    <w:rsid w:val="00C45B1E"/>
    <w:rsid w:val="00C45C2B"/>
    <w:rsid w:val="00C46401"/>
    <w:rsid w:val="00C477E9"/>
    <w:rsid w:val="00C5055F"/>
    <w:rsid w:val="00C50BD2"/>
    <w:rsid w:val="00C50D57"/>
    <w:rsid w:val="00C515EC"/>
    <w:rsid w:val="00C52202"/>
    <w:rsid w:val="00C53F9F"/>
    <w:rsid w:val="00C54F5D"/>
    <w:rsid w:val="00C5597E"/>
    <w:rsid w:val="00C562F4"/>
    <w:rsid w:val="00C57BE4"/>
    <w:rsid w:val="00C62406"/>
    <w:rsid w:val="00C62BB1"/>
    <w:rsid w:val="00C652D8"/>
    <w:rsid w:val="00C653D1"/>
    <w:rsid w:val="00C6637E"/>
    <w:rsid w:val="00C66B76"/>
    <w:rsid w:val="00C67642"/>
    <w:rsid w:val="00C71D45"/>
    <w:rsid w:val="00C72630"/>
    <w:rsid w:val="00C72B93"/>
    <w:rsid w:val="00C74F51"/>
    <w:rsid w:val="00C763AD"/>
    <w:rsid w:val="00C804F5"/>
    <w:rsid w:val="00C80CC2"/>
    <w:rsid w:val="00C80F1D"/>
    <w:rsid w:val="00C82919"/>
    <w:rsid w:val="00C83AAD"/>
    <w:rsid w:val="00C85DF1"/>
    <w:rsid w:val="00C85F33"/>
    <w:rsid w:val="00C863EF"/>
    <w:rsid w:val="00C86A16"/>
    <w:rsid w:val="00C87BD4"/>
    <w:rsid w:val="00C90521"/>
    <w:rsid w:val="00C90630"/>
    <w:rsid w:val="00C9079B"/>
    <w:rsid w:val="00C90C5E"/>
    <w:rsid w:val="00C918C9"/>
    <w:rsid w:val="00C920C5"/>
    <w:rsid w:val="00C93B7B"/>
    <w:rsid w:val="00CA09AB"/>
    <w:rsid w:val="00CA2E48"/>
    <w:rsid w:val="00CA34E6"/>
    <w:rsid w:val="00CA4B95"/>
    <w:rsid w:val="00CA603E"/>
    <w:rsid w:val="00CA7237"/>
    <w:rsid w:val="00CA7A3E"/>
    <w:rsid w:val="00CB05DF"/>
    <w:rsid w:val="00CB0AFA"/>
    <w:rsid w:val="00CB146A"/>
    <w:rsid w:val="00CB1774"/>
    <w:rsid w:val="00CB2320"/>
    <w:rsid w:val="00CB33C3"/>
    <w:rsid w:val="00CB4945"/>
    <w:rsid w:val="00CB5057"/>
    <w:rsid w:val="00CB5574"/>
    <w:rsid w:val="00CB57C5"/>
    <w:rsid w:val="00CB5C5F"/>
    <w:rsid w:val="00CB6950"/>
    <w:rsid w:val="00CB7398"/>
    <w:rsid w:val="00CB7A96"/>
    <w:rsid w:val="00CC0378"/>
    <w:rsid w:val="00CC053D"/>
    <w:rsid w:val="00CC1C33"/>
    <w:rsid w:val="00CC26C4"/>
    <w:rsid w:val="00CC3013"/>
    <w:rsid w:val="00CC4957"/>
    <w:rsid w:val="00CC4D44"/>
    <w:rsid w:val="00CC5BA9"/>
    <w:rsid w:val="00CC689D"/>
    <w:rsid w:val="00CC6AB8"/>
    <w:rsid w:val="00CC6CA1"/>
    <w:rsid w:val="00CC6EF0"/>
    <w:rsid w:val="00CC7BC4"/>
    <w:rsid w:val="00CD0647"/>
    <w:rsid w:val="00CD0786"/>
    <w:rsid w:val="00CD180C"/>
    <w:rsid w:val="00CD21EC"/>
    <w:rsid w:val="00CD21FD"/>
    <w:rsid w:val="00CD2A35"/>
    <w:rsid w:val="00CD65F5"/>
    <w:rsid w:val="00CD6DE4"/>
    <w:rsid w:val="00CD7B00"/>
    <w:rsid w:val="00CE0291"/>
    <w:rsid w:val="00CE2639"/>
    <w:rsid w:val="00CE63ED"/>
    <w:rsid w:val="00CE688B"/>
    <w:rsid w:val="00CE6BDB"/>
    <w:rsid w:val="00CF0DC6"/>
    <w:rsid w:val="00CF2DB3"/>
    <w:rsid w:val="00CF37A6"/>
    <w:rsid w:val="00CF4B18"/>
    <w:rsid w:val="00CF4CC7"/>
    <w:rsid w:val="00CF6283"/>
    <w:rsid w:val="00CF63AC"/>
    <w:rsid w:val="00CF6AE5"/>
    <w:rsid w:val="00D00AE9"/>
    <w:rsid w:val="00D02BEC"/>
    <w:rsid w:val="00D02D54"/>
    <w:rsid w:val="00D03443"/>
    <w:rsid w:val="00D038A1"/>
    <w:rsid w:val="00D044AC"/>
    <w:rsid w:val="00D05C9D"/>
    <w:rsid w:val="00D10D1A"/>
    <w:rsid w:val="00D10EEA"/>
    <w:rsid w:val="00D1110C"/>
    <w:rsid w:val="00D132F8"/>
    <w:rsid w:val="00D15ABF"/>
    <w:rsid w:val="00D15FD5"/>
    <w:rsid w:val="00D1668D"/>
    <w:rsid w:val="00D167A4"/>
    <w:rsid w:val="00D16BD0"/>
    <w:rsid w:val="00D20FAF"/>
    <w:rsid w:val="00D23247"/>
    <w:rsid w:val="00D23484"/>
    <w:rsid w:val="00D23D7C"/>
    <w:rsid w:val="00D24424"/>
    <w:rsid w:val="00D24778"/>
    <w:rsid w:val="00D25162"/>
    <w:rsid w:val="00D26149"/>
    <w:rsid w:val="00D267DD"/>
    <w:rsid w:val="00D27F43"/>
    <w:rsid w:val="00D30125"/>
    <w:rsid w:val="00D30199"/>
    <w:rsid w:val="00D30242"/>
    <w:rsid w:val="00D310A6"/>
    <w:rsid w:val="00D3129A"/>
    <w:rsid w:val="00D32B9C"/>
    <w:rsid w:val="00D32DAA"/>
    <w:rsid w:val="00D344A9"/>
    <w:rsid w:val="00D35E82"/>
    <w:rsid w:val="00D35F66"/>
    <w:rsid w:val="00D3792E"/>
    <w:rsid w:val="00D4047B"/>
    <w:rsid w:val="00D40944"/>
    <w:rsid w:val="00D40ABA"/>
    <w:rsid w:val="00D414AD"/>
    <w:rsid w:val="00D420B2"/>
    <w:rsid w:val="00D42BB2"/>
    <w:rsid w:val="00D42F62"/>
    <w:rsid w:val="00D433B2"/>
    <w:rsid w:val="00D44258"/>
    <w:rsid w:val="00D447CC"/>
    <w:rsid w:val="00D44BF0"/>
    <w:rsid w:val="00D450BE"/>
    <w:rsid w:val="00D45424"/>
    <w:rsid w:val="00D461B8"/>
    <w:rsid w:val="00D463C6"/>
    <w:rsid w:val="00D46FA7"/>
    <w:rsid w:val="00D477F2"/>
    <w:rsid w:val="00D47E51"/>
    <w:rsid w:val="00D47EA4"/>
    <w:rsid w:val="00D50A29"/>
    <w:rsid w:val="00D53EC8"/>
    <w:rsid w:val="00D541A3"/>
    <w:rsid w:val="00D558D1"/>
    <w:rsid w:val="00D55ACC"/>
    <w:rsid w:val="00D55B47"/>
    <w:rsid w:val="00D55BF1"/>
    <w:rsid w:val="00D565E1"/>
    <w:rsid w:val="00D56842"/>
    <w:rsid w:val="00D57216"/>
    <w:rsid w:val="00D57DFE"/>
    <w:rsid w:val="00D602C5"/>
    <w:rsid w:val="00D60BE9"/>
    <w:rsid w:val="00D62CC2"/>
    <w:rsid w:val="00D63CC7"/>
    <w:rsid w:val="00D65AAD"/>
    <w:rsid w:val="00D65E46"/>
    <w:rsid w:val="00D668C4"/>
    <w:rsid w:val="00D670D8"/>
    <w:rsid w:val="00D6769D"/>
    <w:rsid w:val="00D70427"/>
    <w:rsid w:val="00D70493"/>
    <w:rsid w:val="00D715DD"/>
    <w:rsid w:val="00D73174"/>
    <w:rsid w:val="00D7354F"/>
    <w:rsid w:val="00D73841"/>
    <w:rsid w:val="00D74F39"/>
    <w:rsid w:val="00D7528E"/>
    <w:rsid w:val="00D758EA"/>
    <w:rsid w:val="00D7654E"/>
    <w:rsid w:val="00D7670E"/>
    <w:rsid w:val="00D7783B"/>
    <w:rsid w:val="00D77AFA"/>
    <w:rsid w:val="00D80DD8"/>
    <w:rsid w:val="00D82998"/>
    <w:rsid w:val="00D83588"/>
    <w:rsid w:val="00D836FA"/>
    <w:rsid w:val="00D8380C"/>
    <w:rsid w:val="00D83A03"/>
    <w:rsid w:val="00D83D10"/>
    <w:rsid w:val="00D842C4"/>
    <w:rsid w:val="00D84A0F"/>
    <w:rsid w:val="00D85CFB"/>
    <w:rsid w:val="00D862C9"/>
    <w:rsid w:val="00D9042C"/>
    <w:rsid w:val="00D90BF2"/>
    <w:rsid w:val="00D926BF"/>
    <w:rsid w:val="00D935BD"/>
    <w:rsid w:val="00D93CEB"/>
    <w:rsid w:val="00D946C3"/>
    <w:rsid w:val="00D9769E"/>
    <w:rsid w:val="00D97789"/>
    <w:rsid w:val="00DA1C8F"/>
    <w:rsid w:val="00DA2043"/>
    <w:rsid w:val="00DA2158"/>
    <w:rsid w:val="00DA26EA"/>
    <w:rsid w:val="00DA275E"/>
    <w:rsid w:val="00DA2F05"/>
    <w:rsid w:val="00DA3056"/>
    <w:rsid w:val="00DA33D1"/>
    <w:rsid w:val="00DA433F"/>
    <w:rsid w:val="00DA568D"/>
    <w:rsid w:val="00DA5989"/>
    <w:rsid w:val="00DA69F8"/>
    <w:rsid w:val="00DA6EC9"/>
    <w:rsid w:val="00DA7847"/>
    <w:rsid w:val="00DA7A7A"/>
    <w:rsid w:val="00DA7B61"/>
    <w:rsid w:val="00DB18B2"/>
    <w:rsid w:val="00DB1BEC"/>
    <w:rsid w:val="00DB3619"/>
    <w:rsid w:val="00DB55C6"/>
    <w:rsid w:val="00DB5752"/>
    <w:rsid w:val="00DB6CA3"/>
    <w:rsid w:val="00DB7932"/>
    <w:rsid w:val="00DB7D57"/>
    <w:rsid w:val="00DC020A"/>
    <w:rsid w:val="00DC0CB0"/>
    <w:rsid w:val="00DC10FE"/>
    <w:rsid w:val="00DC309C"/>
    <w:rsid w:val="00DC4741"/>
    <w:rsid w:val="00DC4F98"/>
    <w:rsid w:val="00DC53DC"/>
    <w:rsid w:val="00DC6534"/>
    <w:rsid w:val="00DC6ED4"/>
    <w:rsid w:val="00DD115E"/>
    <w:rsid w:val="00DD1565"/>
    <w:rsid w:val="00DD1AFA"/>
    <w:rsid w:val="00DD1DAB"/>
    <w:rsid w:val="00DD20EE"/>
    <w:rsid w:val="00DD21DC"/>
    <w:rsid w:val="00DD2B5F"/>
    <w:rsid w:val="00DD412D"/>
    <w:rsid w:val="00DD4545"/>
    <w:rsid w:val="00DD50AD"/>
    <w:rsid w:val="00DD587E"/>
    <w:rsid w:val="00DE0489"/>
    <w:rsid w:val="00DE06BD"/>
    <w:rsid w:val="00DE163A"/>
    <w:rsid w:val="00DE25DA"/>
    <w:rsid w:val="00DE3609"/>
    <w:rsid w:val="00DE456B"/>
    <w:rsid w:val="00DE5165"/>
    <w:rsid w:val="00DE6867"/>
    <w:rsid w:val="00DE7543"/>
    <w:rsid w:val="00DE7C67"/>
    <w:rsid w:val="00DF1018"/>
    <w:rsid w:val="00DF2962"/>
    <w:rsid w:val="00DF37BC"/>
    <w:rsid w:val="00DF388C"/>
    <w:rsid w:val="00DF3AA2"/>
    <w:rsid w:val="00DF3BB3"/>
    <w:rsid w:val="00DF521E"/>
    <w:rsid w:val="00DF5888"/>
    <w:rsid w:val="00DF5B27"/>
    <w:rsid w:val="00DF5D09"/>
    <w:rsid w:val="00DF6065"/>
    <w:rsid w:val="00DF67BD"/>
    <w:rsid w:val="00DF6FA0"/>
    <w:rsid w:val="00DF7BCC"/>
    <w:rsid w:val="00E03960"/>
    <w:rsid w:val="00E044AA"/>
    <w:rsid w:val="00E055E3"/>
    <w:rsid w:val="00E059F0"/>
    <w:rsid w:val="00E060D4"/>
    <w:rsid w:val="00E0713F"/>
    <w:rsid w:val="00E07872"/>
    <w:rsid w:val="00E112D4"/>
    <w:rsid w:val="00E11771"/>
    <w:rsid w:val="00E11E7D"/>
    <w:rsid w:val="00E122DD"/>
    <w:rsid w:val="00E1356F"/>
    <w:rsid w:val="00E14301"/>
    <w:rsid w:val="00E15530"/>
    <w:rsid w:val="00E156FD"/>
    <w:rsid w:val="00E17228"/>
    <w:rsid w:val="00E209E0"/>
    <w:rsid w:val="00E23342"/>
    <w:rsid w:val="00E245AD"/>
    <w:rsid w:val="00E2507A"/>
    <w:rsid w:val="00E27626"/>
    <w:rsid w:val="00E27B59"/>
    <w:rsid w:val="00E3474B"/>
    <w:rsid w:val="00E34986"/>
    <w:rsid w:val="00E354B6"/>
    <w:rsid w:val="00E35CC7"/>
    <w:rsid w:val="00E3728F"/>
    <w:rsid w:val="00E37CCE"/>
    <w:rsid w:val="00E400E0"/>
    <w:rsid w:val="00E406D0"/>
    <w:rsid w:val="00E409C6"/>
    <w:rsid w:val="00E413EF"/>
    <w:rsid w:val="00E415CC"/>
    <w:rsid w:val="00E427D0"/>
    <w:rsid w:val="00E42FA8"/>
    <w:rsid w:val="00E45CB1"/>
    <w:rsid w:val="00E4642E"/>
    <w:rsid w:val="00E47457"/>
    <w:rsid w:val="00E50E74"/>
    <w:rsid w:val="00E52274"/>
    <w:rsid w:val="00E52B1F"/>
    <w:rsid w:val="00E54088"/>
    <w:rsid w:val="00E56968"/>
    <w:rsid w:val="00E60490"/>
    <w:rsid w:val="00E615E0"/>
    <w:rsid w:val="00E61A2E"/>
    <w:rsid w:val="00E64944"/>
    <w:rsid w:val="00E6562E"/>
    <w:rsid w:val="00E6675D"/>
    <w:rsid w:val="00E6693F"/>
    <w:rsid w:val="00E66BC6"/>
    <w:rsid w:val="00E67BED"/>
    <w:rsid w:val="00E70C6C"/>
    <w:rsid w:val="00E71160"/>
    <w:rsid w:val="00E72516"/>
    <w:rsid w:val="00E72E1D"/>
    <w:rsid w:val="00E7302B"/>
    <w:rsid w:val="00E732AF"/>
    <w:rsid w:val="00E73C72"/>
    <w:rsid w:val="00E742B8"/>
    <w:rsid w:val="00E75D5B"/>
    <w:rsid w:val="00E77139"/>
    <w:rsid w:val="00E8195F"/>
    <w:rsid w:val="00E82635"/>
    <w:rsid w:val="00E827D4"/>
    <w:rsid w:val="00E83EF1"/>
    <w:rsid w:val="00E84A16"/>
    <w:rsid w:val="00E84B02"/>
    <w:rsid w:val="00E865F4"/>
    <w:rsid w:val="00E872D9"/>
    <w:rsid w:val="00E911CF"/>
    <w:rsid w:val="00E91455"/>
    <w:rsid w:val="00E91C89"/>
    <w:rsid w:val="00E91CE2"/>
    <w:rsid w:val="00E9326B"/>
    <w:rsid w:val="00E946BB"/>
    <w:rsid w:val="00E96063"/>
    <w:rsid w:val="00E9608D"/>
    <w:rsid w:val="00E971C3"/>
    <w:rsid w:val="00E97C8F"/>
    <w:rsid w:val="00EA0165"/>
    <w:rsid w:val="00EA3440"/>
    <w:rsid w:val="00EA3CC3"/>
    <w:rsid w:val="00EA4750"/>
    <w:rsid w:val="00EA49A0"/>
    <w:rsid w:val="00EA5431"/>
    <w:rsid w:val="00EA5539"/>
    <w:rsid w:val="00EA7213"/>
    <w:rsid w:val="00EA7C21"/>
    <w:rsid w:val="00EA7F1F"/>
    <w:rsid w:val="00EB06D9"/>
    <w:rsid w:val="00EB09DD"/>
    <w:rsid w:val="00EB33F1"/>
    <w:rsid w:val="00EB4004"/>
    <w:rsid w:val="00EB491E"/>
    <w:rsid w:val="00EB5887"/>
    <w:rsid w:val="00EB6208"/>
    <w:rsid w:val="00EB670B"/>
    <w:rsid w:val="00EB7327"/>
    <w:rsid w:val="00EC09AA"/>
    <w:rsid w:val="00EC2DF9"/>
    <w:rsid w:val="00EC311F"/>
    <w:rsid w:val="00EC443B"/>
    <w:rsid w:val="00EC4659"/>
    <w:rsid w:val="00EC534A"/>
    <w:rsid w:val="00EC59FF"/>
    <w:rsid w:val="00EC5DCC"/>
    <w:rsid w:val="00EC7BB1"/>
    <w:rsid w:val="00ED076A"/>
    <w:rsid w:val="00ED2F28"/>
    <w:rsid w:val="00ED3182"/>
    <w:rsid w:val="00ED325E"/>
    <w:rsid w:val="00ED45F3"/>
    <w:rsid w:val="00ED6509"/>
    <w:rsid w:val="00ED6678"/>
    <w:rsid w:val="00ED749A"/>
    <w:rsid w:val="00ED7852"/>
    <w:rsid w:val="00EE034E"/>
    <w:rsid w:val="00EE0692"/>
    <w:rsid w:val="00EE416A"/>
    <w:rsid w:val="00EE4751"/>
    <w:rsid w:val="00EE4DE8"/>
    <w:rsid w:val="00EE67A5"/>
    <w:rsid w:val="00EF06EA"/>
    <w:rsid w:val="00EF0EA9"/>
    <w:rsid w:val="00EF1B56"/>
    <w:rsid w:val="00EF2004"/>
    <w:rsid w:val="00EF320E"/>
    <w:rsid w:val="00EF40D0"/>
    <w:rsid w:val="00EF41D7"/>
    <w:rsid w:val="00EF438F"/>
    <w:rsid w:val="00EF4520"/>
    <w:rsid w:val="00EF4FD5"/>
    <w:rsid w:val="00EF6287"/>
    <w:rsid w:val="00EF75E3"/>
    <w:rsid w:val="00F00195"/>
    <w:rsid w:val="00F0052E"/>
    <w:rsid w:val="00F006DB"/>
    <w:rsid w:val="00F00D5E"/>
    <w:rsid w:val="00F00FED"/>
    <w:rsid w:val="00F016CB"/>
    <w:rsid w:val="00F01742"/>
    <w:rsid w:val="00F01874"/>
    <w:rsid w:val="00F01BFE"/>
    <w:rsid w:val="00F0348C"/>
    <w:rsid w:val="00F03C2E"/>
    <w:rsid w:val="00F03EDA"/>
    <w:rsid w:val="00F06D73"/>
    <w:rsid w:val="00F07731"/>
    <w:rsid w:val="00F10EA3"/>
    <w:rsid w:val="00F11995"/>
    <w:rsid w:val="00F1200B"/>
    <w:rsid w:val="00F125BC"/>
    <w:rsid w:val="00F126D0"/>
    <w:rsid w:val="00F132F9"/>
    <w:rsid w:val="00F1353A"/>
    <w:rsid w:val="00F1482E"/>
    <w:rsid w:val="00F148C2"/>
    <w:rsid w:val="00F150B1"/>
    <w:rsid w:val="00F15878"/>
    <w:rsid w:val="00F16975"/>
    <w:rsid w:val="00F20541"/>
    <w:rsid w:val="00F21399"/>
    <w:rsid w:val="00F215DA"/>
    <w:rsid w:val="00F21AD1"/>
    <w:rsid w:val="00F21AD4"/>
    <w:rsid w:val="00F23E91"/>
    <w:rsid w:val="00F25B7C"/>
    <w:rsid w:val="00F26139"/>
    <w:rsid w:val="00F26ABF"/>
    <w:rsid w:val="00F32F57"/>
    <w:rsid w:val="00F33F0C"/>
    <w:rsid w:val="00F351B9"/>
    <w:rsid w:val="00F35756"/>
    <w:rsid w:val="00F35AFA"/>
    <w:rsid w:val="00F364E2"/>
    <w:rsid w:val="00F36C0E"/>
    <w:rsid w:val="00F36E54"/>
    <w:rsid w:val="00F37AC9"/>
    <w:rsid w:val="00F37D09"/>
    <w:rsid w:val="00F4167F"/>
    <w:rsid w:val="00F41F39"/>
    <w:rsid w:val="00F4279E"/>
    <w:rsid w:val="00F42E9A"/>
    <w:rsid w:val="00F4370F"/>
    <w:rsid w:val="00F43E9C"/>
    <w:rsid w:val="00F43EBC"/>
    <w:rsid w:val="00F44400"/>
    <w:rsid w:val="00F4570A"/>
    <w:rsid w:val="00F45C1B"/>
    <w:rsid w:val="00F45E9C"/>
    <w:rsid w:val="00F4614B"/>
    <w:rsid w:val="00F47743"/>
    <w:rsid w:val="00F47C88"/>
    <w:rsid w:val="00F5031A"/>
    <w:rsid w:val="00F508F4"/>
    <w:rsid w:val="00F50DAF"/>
    <w:rsid w:val="00F51097"/>
    <w:rsid w:val="00F51802"/>
    <w:rsid w:val="00F5218B"/>
    <w:rsid w:val="00F52D16"/>
    <w:rsid w:val="00F5358C"/>
    <w:rsid w:val="00F53CA9"/>
    <w:rsid w:val="00F549DC"/>
    <w:rsid w:val="00F54C26"/>
    <w:rsid w:val="00F54C65"/>
    <w:rsid w:val="00F54C77"/>
    <w:rsid w:val="00F55EBC"/>
    <w:rsid w:val="00F57655"/>
    <w:rsid w:val="00F57DD6"/>
    <w:rsid w:val="00F6103D"/>
    <w:rsid w:val="00F61F6D"/>
    <w:rsid w:val="00F6261C"/>
    <w:rsid w:val="00F63009"/>
    <w:rsid w:val="00F63E86"/>
    <w:rsid w:val="00F63F57"/>
    <w:rsid w:val="00F64365"/>
    <w:rsid w:val="00F643E6"/>
    <w:rsid w:val="00F6602A"/>
    <w:rsid w:val="00F665E7"/>
    <w:rsid w:val="00F67245"/>
    <w:rsid w:val="00F67787"/>
    <w:rsid w:val="00F70198"/>
    <w:rsid w:val="00F70D6A"/>
    <w:rsid w:val="00F7365B"/>
    <w:rsid w:val="00F737ED"/>
    <w:rsid w:val="00F7493C"/>
    <w:rsid w:val="00F75EE6"/>
    <w:rsid w:val="00F80727"/>
    <w:rsid w:val="00F80A4F"/>
    <w:rsid w:val="00F81EBF"/>
    <w:rsid w:val="00F81FF1"/>
    <w:rsid w:val="00F8274B"/>
    <w:rsid w:val="00F831D7"/>
    <w:rsid w:val="00F8321A"/>
    <w:rsid w:val="00F848C8"/>
    <w:rsid w:val="00F855E5"/>
    <w:rsid w:val="00F85894"/>
    <w:rsid w:val="00F86F8C"/>
    <w:rsid w:val="00F87F4C"/>
    <w:rsid w:val="00F87FA2"/>
    <w:rsid w:val="00F902F7"/>
    <w:rsid w:val="00F91860"/>
    <w:rsid w:val="00F92EAE"/>
    <w:rsid w:val="00F962DF"/>
    <w:rsid w:val="00F97F5C"/>
    <w:rsid w:val="00FA0876"/>
    <w:rsid w:val="00FA0F19"/>
    <w:rsid w:val="00FA2F1F"/>
    <w:rsid w:val="00FA60A3"/>
    <w:rsid w:val="00FA6A76"/>
    <w:rsid w:val="00FA6F4E"/>
    <w:rsid w:val="00FA7C29"/>
    <w:rsid w:val="00FB0B8F"/>
    <w:rsid w:val="00FB29A3"/>
    <w:rsid w:val="00FB3666"/>
    <w:rsid w:val="00FB6260"/>
    <w:rsid w:val="00FB705E"/>
    <w:rsid w:val="00FB7CBD"/>
    <w:rsid w:val="00FC0B1B"/>
    <w:rsid w:val="00FC198F"/>
    <w:rsid w:val="00FC1F86"/>
    <w:rsid w:val="00FC23ED"/>
    <w:rsid w:val="00FC26DD"/>
    <w:rsid w:val="00FC45CA"/>
    <w:rsid w:val="00FC59D9"/>
    <w:rsid w:val="00FC625E"/>
    <w:rsid w:val="00FC6C9B"/>
    <w:rsid w:val="00FD0055"/>
    <w:rsid w:val="00FD011A"/>
    <w:rsid w:val="00FD1E5A"/>
    <w:rsid w:val="00FD1EBB"/>
    <w:rsid w:val="00FD21F5"/>
    <w:rsid w:val="00FD2FF1"/>
    <w:rsid w:val="00FD34FA"/>
    <w:rsid w:val="00FD44C3"/>
    <w:rsid w:val="00FD44F8"/>
    <w:rsid w:val="00FD4BCA"/>
    <w:rsid w:val="00FD623D"/>
    <w:rsid w:val="00FD6B6E"/>
    <w:rsid w:val="00FD7881"/>
    <w:rsid w:val="00FE326E"/>
    <w:rsid w:val="00FE38CE"/>
    <w:rsid w:val="00FE436F"/>
    <w:rsid w:val="00FE4A32"/>
    <w:rsid w:val="00FE4DC8"/>
    <w:rsid w:val="00FE6611"/>
    <w:rsid w:val="00FE7FE6"/>
    <w:rsid w:val="00FF018F"/>
    <w:rsid w:val="00FF3481"/>
    <w:rsid w:val="00FF34B2"/>
    <w:rsid w:val="00FF35FE"/>
    <w:rsid w:val="00FF3B49"/>
    <w:rsid w:val="00FF49E1"/>
    <w:rsid w:val="00FF58F2"/>
    <w:rsid w:val="00FF5C7B"/>
    <w:rsid w:val="00FF6624"/>
    <w:rsid w:val="00FF68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65CBA"/>
  <w15:chartTrackingRefBased/>
  <w15:docId w15:val="{E67D4DA0-5B01-4992-B193-90B1D2D5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A58"/>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A95A58"/>
    <w:pPr>
      <w:keepNext/>
      <w:jc w:val="both"/>
      <w:outlineLvl w:val="0"/>
    </w:pPr>
    <w:rPr>
      <w:sz w:val="24"/>
    </w:rPr>
  </w:style>
  <w:style w:type="paragraph" w:styleId="Ttulo2">
    <w:name w:val="heading 2"/>
    <w:basedOn w:val="Normal"/>
    <w:next w:val="Normal"/>
    <w:link w:val="Ttulo2Car"/>
    <w:uiPriority w:val="9"/>
    <w:qFormat/>
    <w:rsid w:val="00A95A58"/>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
    <w:qFormat/>
    <w:rsid w:val="00A95A58"/>
    <w:pPr>
      <w:keepNext/>
      <w:outlineLvl w:val="2"/>
    </w:pPr>
    <w:rPr>
      <w:rFonts w:ascii="Tahoma" w:hAnsi="Tahoma" w:cs="Tahoma"/>
      <w:b/>
      <w:bCs/>
      <w:color w:val="003399"/>
      <w:u w:val="single"/>
    </w:rPr>
  </w:style>
  <w:style w:type="paragraph" w:styleId="Ttulo4">
    <w:name w:val="heading 4"/>
    <w:basedOn w:val="Normal"/>
    <w:next w:val="Normal"/>
    <w:link w:val="Ttulo4Car"/>
    <w:uiPriority w:val="9"/>
    <w:qFormat/>
    <w:rsid w:val="008F0FB8"/>
    <w:pPr>
      <w:keepNext/>
      <w:spacing w:line="360" w:lineRule="auto"/>
      <w:ind w:firstLine="696"/>
      <w:jc w:val="center"/>
      <w:outlineLvl w:val="3"/>
    </w:pPr>
    <w:rPr>
      <w:rFonts w:ascii="Verdana" w:hAnsi="Verdana"/>
      <w:b/>
      <w:bCs/>
      <w:szCs w:val="24"/>
    </w:rPr>
  </w:style>
  <w:style w:type="paragraph" w:styleId="Ttulo5">
    <w:name w:val="heading 5"/>
    <w:basedOn w:val="Normal"/>
    <w:next w:val="Normal"/>
    <w:link w:val="Ttulo5Car"/>
    <w:uiPriority w:val="9"/>
    <w:unhideWhenUsed/>
    <w:qFormat/>
    <w:rsid w:val="00A95A58"/>
    <w:pPr>
      <w:keepNext/>
      <w:keepLines/>
      <w:spacing w:before="40" w:line="252" w:lineRule="auto"/>
      <w:outlineLvl w:val="4"/>
    </w:pPr>
    <w:rPr>
      <w:rFonts w:asciiTheme="majorHAnsi" w:eastAsiaTheme="majorEastAsia" w:hAnsiTheme="majorHAnsi" w:cstheme="majorBidi"/>
      <w:color w:val="2F5496" w:themeColor="accent1" w:themeShade="BF"/>
      <w:sz w:val="22"/>
      <w:szCs w:val="22"/>
      <w:lang w:eastAsia="en-US"/>
    </w:rPr>
  </w:style>
  <w:style w:type="paragraph" w:styleId="Ttulo6">
    <w:name w:val="heading 6"/>
    <w:basedOn w:val="Normal"/>
    <w:next w:val="Normal"/>
    <w:link w:val="Ttulo6Car"/>
    <w:uiPriority w:val="9"/>
    <w:qFormat/>
    <w:rsid w:val="008F0FB8"/>
    <w:pPr>
      <w:keepNext/>
      <w:spacing w:line="360" w:lineRule="auto"/>
      <w:jc w:val="both"/>
      <w:outlineLvl w:val="5"/>
    </w:pPr>
    <w:rPr>
      <w:rFonts w:ascii="Verdana" w:hAnsi="Verdana"/>
      <w:b/>
      <w:bCs/>
      <w:szCs w:val="24"/>
    </w:rPr>
  </w:style>
  <w:style w:type="paragraph" w:styleId="Ttulo7">
    <w:name w:val="heading 7"/>
    <w:basedOn w:val="Normal"/>
    <w:next w:val="Normal"/>
    <w:link w:val="Ttulo7Car"/>
    <w:uiPriority w:val="9"/>
    <w:unhideWhenUsed/>
    <w:qFormat/>
    <w:rsid w:val="00A95A58"/>
    <w:pPr>
      <w:keepNext/>
      <w:keepLines/>
      <w:spacing w:before="40" w:line="252" w:lineRule="auto"/>
      <w:outlineLvl w:val="6"/>
    </w:pPr>
    <w:rPr>
      <w:rFonts w:asciiTheme="majorHAnsi" w:eastAsiaTheme="majorEastAsia" w:hAnsiTheme="majorHAnsi" w:cstheme="majorBidi"/>
      <w:i/>
      <w:iCs/>
      <w:color w:val="1F3763" w:themeColor="accent1" w:themeShade="7F"/>
      <w:sz w:val="22"/>
      <w:szCs w:val="22"/>
      <w:lang w:eastAsia="en-US"/>
    </w:rPr>
  </w:style>
  <w:style w:type="paragraph" w:styleId="Ttulo8">
    <w:name w:val="heading 8"/>
    <w:basedOn w:val="Normal"/>
    <w:next w:val="Normal"/>
    <w:link w:val="Ttulo8Car"/>
    <w:uiPriority w:val="9"/>
    <w:qFormat/>
    <w:rsid w:val="008F0FB8"/>
    <w:pPr>
      <w:keepNext/>
      <w:spacing w:line="360" w:lineRule="auto"/>
      <w:ind w:firstLine="709"/>
      <w:jc w:val="both"/>
      <w:outlineLvl w:val="7"/>
    </w:pPr>
    <w:rPr>
      <w:rFonts w:ascii="Verdana" w:hAnsi="Verdana"/>
      <w:b/>
      <w:bCs/>
      <w:iCs/>
      <w:color w:val="333399"/>
      <w:sz w:val="22"/>
      <w:szCs w:val="24"/>
    </w:rPr>
  </w:style>
  <w:style w:type="paragraph" w:styleId="Ttulo9">
    <w:name w:val="heading 9"/>
    <w:basedOn w:val="Normal"/>
    <w:next w:val="Normal"/>
    <w:link w:val="Ttulo9Car"/>
    <w:uiPriority w:val="9"/>
    <w:unhideWhenUsed/>
    <w:qFormat/>
    <w:rsid w:val="00A95A58"/>
    <w:pPr>
      <w:keepNext/>
      <w:keepLines/>
      <w:spacing w:before="40" w:line="252"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95A58"/>
    <w:rPr>
      <w:rFonts w:ascii="Times New Roman" w:eastAsia="Times New Roman" w:hAnsi="Times New Roman" w:cs="Times New Roman"/>
      <w:kern w:val="0"/>
      <w:sz w:val="24"/>
      <w:szCs w:val="20"/>
      <w:lang w:eastAsia="es-ES"/>
      <w14:ligatures w14:val="none"/>
    </w:rPr>
  </w:style>
  <w:style w:type="character" w:customStyle="1" w:styleId="Ttulo2Car">
    <w:name w:val="Título 2 Car"/>
    <w:basedOn w:val="Fuentedeprrafopredeter"/>
    <w:link w:val="Ttulo2"/>
    <w:uiPriority w:val="9"/>
    <w:rsid w:val="00A95A58"/>
    <w:rPr>
      <w:rFonts w:ascii="Arial" w:eastAsia="Times New Roman" w:hAnsi="Arial" w:cs="Arial"/>
      <w:b/>
      <w:bCs/>
      <w:i/>
      <w:iCs/>
      <w:kern w:val="0"/>
      <w:sz w:val="28"/>
      <w:szCs w:val="28"/>
      <w:lang w:eastAsia="es-ES"/>
      <w14:ligatures w14:val="none"/>
    </w:rPr>
  </w:style>
  <w:style w:type="character" w:customStyle="1" w:styleId="Ttulo3Car">
    <w:name w:val="Título 3 Car"/>
    <w:basedOn w:val="Fuentedeprrafopredeter"/>
    <w:link w:val="Ttulo3"/>
    <w:uiPriority w:val="9"/>
    <w:rsid w:val="00A95A58"/>
    <w:rPr>
      <w:rFonts w:ascii="Tahoma" w:eastAsia="Times New Roman" w:hAnsi="Tahoma" w:cs="Tahoma"/>
      <w:b/>
      <w:bCs/>
      <w:color w:val="003399"/>
      <w:kern w:val="0"/>
      <w:sz w:val="20"/>
      <w:szCs w:val="20"/>
      <w:u w:val="single"/>
      <w:lang w:eastAsia="es-ES"/>
      <w14:ligatures w14:val="none"/>
    </w:rPr>
  </w:style>
  <w:style w:type="character" w:customStyle="1" w:styleId="Ttulo5Car">
    <w:name w:val="Título 5 Car"/>
    <w:basedOn w:val="Fuentedeprrafopredeter"/>
    <w:link w:val="Ttulo5"/>
    <w:uiPriority w:val="9"/>
    <w:rsid w:val="00A95A58"/>
    <w:rPr>
      <w:rFonts w:asciiTheme="majorHAnsi" w:eastAsiaTheme="majorEastAsia" w:hAnsiTheme="majorHAnsi" w:cstheme="majorBidi"/>
      <w:color w:val="2F5496" w:themeColor="accent1" w:themeShade="BF"/>
      <w:kern w:val="0"/>
      <w14:ligatures w14:val="none"/>
    </w:rPr>
  </w:style>
  <w:style w:type="character" w:customStyle="1" w:styleId="Ttulo7Car">
    <w:name w:val="Título 7 Car"/>
    <w:basedOn w:val="Fuentedeprrafopredeter"/>
    <w:link w:val="Ttulo7"/>
    <w:uiPriority w:val="9"/>
    <w:rsid w:val="00A95A58"/>
    <w:rPr>
      <w:rFonts w:asciiTheme="majorHAnsi" w:eastAsiaTheme="majorEastAsia" w:hAnsiTheme="majorHAnsi" w:cstheme="majorBidi"/>
      <w:i/>
      <w:iCs/>
      <w:color w:val="1F3763" w:themeColor="accent1" w:themeShade="7F"/>
      <w:kern w:val="0"/>
      <w14:ligatures w14:val="none"/>
    </w:rPr>
  </w:style>
  <w:style w:type="character" w:customStyle="1" w:styleId="Ttulo9Car">
    <w:name w:val="Título 9 Car"/>
    <w:basedOn w:val="Fuentedeprrafopredeter"/>
    <w:link w:val="Ttulo9"/>
    <w:uiPriority w:val="9"/>
    <w:rsid w:val="00A95A58"/>
    <w:rPr>
      <w:rFonts w:asciiTheme="majorHAnsi" w:eastAsiaTheme="majorEastAsia" w:hAnsiTheme="majorHAnsi" w:cstheme="majorBidi"/>
      <w:i/>
      <w:iCs/>
      <w:color w:val="272727" w:themeColor="text1" w:themeTint="D8"/>
      <w:kern w:val="0"/>
      <w:sz w:val="21"/>
      <w:szCs w:val="21"/>
      <w14:ligatures w14:val="none"/>
    </w:rPr>
  </w:style>
  <w:style w:type="paragraph" w:styleId="Textoindependiente">
    <w:name w:val="Body Text"/>
    <w:basedOn w:val="Normal"/>
    <w:link w:val="TextoindependienteCar"/>
    <w:unhideWhenUsed/>
    <w:qFormat/>
    <w:rsid w:val="00A95A58"/>
    <w:pPr>
      <w:jc w:val="both"/>
    </w:pPr>
    <w:rPr>
      <w:sz w:val="24"/>
    </w:rPr>
  </w:style>
  <w:style w:type="character" w:customStyle="1" w:styleId="TextoindependienteCar">
    <w:name w:val="Texto independiente Car"/>
    <w:basedOn w:val="Fuentedeprrafopredeter"/>
    <w:link w:val="Textoindependiente"/>
    <w:rsid w:val="00A95A58"/>
    <w:rPr>
      <w:rFonts w:ascii="Times New Roman" w:eastAsia="Times New Roman" w:hAnsi="Times New Roman" w:cs="Times New Roman"/>
      <w:kern w:val="0"/>
      <w:sz w:val="24"/>
      <w:szCs w:val="20"/>
      <w:lang w:eastAsia="es-ES"/>
      <w14:ligatures w14:val="none"/>
    </w:rPr>
  </w:style>
  <w:style w:type="paragraph" w:styleId="Sangradetextonormal">
    <w:name w:val="Body Text Indent"/>
    <w:basedOn w:val="Normal"/>
    <w:link w:val="SangradetextonormalCar"/>
    <w:uiPriority w:val="99"/>
    <w:unhideWhenUsed/>
    <w:rsid w:val="00A95A58"/>
    <w:pPr>
      <w:ind w:firstLine="1134"/>
      <w:jc w:val="both"/>
    </w:pPr>
    <w:rPr>
      <w:sz w:val="24"/>
    </w:rPr>
  </w:style>
  <w:style w:type="character" w:customStyle="1" w:styleId="SangradetextonormalCar">
    <w:name w:val="Sangría de texto normal Car"/>
    <w:basedOn w:val="Fuentedeprrafopredeter"/>
    <w:link w:val="Sangradetextonormal"/>
    <w:uiPriority w:val="99"/>
    <w:rsid w:val="00A95A58"/>
    <w:rPr>
      <w:rFonts w:ascii="Times New Roman" w:eastAsia="Times New Roman" w:hAnsi="Times New Roman" w:cs="Times New Roman"/>
      <w:kern w:val="0"/>
      <w:sz w:val="24"/>
      <w:szCs w:val="20"/>
      <w:lang w:eastAsia="es-ES"/>
      <w14:ligatures w14:val="none"/>
    </w:rPr>
  </w:style>
  <w:style w:type="paragraph" w:styleId="Sangra3detindependiente">
    <w:name w:val="Body Text Indent 3"/>
    <w:basedOn w:val="Normal"/>
    <w:link w:val="Sangra3detindependienteCar"/>
    <w:unhideWhenUsed/>
    <w:rsid w:val="00A95A5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A95A58"/>
    <w:rPr>
      <w:rFonts w:ascii="Times New Roman" w:eastAsia="Times New Roman" w:hAnsi="Times New Roman" w:cs="Times New Roman"/>
      <w:kern w:val="0"/>
      <w:sz w:val="16"/>
      <w:szCs w:val="16"/>
      <w:lang w:eastAsia="es-ES"/>
      <w14:ligatures w14:val="none"/>
    </w:rPr>
  </w:style>
  <w:style w:type="paragraph" w:styleId="Prrafodelista">
    <w:name w:val="List Paragraph"/>
    <w:aliases w:val="TEXTO"/>
    <w:basedOn w:val="Normal"/>
    <w:link w:val="PrrafodelistaCar"/>
    <w:uiPriority w:val="34"/>
    <w:qFormat/>
    <w:rsid w:val="00A95A58"/>
    <w:pPr>
      <w:ind w:left="720"/>
      <w:contextualSpacing/>
    </w:pPr>
  </w:style>
  <w:style w:type="paragraph" w:styleId="NormalWeb">
    <w:name w:val="Normal (Web)"/>
    <w:basedOn w:val="Normal"/>
    <w:uiPriority w:val="99"/>
    <w:unhideWhenUsed/>
    <w:qFormat/>
    <w:rsid w:val="00A95A58"/>
    <w:pPr>
      <w:spacing w:before="100" w:beforeAutospacing="1" w:after="100" w:afterAutospacing="1"/>
    </w:pPr>
    <w:rPr>
      <w:sz w:val="24"/>
      <w:szCs w:val="24"/>
    </w:rPr>
  </w:style>
  <w:style w:type="paragraph" w:styleId="Textodeglobo">
    <w:name w:val="Balloon Text"/>
    <w:basedOn w:val="Normal"/>
    <w:link w:val="TextodegloboCar"/>
    <w:uiPriority w:val="99"/>
    <w:unhideWhenUsed/>
    <w:qFormat/>
    <w:rsid w:val="00A95A58"/>
    <w:rPr>
      <w:rFonts w:ascii="Segoe UI" w:hAnsi="Segoe UI" w:cs="Segoe UI"/>
      <w:sz w:val="18"/>
      <w:szCs w:val="18"/>
    </w:rPr>
  </w:style>
  <w:style w:type="character" w:customStyle="1" w:styleId="TextodegloboCar">
    <w:name w:val="Texto de globo Car"/>
    <w:basedOn w:val="Fuentedeprrafopredeter"/>
    <w:link w:val="Textodeglobo"/>
    <w:uiPriority w:val="99"/>
    <w:rsid w:val="00A95A58"/>
    <w:rPr>
      <w:rFonts w:ascii="Segoe UI" w:eastAsia="Times New Roman" w:hAnsi="Segoe UI" w:cs="Segoe UI"/>
      <w:kern w:val="0"/>
      <w:sz w:val="18"/>
      <w:szCs w:val="18"/>
      <w:lang w:eastAsia="es-ES"/>
      <w14:ligatures w14:val="none"/>
    </w:rPr>
  </w:style>
  <w:style w:type="paragraph" w:styleId="Encabezado">
    <w:name w:val="header"/>
    <w:basedOn w:val="Normal"/>
    <w:link w:val="EncabezadoCar"/>
    <w:unhideWhenUsed/>
    <w:rsid w:val="00A95A58"/>
    <w:pPr>
      <w:tabs>
        <w:tab w:val="center" w:pos="4252"/>
        <w:tab w:val="right" w:pos="8504"/>
      </w:tabs>
    </w:pPr>
  </w:style>
  <w:style w:type="character" w:customStyle="1" w:styleId="EncabezadoCar">
    <w:name w:val="Encabezado Car"/>
    <w:basedOn w:val="Fuentedeprrafopredeter"/>
    <w:link w:val="Encabezado"/>
    <w:rsid w:val="00A95A58"/>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nhideWhenUsed/>
    <w:rsid w:val="00A95A58"/>
    <w:pPr>
      <w:tabs>
        <w:tab w:val="center" w:pos="4252"/>
        <w:tab w:val="right" w:pos="8504"/>
      </w:tabs>
    </w:pPr>
  </w:style>
  <w:style w:type="character" w:customStyle="1" w:styleId="PiedepginaCar">
    <w:name w:val="Pie de página Car"/>
    <w:basedOn w:val="Fuentedeprrafopredeter"/>
    <w:link w:val="Piedepgina"/>
    <w:rsid w:val="00A95A58"/>
    <w:rPr>
      <w:rFonts w:ascii="Times New Roman" w:eastAsia="Times New Roman" w:hAnsi="Times New Roman" w:cs="Times New Roman"/>
      <w:kern w:val="0"/>
      <w:sz w:val="20"/>
      <w:szCs w:val="20"/>
      <w:lang w:eastAsia="es-ES"/>
      <w14:ligatures w14:val="none"/>
    </w:rPr>
  </w:style>
  <w:style w:type="table" w:styleId="Tablaconcuadrcula">
    <w:name w:val="Table Grid"/>
    <w:basedOn w:val="Tablanormal"/>
    <w:rsid w:val="00A95A5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
    <w:name w:val="parrafo"/>
    <w:basedOn w:val="Normal"/>
    <w:rsid w:val="00A95A58"/>
    <w:pPr>
      <w:spacing w:before="100" w:beforeAutospacing="1" w:after="100" w:afterAutospacing="1"/>
    </w:pPr>
    <w:rPr>
      <w:sz w:val="24"/>
      <w:szCs w:val="24"/>
    </w:rPr>
  </w:style>
  <w:style w:type="paragraph" w:styleId="Textoindependienteprimerasangra2">
    <w:name w:val="Body Text First Indent 2"/>
    <w:basedOn w:val="Sangradetextonormal"/>
    <w:link w:val="Textoindependienteprimerasangra2Car"/>
    <w:uiPriority w:val="99"/>
    <w:semiHidden/>
    <w:unhideWhenUsed/>
    <w:rsid w:val="00A95A58"/>
    <w:pPr>
      <w:ind w:left="360" w:firstLine="360"/>
      <w:jc w:val="left"/>
    </w:pPr>
    <w:rPr>
      <w:sz w:val="20"/>
    </w:rPr>
  </w:style>
  <w:style w:type="character" w:customStyle="1" w:styleId="Textoindependienteprimerasangra2Car">
    <w:name w:val="Texto independiente primera sangría 2 Car"/>
    <w:basedOn w:val="SangradetextonormalCar"/>
    <w:link w:val="Textoindependienteprimerasangra2"/>
    <w:uiPriority w:val="99"/>
    <w:semiHidden/>
    <w:rsid w:val="00A95A58"/>
    <w:rPr>
      <w:rFonts w:ascii="Times New Roman" w:eastAsia="Times New Roman" w:hAnsi="Times New Roman" w:cs="Times New Roman"/>
      <w:kern w:val="0"/>
      <w:sz w:val="20"/>
      <w:szCs w:val="20"/>
      <w:lang w:eastAsia="es-ES"/>
      <w14:ligatures w14:val="none"/>
    </w:rPr>
  </w:style>
  <w:style w:type="numbering" w:customStyle="1" w:styleId="Sinlista1">
    <w:name w:val="Sin lista1"/>
    <w:next w:val="Sinlista"/>
    <w:uiPriority w:val="99"/>
    <w:semiHidden/>
    <w:unhideWhenUsed/>
    <w:rsid w:val="00A95A58"/>
  </w:style>
  <w:style w:type="paragraph" w:styleId="Textoindependienteprimerasangra">
    <w:name w:val="Body Text First Indent"/>
    <w:basedOn w:val="Textoindependiente"/>
    <w:link w:val="TextoindependienteprimerasangraCar"/>
    <w:uiPriority w:val="99"/>
    <w:unhideWhenUsed/>
    <w:rsid w:val="00A95A58"/>
    <w:pPr>
      <w:spacing w:after="160" w:line="259" w:lineRule="auto"/>
      <w:ind w:firstLine="360"/>
      <w:jc w:val="left"/>
    </w:pPr>
    <w:rPr>
      <w:rFonts w:asciiTheme="minorHAnsi" w:eastAsiaTheme="minorHAnsi" w:hAnsiTheme="minorHAnsi" w:cstheme="minorBidi"/>
      <w:sz w:val="22"/>
      <w:szCs w:val="22"/>
      <w:lang w:eastAsia="en-US"/>
    </w:rPr>
  </w:style>
  <w:style w:type="character" w:customStyle="1" w:styleId="TextoindependienteprimerasangraCar">
    <w:name w:val="Texto independiente primera sangría Car"/>
    <w:basedOn w:val="TextoindependienteCar"/>
    <w:link w:val="Textoindependienteprimerasangra"/>
    <w:uiPriority w:val="99"/>
    <w:rsid w:val="00A95A58"/>
    <w:rPr>
      <w:rFonts w:ascii="Times New Roman" w:eastAsia="Times New Roman" w:hAnsi="Times New Roman" w:cs="Times New Roman"/>
      <w:kern w:val="0"/>
      <w:sz w:val="24"/>
      <w:szCs w:val="20"/>
      <w:lang w:eastAsia="es-ES"/>
      <w14:ligatures w14:val="none"/>
    </w:rPr>
  </w:style>
  <w:style w:type="paragraph" w:styleId="Textoindependiente3">
    <w:name w:val="Body Text 3"/>
    <w:basedOn w:val="Normal"/>
    <w:link w:val="Textoindependiente3Car"/>
    <w:unhideWhenUsed/>
    <w:rsid w:val="00A95A58"/>
    <w:pPr>
      <w:spacing w:after="120" w:line="259" w:lineRule="auto"/>
    </w:pPr>
    <w:rPr>
      <w:rFonts w:asciiTheme="minorHAnsi" w:eastAsiaTheme="minorHAnsi" w:hAnsiTheme="minorHAnsi" w:cstheme="minorBidi"/>
      <w:sz w:val="16"/>
      <w:szCs w:val="16"/>
      <w:lang w:eastAsia="en-US"/>
    </w:rPr>
  </w:style>
  <w:style w:type="character" w:customStyle="1" w:styleId="Textoindependiente3Car">
    <w:name w:val="Texto independiente 3 Car"/>
    <w:basedOn w:val="Fuentedeprrafopredeter"/>
    <w:link w:val="Textoindependiente3"/>
    <w:rsid w:val="00A95A58"/>
    <w:rPr>
      <w:kern w:val="0"/>
      <w:sz w:val="16"/>
      <w:szCs w:val="16"/>
      <w14:ligatures w14:val="none"/>
    </w:rPr>
  </w:style>
  <w:style w:type="paragraph" w:styleId="Sangra2detindependiente">
    <w:name w:val="Body Text Indent 2"/>
    <w:basedOn w:val="Normal"/>
    <w:link w:val="Sangra2detindependienteCar"/>
    <w:unhideWhenUsed/>
    <w:rsid w:val="00A95A58"/>
    <w:pPr>
      <w:spacing w:after="120" w:line="480" w:lineRule="auto"/>
      <w:ind w:left="283"/>
    </w:pPr>
    <w:rPr>
      <w:rFonts w:asciiTheme="minorHAnsi" w:eastAsiaTheme="minorHAnsi" w:hAnsiTheme="minorHAnsi" w:cstheme="minorBidi"/>
      <w:sz w:val="22"/>
      <w:szCs w:val="22"/>
      <w:lang w:eastAsia="en-US"/>
    </w:rPr>
  </w:style>
  <w:style w:type="character" w:customStyle="1" w:styleId="Sangra2detindependienteCar">
    <w:name w:val="Sangría 2 de t. independiente Car"/>
    <w:basedOn w:val="Fuentedeprrafopredeter"/>
    <w:link w:val="Sangra2detindependiente"/>
    <w:rsid w:val="00A95A58"/>
    <w:rPr>
      <w:kern w:val="0"/>
      <w14:ligatures w14:val="none"/>
    </w:rPr>
  </w:style>
  <w:style w:type="numbering" w:customStyle="1" w:styleId="Sinlista11">
    <w:name w:val="Sin lista11"/>
    <w:next w:val="Sinlista"/>
    <w:uiPriority w:val="99"/>
    <w:semiHidden/>
    <w:unhideWhenUsed/>
    <w:rsid w:val="00A95A58"/>
  </w:style>
  <w:style w:type="paragraph" w:styleId="Listaconvietas">
    <w:name w:val="List Bullet"/>
    <w:basedOn w:val="Normal"/>
    <w:unhideWhenUsed/>
    <w:rsid w:val="00A95A58"/>
    <w:pPr>
      <w:numPr>
        <w:numId w:val="1"/>
      </w:numPr>
      <w:spacing w:after="160" w:line="252" w:lineRule="auto"/>
      <w:contextualSpacing/>
    </w:pPr>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A95A5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95A58"/>
    <w:pPr>
      <w:widowControl w:val="0"/>
      <w:autoSpaceDE w:val="0"/>
      <w:autoSpaceDN w:val="0"/>
    </w:pPr>
    <w:rPr>
      <w:sz w:val="22"/>
      <w:szCs w:val="22"/>
      <w:lang w:bidi="es-ES"/>
    </w:rPr>
  </w:style>
  <w:style w:type="character" w:styleId="Hipervnculo">
    <w:name w:val="Hyperlink"/>
    <w:basedOn w:val="Fuentedeprrafopredeter"/>
    <w:uiPriority w:val="99"/>
    <w:unhideWhenUsed/>
    <w:rsid w:val="00A95A58"/>
    <w:rPr>
      <w:color w:val="0563C1" w:themeColor="hyperlink"/>
      <w:u w:val="single"/>
    </w:rPr>
  </w:style>
  <w:style w:type="paragraph" w:styleId="Textoindependiente2">
    <w:name w:val="Body Text 2"/>
    <w:basedOn w:val="Normal"/>
    <w:link w:val="Textoindependiente2Car"/>
    <w:uiPriority w:val="99"/>
    <w:unhideWhenUsed/>
    <w:rsid w:val="00A95A58"/>
    <w:pPr>
      <w:spacing w:after="120" w:line="480" w:lineRule="auto"/>
    </w:pPr>
    <w:rPr>
      <w:rFonts w:asciiTheme="minorHAnsi" w:eastAsiaTheme="minorHAnsi" w:hAnsiTheme="minorHAnsi" w:cstheme="minorBidi"/>
      <w:sz w:val="22"/>
      <w:szCs w:val="22"/>
      <w:lang w:eastAsia="en-US"/>
    </w:rPr>
  </w:style>
  <w:style w:type="character" w:customStyle="1" w:styleId="Textoindependiente2Car">
    <w:name w:val="Texto independiente 2 Car"/>
    <w:basedOn w:val="Fuentedeprrafopredeter"/>
    <w:link w:val="Textoindependiente2"/>
    <w:uiPriority w:val="99"/>
    <w:rsid w:val="00A95A58"/>
    <w:rPr>
      <w:kern w:val="0"/>
      <w14:ligatures w14:val="none"/>
    </w:rPr>
  </w:style>
  <w:style w:type="character" w:customStyle="1" w:styleId="gmail-s1">
    <w:name w:val="gmail-s1"/>
    <w:basedOn w:val="Fuentedeprrafopredeter"/>
    <w:rsid w:val="00A95A58"/>
  </w:style>
  <w:style w:type="paragraph" w:styleId="Textonotaalfinal">
    <w:name w:val="endnote text"/>
    <w:basedOn w:val="Normal"/>
    <w:link w:val="TextonotaalfinalCar"/>
    <w:uiPriority w:val="99"/>
    <w:unhideWhenUsed/>
    <w:rsid w:val="00A95A58"/>
    <w:rPr>
      <w:rFonts w:ascii="Calibri" w:eastAsia="Calibri" w:hAnsi="Calibri" w:cs="Calibri"/>
      <w:lang w:eastAsia="en-US"/>
    </w:rPr>
  </w:style>
  <w:style w:type="character" w:customStyle="1" w:styleId="TextonotaalfinalCar">
    <w:name w:val="Texto nota al final Car"/>
    <w:basedOn w:val="Fuentedeprrafopredeter"/>
    <w:link w:val="Textonotaalfinal"/>
    <w:uiPriority w:val="99"/>
    <w:rsid w:val="00A95A58"/>
    <w:rPr>
      <w:rFonts w:ascii="Calibri" w:eastAsia="Calibri" w:hAnsi="Calibri" w:cs="Calibri"/>
      <w:kern w:val="0"/>
      <w:sz w:val="20"/>
      <w:szCs w:val="20"/>
      <w14:ligatures w14:val="none"/>
    </w:rPr>
  </w:style>
  <w:style w:type="paragraph" w:customStyle="1" w:styleId="Car1CarCarCar">
    <w:name w:val="Car1 Car Car Car"/>
    <w:basedOn w:val="Normal"/>
    <w:autoRedefine/>
    <w:rsid w:val="00A95A58"/>
    <w:pPr>
      <w:widowControl w:val="0"/>
      <w:spacing w:after="160" w:line="240" w:lineRule="exact"/>
    </w:pPr>
    <w:rPr>
      <w:rFonts w:ascii="Verdana" w:hAnsi="Verdana"/>
      <w:lang w:val="en-US" w:eastAsia="en-US"/>
    </w:rPr>
  </w:style>
  <w:style w:type="paragraph" w:styleId="Textosinformato">
    <w:name w:val="Plain Text"/>
    <w:basedOn w:val="Normal"/>
    <w:link w:val="TextosinformatoCar"/>
    <w:rsid w:val="00A95A58"/>
    <w:rPr>
      <w:rFonts w:ascii="Courier New" w:hAnsi="Courier New" w:cs="Courier New"/>
    </w:rPr>
  </w:style>
  <w:style w:type="character" w:customStyle="1" w:styleId="TextosinformatoCar">
    <w:name w:val="Texto sin formato Car"/>
    <w:basedOn w:val="Fuentedeprrafopredeter"/>
    <w:link w:val="Textosinformato"/>
    <w:rsid w:val="00A95A58"/>
    <w:rPr>
      <w:rFonts w:ascii="Courier New" w:eastAsia="Times New Roman" w:hAnsi="Courier New" w:cs="Courier New"/>
      <w:kern w:val="0"/>
      <w:sz w:val="20"/>
      <w:szCs w:val="20"/>
      <w:lang w:eastAsia="es-ES"/>
      <w14:ligatures w14:val="none"/>
    </w:rPr>
  </w:style>
  <w:style w:type="paragraph" w:styleId="Lista2">
    <w:name w:val="List 2"/>
    <w:basedOn w:val="Normal"/>
    <w:rsid w:val="00A95A58"/>
    <w:pPr>
      <w:ind w:left="566" w:hanging="283"/>
    </w:pPr>
  </w:style>
  <w:style w:type="paragraph" w:styleId="Saludo">
    <w:name w:val="Salutation"/>
    <w:basedOn w:val="Normal"/>
    <w:next w:val="Normal"/>
    <w:link w:val="SaludoCar"/>
    <w:rsid w:val="00A95A58"/>
  </w:style>
  <w:style w:type="character" w:customStyle="1" w:styleId="SaludoCar">
    <w:name w:val="Saludo Car"/>
    <w:basedOn w:val="Fuentedeprrafopredeter"/>
    <w:link w:val="Saludo"/>
    <w:rsid w:val="00A95A58"/>
    <w:rPr>
      <w:rFonts w:ascii="Times New Roman" w:eastAsia="Times New Roman" w:hAnsi="Times New Roman" w:cs="Times New Roman"/>
      <w:kern w:val="0"/>
      <w:sz w:val="20"/>
      <w:szCs w:val="20"/>
      <w:lang w:eastAsia="es-ES"/>
      <w14:ligatures w14:val="none"/>
    </w:rPr>
  </w:style>
  <w:style w:type="paragraph" w:customStyle="1" w:styleId="Textoindependiente31">
    <w:name w:val="Texto independiente 31"/>
    <w:basedOn w:val="Normal"/>
    <w:rsid w:val="00A95A58"/>
    <w:pPr>
      <w:jc w:val="both"/>
    </w:pPr>
    <w:rPr>
      <w:sz w:val="24"/>
      <w:lang w:val="es-ES_tradnl"/>
    </w:rPr>
  </w:style>
  <w:style w:type="paragraph" w:customStyle="1" w:styleId="Textoindependiente21">
    <w:name w:val="Texto independiente 21"/>
    <w:basedOn w:val="Normal"/>
    <w:rsid w:val="00A95A58"/>
    <w:pPr>
      <w:jc w:val="both"/>
    </w:pPr>
    <w:rPr>
      <w:b/>
      <w:sz w:val="24"/>
      <w:lang w:val="es-ES_tradnl"/>
    </w:rPr>
  </w:style>
  <w:style w:type="paragraph" w:customStyle="1" w:styleId="Prop">
    <w:name w:val="Prop"/>
    <w:basedOn w:val="Normal"/>
    <w:rsid w:val="00A95A58"/>
    <w:pPr>
      <w:widowControl w:val="0"/>
      <w:spacing w:after="120"/>
      <w:jc w:val="both"/>
    </w:pPr>
    <w:rPr>
      <w:rFonts w:ascii="Arial" w:hAnsi="Arial"/>
      <w:snapToGrid w:val="0"/>
      <w:sz w:val="24"/>
      <w:lang w:val="es-ES_tradnl"/>
    </w:rPr>
  </w:style>
  <w:style w:type="paragraph" w:customStyle="1" w:styleId="justificado">
    <w:name w:val="justificado"/>
    <w:basedOn w:val="Normal"/>
    <w:rsid w:val="00A95A58"/>
    <w:pPr>
      <w:spacing w:before="160"/>
      <w:ind w:left="709"/>
      <w:jc w:val="both"/>
    </w:pPr>
    <w:rPr>
      <w:rFonts w:ascii="Arial Narrow" w:hAnsi="Arial Narrow"/>
      <w:bCs/>
      <w:sz w:val="23"/>
      <w:szCs w:val="23"/>
    </w:rPr>
  </w:style>
  <w:style w:type="character" w:customStyle="1" w:styleId="gt112b1">
    <w:name w:val="gt112b1"/>
    <w:basedOn w:val="Fuentedeprrafopredeter"/>
    <w:rsid w:val="00A95A58"/>
    <w:rPr>
      <w:rFonts w:ascii="Arial" w:hAnsi="Arial" w:cs="Arial"/>
      <w:b/>
      <w:bCs/>
      <w:color w:val="000000"/>
      <w:sz w:val="19"/>
      <w:szCs w:val="19"/>
      <w:u w:val="none"/>
      <w:effect w:val="none"/>
    </w:rPr>
  </w:style>
  <w:style w:type="character" w:styleId="Nmerodepgina">
    <w:name w:val="page number"/>
    <w:basedOn w:val="Fuentedeprrafopredeter"/>
    <w:qFormat/>
    <w:rsid w:val="00A95A58"/>
  </w:style>
  <w:style w:type="character" w:styleId="Hipervnculovisitado">
    <w:name w:val="FollowedHyperlink"/>
    <w:basedOn w:val="Fuentedeprrafopredeter"/>
    <w:uiPriority w:val="99"/>
    <w:rsid w:val="00A95A58"/>
    <w:rPr>
      <w:color w:val="800080"/>
      <w:u w:val="single"/>
    </w:rPr>
  </w:style>
  <w:style w:type="paragraph" w:styleId="Textonotapie">
    <w:name w:val="footnote text"/>
    <w:basedOn w:val="Normal"/>
    <w:link w:val="TextonotapieCar"/>
    <w:rsid w:val="00A95A58"/>
  </w:style>
  <w:style w:type="character" w:customStyle="1" w:styleId="TextonotapieCar">
    <w:name w:val="Texto nota pie Car"/>
    <w:basedOn w:val="Fuentedeprrafopredeter"/>
    <w:link w:val="Textonotapie"/>
    <w:qFormat/>
    <w:rsid w:val="00A95A58"/>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rsid w:val="00A95A58"/>
    <w:rPr>
      <w:vertAlign w:val="superscript"/>
    </w:rPr>
  </w:style>
  <w:style w:type="character" w:styleId="nfasis">
    <w:name w:val="Emphasis"/>
    <w:basedOn w:val="Fuentedeprrafopredeter"/>
    <w:uiPriority w:val="20"/>
    <w:qFormat/>
    <w:rsid w:val="00A95A58"/>
    <w:rPr>
      <w:i/>
      <w:iCs/>
    </w:rPr>
  </w:style>
  <w:style w:type="paragraph" w:customStyle="1" w:styleId="Default">
    <w:name w:val="Default"/>
    <w:rsid w:val="00A95A58"/>
    <w:pPr>
      <w:autoSpaceDE w:val="0"/>
      <w:autoSpaceDN w:val="0"/>
      <w:adjustRightInd w:val="0"/>
      <w:spacing w:after="0" w:line="240" w:lineRule="auto"/>
    </w:pPr>
    <w:rPr>
      <w:rFonts w:ascii="Arial" w:eastAsia="Times New Roman" w:hAnsi="Arial" w:cs="Arial"/>
      <w:color w:val="000000"/>
      <w:kern w:val="0"/>
      <w:sz w:val="24"/>
      <w:szCs w:val="24"/>
      <w:lang w:eastAsia="es-ES"/>
      <w14:ligatures w14:val="none"/>
    </w:rPr>
  </w:style>
  <w:style w:type="paragraph" w:customStyle="1" w:styleId="TextoActas">
    <w:name w:val="Texto Actas"/>
    <w:basedOn w:val="Normal"/>
    <w:rsid w:val="00A95A58"/>
    <w:pPr>
      <w:ind w:firstLine="708"/>
      <w:jc w:val="both"/>
    </w:pPr>
    <w:rPr>
      <w:rFonts w:ascii="Courier New" w:hAnsi="Courier New" w:cs="Arial"/>
      <w:bCs/>
      <w:szCs w:val="22"/>
    </w:rPr>
  </w:style>
  <w:style w:type="paragraph" w:customStyle="1" w:styleId="COMUNICACIONTEXTO">
    <w:name w:val="COMUNICACION TEXTO"/>
    <w:basedOn w:val="Normal"/>
    <w:rsid w:val="00A95A58"/>
    <w:pPr>
      <w:spacing w:after="240"/>
      <w:ind w:right="-142"/>
      <w:jc w:val="both"/>
    </w:pPr>
    <w:rPr>
      <w:rFonts w:ascii="Times" w:eastAsia="Times" w:hAnsi="Times"/>
      <w:sz w:val="24"/>
      <w:lang w:val="es-ES_tradnl"/>
    </w:rPr>
  </w:style>
  <w:style w:type="character" w:styleId="Refdecomentario">
    <w:name w:val="annotation reference"/>
    <w:basedOn w:val="Fuentedeprrafopredeter"/>
    <w:rsid w:val="00A95A58"/>
    <w:rPr>
      <w:rFonts w:cs="Times New Roman"/>
      <w:sz w:val="16"/>
      <w:szCs w:val="16"/>
    </w:rPr>
  </w:style>
  <w:style w:type="paragraph" w:styleId="Textocomentario">
    <w:name w:val="annotation text"/>
    <w:basedOn w:val="Normal"/>
    <w:link w:val="TextocomentarioCar"/>
    <w:rsid w:val="00A95A58"/>
  </w:style>
  <w:style w:type="character" w:customStyle="1" w:styleId="TextocomentarioCar">
    <w:name w:val="Texto comentario Car"/>
    <w:basedOn w:val="Fuentedeprrafopredeter"/>
    <w:link w:val="Textocomentario"/>
    <w:rsid w:val="00A95A58"/>
    <w:rPr>
      <w:rFonts w:ascii="Times New Roman" w:eastAsia="Times New Roman" w:hAnsi="Times New Roman" w:cs="Times New Roman"/>
      <w:kern w:val="0"/>
      <w:sz w:val="20"/>
      <w:szCs w:val="20"/>
      <w:lang w:eastAsia="es-ES"/>
      <w14:ligatures w14:val="none"/>
    </w:rPr>
  </w:style>
  <w:style w:type="paragraph" w:customStyle="1" w:styleId="Standard">
    <w:name w:val="Standard"/>
    <w:qFormat/>
    <w:rsid w:val="00A95A58"/>
    <w:pPr>
      <w:autoSpaceDN w:val="0"/>
      <w:spacing w:after="0" w:line="240" w:lineRule="auto"/>
      <w:textAlignment w:val="baseline"/>
    </w:pPr>
    <w:rPr>
      <w:rFonts w:ascii="Times" w:eastAsia="Times" w:hAnsi="Times" w:cs="Times New Roman"/>
      <w:kern w:val="3"/>
      <w:sz w:val="24"/>
      <w:szCs w:val="20"/>
      <w:lang w:eastAsia="zh-CN"/>
      <w14:ligatures w14:val="none"/>
    </w:rPr>
  </w:style>
  <w:style w:type="paragraph" w:customStyle="1" w:styleId="parrafo1">
    <w:name w:val="parrafo1"/>
    <w:basedOn w:val="Normal"/>
    <w:rsid w:val="00A95A58"/>
    <w:pPr>
      <w:spacing w:before="180" w:after="180"/>
      <w:ind w:firstLine="360"/>
      <w:jc w:val="both"/>
    </w:pPr>
    <w:rPr>
      <w:sz w:val="24"/>
      <w:szCs w:val="24"/>
    </w:rPr>
  </w:style>
  <w:style w:type="paragraph" w:customStyle="1" w:styleId="parrafo22">
    <w:name w:val="parrafo_22"/>
    <w:basedOn w:val="Normal"/>
    <w:rsid w:val="00A95A58"/>
    <w:pPr>
      <w:spacing w:before="360" w:after="180"/>
      <w:ind w:firstLine="360"/>
      <w:jc w:val="both"/>
    </w:pPr>
    <w:rPr>
      <w:sz w:val="24"/>
      <w:szCs w:val="24"/>
    </w:rPr>
  </w:style>
  <w:style w:type="paragraph" w:customStyle="1" w:styleId="Standarduseruser">
    <w:name w:val="Standard (user) (user)"/>
    <w:rsid w:val="00A95A58"/>
    <w:pPr>
      <w:suppressAutoHyphens/>
      <w:autoSpaceDN w:val="0"/>
      <w:spacing w:after="0" w:line="240" w:lineRule="auto"/>
    </w:pPr>
    <w:rPr>
      <w:rFonts w:ascii="Times" w:eastAsia="Times" w:hAnsi="Times" w:cs="Times"/>
      <w:kern w:val="3"/>
      <w:sz w:val="24"/>
      <w:szCs w:val="20"/>
      <w:lang w:eastAsia="zh-CN"/>
      <w14:ligatures w14:val="none"/>
    </w:rPr>
  </w:style>
  <w:style w:type="paragraph" w:styleId="Asuntodelcomentario">
    <w:name w:val="annotation subject"/>
    <w:basedOn w:val="Textocomentario"/>
    <w:next w:val="Textocomentario"/>
    <w:link w:val="AsuntodelcomentarioCar"/>
    <w:rsid w:val="00A95A58"/>
    <w:rPr>
      <w:b/>
      <w:bCs/>
    </w:rPr>
  </w:style>
  <w:style w:type="character" w:customStyle="1" w:styleId="AsuntodelcomentarioCar">
    <w:name w:val="Asunto del comentario Car"/>
    <w:basedOn w:val="TextocomentarioCar"/>
    <w:link w:val="Asuntodelcomentario"/>
    <w:rsid w:val="00A95A58"/>
    <w:rPr>
      <w:rFonts w:ascii="Times New Roman" w:eastAsia="Times New Roman" w:hAnsi="Times New Roman" w:cs="Times New Roman"/>
      <w:b/>
      <w:bCs/>
      <w:kern w:val="0"/>
      <w:sz w:val="20"/>
      <w:szCs w:val="20"/>
      <w:lang w:eastAsia="es-ES"/>
      <w14:ligatures w14:val="none"/>
    </w:rPr>
  </w:style>
  <w:style w:type="paragraph" w:customStyle="1" w:styleId="Prrafodelista1">
    <w:name w:val="Párrafo de lista1"/>
    <w:basedOn w:val="Normal"/>
    <w:rsid w:val="00A95A58"/>
    <w:pPr>
      <w:overflowPunct w:val="0"/>
      <w:autoSpaceDE w:val="0"/>
      <w:autoSpaceDN w:val="0"/>
      <w:adjustRightInd w:val="0"/>
      <w:ind w:left="708"/>
      <w:jc w:val="both"/>
      <w:textAlignment w:val="baseline"/>
    </w:pPr>
    <w:rPr>
      <w:rFonts w:ascii="Arial" w:hAnsi="Arial" w:cs="Arial"/>
      <w:sz w:val="22"/>
      <w:szCs w:val="22"/>
    </w:rPr>
  </w:style>
  <w:style w:type="character" w:customStyle="1" w:styleId="PrrafodelistaCar">
    <w:name w:val="Párrafo de lista Car"/>
    <w:aliases w:val="TEXTO Car"/>
    <w:basedOn w:val="Fuentedeprrafopredeter"/>
    <w:link w:val="Prrafodelista"/>
    <w:uiPriority w:val="34"/>
    <w:locked/>
    <w:rsid w:val="00A95A58"/>
    <w:rPr>
      <w:rFonts w:ascii="Times New Roman" w:eastAsia="Times New Roman" w:hAnsi="Times New Roman" w:cs="Times New Roman"/>
      <w:kern w:val="0"/>
      <w:sz w:val="20"/>
      <w:szCs w:val="20"/>
      <w:lang w:eastAsia="es-ES"/>
      <w14:ligatures w14:val="none"/>
    </w:rPr>
  </w:style>
  <w:style w:type="numbering" w:customStyle="1" w:styleId="WWNum21">
    <w:name w:val="WWNum21"/>
    <w:basedOn w:val="Sinlista"/>
    <w:rsid w:val="00A95A58"/>
    <w:pPr>
      <w:numPr>
        <w:numId w:val="2"/>
      </w:numPr>
    </w:pPr>
  </w:style>
  <w:style w:type="character" w:customStyle="1" w:styleId="hgkelc">
    <w:name w:val="hgkelc"/>
    <w:basedOn w:val="Fuentedeprrafopredeter"/>
    <w:rsid w:val="00A95A58"/>
  </w:style>
  <w:style w:type="character" w:styleId="Textoennegrita">
    <w:name w:val="Strong"/>
    <w:basedOn w:val="Fuentedeprrafopredeter"/>
    <w:uiPriority w:val="22"/>
    <w:qFormat/>
    <w:rsid w:val="00A95A58"/>
    <w:rPr>
      <w:b/>
      <w:bCs/>
    </w:rPr>
  </w:style>
  <w:style w:type="character" w:styleId="Refdenotaalfinal">
    <w:name w:val="endnote reference"/>
    <w:basedOn w:val="Fuentedeprrafopredeter"/>
    <w:uiPriority w:val="99"/>
    <w:unhideWhenUsed/>
    <w:rsid w:val="00A95A58"/>
    <w:rPr>
      <w:vertAlign w:val="superscript"/>
    </w:rPr>
  </w:style>
  <w:style w:type="paragraph" w:customStyle="1" w:styleId="p64x9c">
    <w:name w:val="p64x9c"/>
    <w:basedOn w:val="Normal"/>
    <w:rsid w:val="00A95A58"/>
    <w:pPr>
      <w:spacing w:before="75" w:after="420"/>
    </w:pPr>
    <w:rPr>
      <w:sz w:val="24"/>
      <w:szCs w:val="24"/>
    </w:rPr>
  </w:style>
  <w:style w:type="paragraph" w:styleId="HTMLconformatoprevio">
    <w:name w:val="HTML Preformatted"/>
    <w:basedOn w:val="Standard"/>
    <w:link w:val="HTMLconformatoprevioCar"/>
    <w:uiPriority w:val="99"/>
    <w:rsid w:val="00A9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 w:val="20"/>
      <w:lang w:eastAsia="es-ES"/>
    </w:rPr>
  </w:style>
  <w:style w:type="character" w:customStyle="1" w:styleId="HTMLconformatoprevioCar">
    <w:name w:val="HTML con formato previo Car"/>
    <w:basedOn w:val="Fuentedeprrafopredeter"/>
    <w:link w:val="HTMLconformatoprevio"/>
    <w:uiPriority w:val="99"/>
    <w:rsid w:val="00A95A58"/>
    <w:rPr>
      <w:rFonts w:ascii="Courier New" w:eastAsia="Times New Roman" w:hAnsi="Courier New" w:cs="Courier New"/>
      <w:kern w:val="3"/>
      <w:sz w:val="20"/>
      <w:szCs w:val="20"/>
      <w:lang w:eastAsia="es-ES"/>
      <w14:ligatures w14:val="none"/>
    </w:rPr>
  </w:style>
  <w:style w:type="numbering" w:customStyle="1" w:styleId="WWNum2">
    <w:name w:val="WWNum2"/>
    <w:basedOn w:val="Sinlista"/>
    <w:rsid w:val="00A95A58"/>
    <w:pPr>
      <w:numPr>
        <w:numId w:val="3"/>
      </w:numPr>
    </w:pPr>
  </w:style>
  <w:style w:type="paragraph" w:styleId="Revisin">
    <w:name w:val="Revision"/>
    <w:hidden/>
    <w:uiPriority w:val="99"/>
    <w:semiHidden/>
    <w:rsid w:val="00A95A58"/>
    <w:pPr>
      <w:spacing w:after="0" w:line="240" w:lineRule="auto"/>
    </w:pPr>
    <w:rPr>
      <w:rFonts w:ascii="Times New Roman" w:eastAsia="Times New Roman" w:hAnsi="Times New Roman" w:cs="Times New Roman"/>
      <w:kern w:val="0"/>
      <w:sz w:val="20"/>
      <w:szCs w:val="20"/>
      <w:lang w:eastAsia="es-ES"/>
      <w14:ligatures w14:val="none"/>
    </w:rPr>
  </w:style>
  <w:style w:type="paragraph" w:styleId="Listaconvietas2">
    <w:name w:val="List Bullet 2"/>
    <w:basedOn w:val="Normal"/>
    <w:uiPriority w:val="99"/>
    <w:semiHidden/>
    <w:unhideWhenUsed/>
    <w:rsid w:val="00A95A58"/>
    <w:pPr>
      <w:numPr>
        <w:numId w:val="4"/>
      </w:numPr>
      <w:tabs>
        <w:tab w:val="clear" w:pos="643"/>
        <w:tab w:val="num" w:pos="360"/>
      </w:tabs>
      <w:spacing w:after="160" w:line="259" w:lineRule="auto"/>
      <w:ind w:left="0" w:firstLine="0"/>
      <w:contextualSpacing/>
    </w:pPr>
    <w:rPr>
      <w:rFonts w:asciiTheme="minorHAnsi" w:eastAsiaTheme="minorHAnsi" w:hAnsiTheme="minorHAnsi" w:cstheme="minorBidi"/>
      <w:sz w:val="22"/>
      <w:szCs w:val="22"/>
      <w:lang w:eastAsia="en-US"/>
    </w:rPr>
  </w:style>
  <w:style w:type="paragraph" w:styleId="Ttulo">
    <w:name w:val="Title"/>
    <w:basedOn w:val="Normal"/>
    <w:next w:val="Normal"/>
    <w:link w:val="TtuloCar"/>
    <w:uiPriority w:val="10"/>
    <w:qFormat/>
    <w:rsid w:val="00A95A58"/>
    <w:pPr>
      <w:spacing w:before="240" w:after="60" w:line="276" w:lineRule="auto"/>
      <w:jc w:val="center"/>
      <w:outlineLvl w:val="0"/>
    </w:pPr>
    <w:rPr>
      <w:rFonts w:ascii="Calibri Light" w:hAnsi="Calibri Light"/>
      <w:b/>
      <w:bCs/>
      <w:kern w:val="28"/>
      <w:sz w:val="32"/>
      <w:szCs w:val="32"/>
      <w:lang w:val="en-CA" w:eastAsia="en-CA"/>
    </w:rPr>
  </w:style>
  <w:style w:type="character" w:customStyle="1" w:styleId="TtuloCar">
    <w:name w:val="Título Car"/>
    <w:basedOn w:val="Fuentedeprrafopredeter"/>
    <w:link w:val="Ttulo"/>
    <w:uiPriority w:val="10"/>
    <w:rsid w:val="00A95A58"/>
    <w:rPr>
      <w:rFonts w:ascii="Calibri Light" w:eastAsia="Times New Roman" w:hAnsi="Calibri Light" w:cs="Times New Roman"/>
      <w:b/>
      <w:bCs/>
      <w:kern w:val="28"/>
      <w:sz w:val="32"/>
      <w:szCs w:val="32"/>
      <w:lang w:val="en-CA" w:eastAsia="en-CA"/>
      <w14:ligatures w14:val="none"/>
    </w:rPr>
  </w:style>
  <w:style w:type="character" w:customStyle="1" w:styleId="resalte">
    <w:name w:val="resalte"/>
    <w:basedOn w:val="Fuentedeprrafopredeter"/>
    <w:rsid w:val="00A95A58"/>
  </w:style>
  <w:style w:type="numbering" w:customStyle="1" w:styleId="Sinlista2">
    <w:name w:val="Sin lista2"/>
    <w:next w:val="Sinlista"/>
    <w:uiPriority w:val="99"/>
    <w:semiHidden/>
    <w:unhideWhenUsed/>
    <w:rsid w:val="00A95A58"/>
  </w:style>
  <w:style w:type="paragraph" w:styleId="Sinespaciado">
    <w:name w:val="No Spacing"/>
    <w:uiPriority w:val="1"/>
    <w:qFormat/>
    <w:rsid w:val="00A95A58"/>
    <w:pPr>
      <w:spacing w:after="0" w:line="240" w:lineRule="auto"/>
    </w:pPr>
    <w:rPr>
      <w:rFonts w:ascii="Times New Roman" w:eastAsia="Times New Roman" w:hAnsi="Times New Roman" w:cs="Times New Roman"/>
      <w:kern w:val="0"/>
      <w:sz w:val="20"/>
      <w:szCs w:val="20"/>
      <w:lang w:val="en-US" w:eastAsia="es-ES"/>
      <w14:ligatures w14:val="none"/>
    </w:rPr>
  </w:style>
  <w:style w:type="numbering" w:customStyle="1" w:styleId="WWNum1">
    <w:name w:val="WWNum1"/>
    <w:basedOn w:val="Sinlista"/>
    <w:rsid w:val="00A95A58"/>
    <w:pPr>
      <w:numPr>
        <w:numId w:val="5"/>
      </w:numPr>
    </w:pPr>
  </w:style>
  <w:style w:type="numbering" w:customStyle="1" w:styleId="WWNum22">
    <w:name w:val="WWNum22"/>
    <w:basedOn w:val="Sinlista"/>
    <w:rsid w:val="00A95A58"/>
    <w:pPr>
      <w:numPr>
        <w:numId w:val="8"/>
      </w:numPr>
    </w:pPr>
  </w:style>
  <w:style w:type="numbering" w:customStyle="1" w:styleId="WWNum3">
    <w:name w:val="WWNum3"/>
    <w:basedOn w:val="Sinlista"/>
    <w:rsid w:val="00A95A58"/>
    <w:pPr>
      <w:numPr>
        <w:numId w:val="6"/>
      </w:numPr>
    </w:pPr>
  </w:style>
  <w:style w:type="numbering" w:customStyle="1" w:styleId="WWNum4">
    <w:name w:val="WWNum4"/>
    <w:basedOn w:val="Sinlista"/>
    <w:rsid w:val="00A95A58"/>
    <w:pPr>
      <w:numPr>
        <w:numId w:val="7"/>
      </w:numPr>
    </w:pPr>
  </w:style>
  <w:style w:type="paragraph" w:customStyle="1" w:styleId="Normal0">
    <w:name w:val="Normal_0"/>
    <w:qFormat/>
    <w:rsid w:val="00A95A58"/>
    <w:pPr>
      <w:spacing w:after="0" w:line="240" w:lineRule="auto"/>
    </w:pPr>
    <w:rPr>
      <w:rFonts w:ascii="Times New Roman" w:eastAsia="Times New Roman" w:hAnsi="Times New Roman" w:cs="Times New Roman"/>
      <w:kern w:val="0"/>
      <w:sz w:val="24"/>
      <w:szCs w:val="24"/>
      <w:lang w:eastAsia="es-ES"/>
      <w14:ligatures w14:val="none"/>
    </w:rPr>
  </w:style>
  <w:style w:type="paragraph" w:customStyle="1" w:styleId="msonormal0">
    <w:name w:val="msonormal"/>
    <w:basedOn w:val="Normal"/>
    <w:rsid w:val="00A95A58"/>
    <w:pPr>
      <w:spacing w:before="100" w:beforeAutospacing="1" w:after="100" w:afterAutospacing="1"/>
    </w:pPr>
    <w:rPr>
      <w:sz w:val="24"/>
      <w:szCs w:val="24"/>
    </w:rPr>
  </w:style>
  <w:style w:type="table" w:customStyle="1" w:styleId="Tablaconcuadrcula1">
    <w:name w:val="Tabla con cuadrícula1"/>
    <w:basedOn w:val="Tablanormal"/>
    <w:next w:val="Tablaconcuadrcula"/>
    <w:uiPriority w:val="39"/>
    <w:rsid w:val="00A95A58"/>
    <w:pPr>
      <w:spacing w:after="0" w:line="240" w:lineRule="auto"/>
    </w:pPr>
    <w:rPr>
      <w:rFonts w:ascii="Arial Narrow" w:hAnsi="Arial Narrow" w:cs="Times New Roman"/>
      <w:kern w:val="0"/>
      <w:sz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A95A58"/>
  </w:style>
  <w:style w:type="table" w:customStyle="1" w:styleId="Tablaconcuadrcula2">
    <w:name w:val="Tabla con cuadrícula2"/>
    <w:basedOn w:val="Tablanormal"/>
    <w:next w:val="Tablaconcuadrcula"/>
    <w:uiPriority w:val="39"/>
    <w:rsid w:val="00A95A58"/>
    <w:pPr>
      <w:spacing w:after="0" w:line="240" w:lineRule="auto"/>
    </w:pPr>
    <w:rPr>
      <w:rFonts w:ascii="Arial Narrow" w:hAnsi="Arial Narrow" w:cs="Times New Roman"/>
      <w:kern w:val="0"/>
      <w:sz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A95A58"/>
  </w:style>
  <w:style w:type="numbering" w:customStyle="1" w:styleId="Sinlista21">
    <w:name w:val="Sin lista21"/>
    <w:next w:val="Sinlista"/>
    <w:uiPriority w:val="99"/>
    <w:semiHidden/>
    <w:unhideWhenUsed/>
    <w:rsid w:val="00A95A58"/>
  </w:style>
  <w:style w:type="paragraph" w:styleId="TDC1">
    <w:name w:val="toc 1"/>
    <w:basedOn w:val="Normal"/>
    <w:next w:val="Normal"/>
    <w:autoRedefine/>
    <w:uiPriority w:val="39"/>
    <w:semiHidden/>
    <w:unhideWhenUsed/>
    <w:rsid w:val="00A95A58"/>
    <w:rPr>
      <w:rFonts w:eastAsia="Calibri"/>
      <w:sz w:val="24"/>
      <w:szCs w:val="24"/>
    </w:rPr>
  </w:style>
  <w:style w:type="paragraph" w:styleId="TDC2">
    <w:name w:val="toc 2"/>
    <w:basedOn w:val="Normal"/>
    <w:next w:val="Normal"/>
    <w:autoRedefine/>
    <w:uiPriority w:val="39"/>
    <w:semiHidden/>
    <w:unhideWhenUsed/>
    <w:rsid w:val="00A95A58"/>
    <w:pPr>
      <w:ind w:left="240"/>
    </w:pPr>
    <w:rPr>
      <w:rFonts w:eastAsia="Calibri"/>
      <w:sz w:val="24"/>
      <w:szCs w:val="24"/>
    </w:rPr>
  </w:style>
  <w:style w:type="paragraph" w:styleId="TDC3">
    <w:name w:val="toc 3"/>
    <w:basedOn w:val="Normal"/>
    <w:next w:val="Normal"/>
    <w:autoRedefine/>
    <w:uiPriority w:val="39"/>
    <w:semiHidden/>
    <w:unhideWhenUsed/>
    <w:rsid w:val="00A95A58"/>
    <w:pPr>
      <w:ind w:left="480"/>
    </w:pPr>
    <w:rPr>
      <w:rFonts w:eastAsia="Calibri"/>
      <w:sz w:val="24"/>
      <w:szCs w:val="24"/>
    </w:rPr>
  </w:style>
  <w:style w:type="character" w:customStyle="1" w:styleId="EnlacedeInternet">
    <w:name w:val="Enlace de Internet"/>
    <w:basedOn w:val="Fuentedeprrafopredeter"/>
    <w:rsid w:val="00A95A58"/>
    <w:rPr>
      <w:rFonts w:ascii="Times New Roman" w:hAnsi="Times New Roman" w:cs="Times New Roman" w:hint="default"/>
      <w:color w:val="0000FF"/>
      <w:u w:val="single"/>
    </w:rPr>
  </w:style>
  <w:style w:type="character" w:customStyle="1" w:styleId="Enlacedelndice">
    <w:name w:val="Enlace del índice"/>
    <w:uiPriority w:val="99"/>
    <w:rsid w:val="00A95A58"/>
  </w:style>
  <w:style w:type="paragraph" w:customStyle="1" w:styleId="parrafo2">
    <w:name w:val="parrafo_2"/>
    <w:basedOn w:val="Normal"/>
    <w:rsid w:val="00A95A58"/>
    <w:pPr>
      <w:spacing w:before="100" w:beforeAutospacing="1" w:after="100" w:afterAutospacing="1"/>
    </w:pPr>
    <w:rPr>
      <w:sz w:val="24"/>
      <w:szCs w:val="24"/>
    </w:rPr>
  </w:style>
  <w:style w:type="character" w:customStyle="1" w:styleId="EnlacedeInternetvisitado">
    <w:name w:val="Enlace de Internet visitado"/>
    <w:basedOn w:val="Fuentedeprrafopredeter"/>
    <w:qFormat/>
    <w:rsid w:val="00A95A58"/>
    <w:rPr>
      <w:color w:val="800080"/>
      <w:u w:val="single"/>
    </w:rPr>
  </w:style>
  <w:style w:type="character" w:customStyle="1" w:styleId="Vietas">
    <w:name w:val="Viñetas"/>
    <w:qFormat/>
    <w:rsid w:val="00A95A58"/>
    <w:rPr>
      <w:rFonts w:ascii="OpenSymbol" w:eastAsia="OpenSymbol" w:hAnsi="OpenSymbol" w:cs="OpenSymbol"/>
    </w:rPr>
  </w:style>
  <w:style w:type="character" w:customStyle="1" w:styleId="Caracteresdenotafinal">
    <w:name w:val="Caracteres de nota final"/>
    <w:qFormat/>
    <w:rsid w:val="00A95A58"/>
  </w:style>
  <w:style w:type="character" w:customStyle="1" w:styleId="Ancladenotafinal">
    <w:name w:val="Ancla de nota final"/>
    <w:rsid w:val="00A95A58"/>
    <w:rPr>
      <w:vertAlign w:val="superscript"/>
    </w:rPr>
  </w:style>
  <w:style w:type="character" w:customStyle="1" w:styleId="Mencinsinresolver1">
    <w:name w:val="Mención sin resolver1"/>
    <w:basedOn w:val="Fuentedeprrafopredeter"/>
    <w:uiPriority w:val="99"/>
    <w:qFormat/>
    <w:rsid w:val="00A95A58"/>
    <w:rPr>
      <w:color w:val="605E5C"/>
      <w:highlight w:val="lightGray"/>
    </w:rPr>
  </w:style>
  <w:style w:type="character" w:customStyle="1" w:styleId="Ancladenotaalpie">
    <w:name w:val="Ancla de nota al pie"/>
    <w:rsid w:val="00A95A58"/>
    <w:rPr>
      <w:vertAlign w:val="superscript"/>
    </w:rPr>
  </w:style>
  <w:style w:type="character" w:customStyle="1" w:styleId="FootnoteCharacters">
    <w:name w:val="Footnote Characters"/>
    <w:qFormat/>
    <w:rsid w:val="00A95A58"/>
    <w:rPr>
      <w:vertAlign w:val="superscript"/>
    </w:rPr>
  </w:style>
  <w:style w:type="character" w:customStyle="1" w:styleId="Caracteresdenotaalpie">
    <w:name w:val="Caracteres de nota al pie"/>
    <w:qFormat/>
    <w:rsid w:val="00A95A58"/>
  </w:style>
  <w:style w:type="character" w:customStyle="1" w:styleId="object">
    <w:name w:val="object"/>
    <w:basedOn w:val="Fuentedeprrafopredeter"/>
    <w:qFormat/>
    <w:rsid w:val="00A95A58"/>
  </w:style>
  <w:style w:type="character" w:customStyle="1" w:styleId="Muydestacado">
    <w:name w:val="Muy destacado"/>
    <w:qFormat/>
    <w:rsid w:val="00A95A58"/>
    <w:rPr>
      <w:b/>
      <w:bCs/>
    </w:rPr>
  </w:style>
  <w:style w:type="character" w:customStyle="1" w:styleId="Destacado">
    <w:name w:val="Destacado"/>
    <w:qFormat/>
    <w:rsid w:val="00A95A58"/>
    <w:rPr>
      <w:i/>
      <w:iCs/>
    </w:rPr>
  </w:style>
  <w:style w:type="character" w:customStyle="1" w:styleId="Textooriginal">
    <w:name w:val="Texto original"/>
    <w:qFormat/>
    <w:rsid w:val="00A95A58"/>
    <w:rPr>
      <w:rFonts w:ascii="Liberation Mono" w:eastAsia="NSimSun" w:hAnsi="Liberation Mono" w:cs="Liberation Mono"/>
    </w:rPr>
  </w:style>
  <w:style w:type="paragraph" w:styleId="Lista">
    <w:name w:val="List"/>
    <w:basedOn w:val="Textoindependiente"/>
    <w:rsid w:val="00A95A58"/>
    <w:pPr>
      <w:spacing w:after="140" w:line="276" w:lineRule="auto"/>
      <w:jc w:val="left"/>
    </w:pPr>
    <w:rPr>
      <w:rFonts w:ascii="Liberation Serif" w:eastAsia="NSimSun" w:hAnsi="Liberation Serif" w:cs="Arial"/>
      <w:kern w:val="2"/>
      <w:szCs w:val="24"/>
      <w:lang w:eastAsia="zh-CN" w:bidi="hi-IN"/>
    </w:rPr>
  </w:style>
  <w:style w:type="paragraph" w:styleId="Descripcin">
    <w:name w:val="caption"/>
    <w:basedOn w:val="Normal"/>
    <w:qFormat/>
    <w:rsid w:val="00A95A58"/>
    <w:pPr>
      <w:suppressLineNumbers/>
      <w:spacing w:before="120" w:after="120"/>
    </w:pPr>
    <w:rPr>
      <w:rFonts w:ascii="Liberation Serif" w:eastAsia="NSimSun" w:hAnsi="Liberation Serif" w:cs="Arial"/>
      <w:i/>
      <w:iCs/>
      <w:kern w:val="2"/>
      <w:sz w:val="24"/>
      <w:szCs w:val="24"/>
      <w:lang w:eastAsia="zh-CN" w:bidi="hi-IN"/>
    </w:rPr>
  </w:style>
  <w:style w:type="paragraph" w:customStyle="1" w:styleId="ndice">
    <w:name w:val="Índice"/>
    <w:basedOn w:val="Normal"/>
    <w:qFormat/>
    <w:rsid w:val="00A95A58"/>
    <w:pPr>
      <w:suppressLineNumbers/>
    </w:pPr>
    <w:rPr>
      <w:rFonts w:ascii="Liberation Serif" w:eastAsia="NSimSun" w:hAnsi="Liberation Serif" w:cs="Arial"/>
      <w:kern w:val="2"/>
      <w:sz w:val="24"/>
      <w:szCs w:val="24"/>
      <w:lang w:eastAsia="zh-CN" w:bidi="hi-IN"/>
    </w:rPr>
  </w:style>
  <w:style w:type="paragraph" w:customStyle="1" w:styleId="Cabeceraypie">
    <w:name w:val="Cabecera y pie"/>
    <w:basedOn w:val="Normal"/>
    <w:qFormat/>
    <w:rsid w:val="00A95A58"/>
    <w:rPr>
      <w:rFonts w:ascii="Liberation Serif" w:eastAsia="NSimSun" w:hAnsi="Liberation Serif" w:cs="Arial"/>
      <w:kern w:val="2"/>
      <w:sz w:val="24"/>
      <w:szCs w:val="24"/>
      <w:lang w:eastAsia="zh-CN" w:bidi="hi-IN"/>
    </w:rPr>
  </w:style>
  <w:style w:type="paragraph" w:customStyle="1" w:styleId="Contenidodelmarco">
    <w:name w:val="Contenido del marco"/>
    <w:basedOn w:val="Normal"/>
    <w:qFormat/>
    <w:rsid w:val="00A95A58"/>
    <w:rPr>
      <w:rFonts w:ascii="Liberation Serif" w:eastAsia="NSimSun" w:hAnsi="Liberation Serif" w:cs="Arial"/>
      <w:kern w:val="2"/>
      <w:sz w:val="24"/>
      <w:szCs w:val="24"/>
      <w:lang w:eastAsia="zh-CN" w:bidi="hi-IN"/>
    </w:rPr>
  </w:style>
  <w:style w:type="paragraph" w:customStyle="1" w:styleId="Contenidodelatabla">
    <w:name w:val="Contenido de la tabla"/>
    <w:basedOn w:val="Normal"/>
    <w:qFormat/>
    <w:rsid w:val="00A95A58"/>
    <w:pPr>
      <w:suppressLineNumbers/>
    </w:pPr>
    <w:rPr>
      <w:rFonts w:ascii="Liberation Serif" w:eastAsia="NSimSun" w:hAnsi="Liberation Serif" w:cs="Arial"/>
      <w:kern w:val="2"/>
      <w:sz w:val="24"/>
      <w:szCs w:val="24"/>
      <w:lang w:eastAsia="zh-CN" w:bidi="hi-IN"/>
    </w:rPr>
  </w:style>
  <w:style w:type="paragraph" w:customStyle="1" w:styleId="NormalWeb12">
    <w:name w:val="Normal (Web)12"/>
    <w:basedOn w:val="Normal"/>
    <w:qFormat/>
    <w:rsid w:val="00A95A58"/>
    <w:pPr>
      <w:spacing w:before="120" w:after="180" w:line="300" w:lineRule="atLeast"/>
    </w:pPr>
    <w:rPr>
      <w:rFonts w:ascii="Liberation Serif" w:eastAsia="NSimSun" w:hAnsi="Liberation Serif" w:cs="Arial"/>
      <w:kern w:val="2"/>
      <w:sz w:val="24"/>
      <w:szCs w:val="24"/>
      <w:lang w:eastAsia="zh-CN" w:bidi="hi-IN"/>
    </w:rPr>
  </w:style>
  <w:style w:type="character" w:customStyle="1" w:styleId="TextonotapieCar1">
    <w:name w:val="Texto nota pie Car1"/>
    <w:basedOn w:val="Fuentedeprrafopredeter"/>
    <w:rsid w:val="00A95A58"/>
    <w:rPr>
      <w:rFonts w:ascii="Liberation Serif" w:eastAsia="NSimSun" w:hAnsi="Liberation Serif" w:cs="Arial"/>
      <w:kern w:val="2"/>
      <w:sz w:val="20"/>
      <w:szCs w:val="20"/>
      <w:lang w:eastAsia="zh-CN" w:bidi="hi-IN"/>
    </w:rPr>
  </w:style>
  <w:style w:type="paragraph" w:customStyle="1" w:styleId="Predeterminado">
    <w:name w:val="Predeterminado"/>
    <w:qFormat/>
    <w:rsid w:val="00A95A58"/>
    <w:pPr>
      <w:suppressAutoHyphens/>
      <w:spacing w:after="0" w:line="200" w:lineRule="atLeast"/>
    </w:pPr>
    <w:rPr>
      <w:rFonts w:ascii="Arial" w:eastAsia="Tahoma" w:hAnsi="Arial" w:cs="Liberation Sans"/>
      <w:sz w:val="36"/>
      <w:szCs w:val="24"/>
      <w:lang w:eastAsia="zh-CN" w:bidi="hi-IN"/>
      <w14:ligatures w14:val="none"/>
    </w:rPr>
  </w:style>
  <w:style w:type="paragraph" w:customStyle="1" w:styleId="Objetosinrelleno">
    <w:name w:val="Objeto sin relleno"/>
    <w:basedOn w:val="Predeterminado"/>
    <w:qFormat/>
    <w:rsid w:val="00A95A58"/>
  </w:style>
  <w:style w:type="paragraph" w:customStyle="1" w:styleId="Objetosinrellenonilnea">
    <w:name w:val="Objeto sin relleno ni línea"/>
    <w:basedOn w:val="Predeterminado"/>
    <w:qFormat/>
    <w:rsid w:val="00A95A58"/>
  </w:style>
  <w:style w:type="paragraph" w:customStyle="1" w:styleId="A4">
    <w:name w:val="A4"/>
    <w:basedOn w:val="Texto"/>
    <w:qFormat/>
    <w:rsid w:val="00A95A58"/>
    <w:rPr>
      <w:rFonts w:ascii="Noto Sans" w:hAnsi="Noto Sans"/>
      <w:sz w:val="36"/>
    </w:rPr>
  </w:style>
  <w:style w:type="paragraph" w:customStyle="1" w:styleId="Texto">
    <w:name w:val="Texto"/>
    <w:basedOn w:val="Descripcin"/>
    <w:qFormat/>
    <w:rsid w:val="00A95A58"/>
  </w:style>
  <w:style w:type="paragraph" w:customStyle="1" w:styleId="TitularA4">
    <w:name w:val="Titular A4"/>
    <w:basedOn w:val="A4"/>
    <w:qFormat/>
    <w:rsid w:val="00A95A58"/>
    <w:rPr>
      <w:sz w:val="87"/>
    </w:rPr>
  </w:style>
  <w:style w:type="paragraph" w:customStyle="1" w:styleId="TtuloA4">
    <w:name w:val="Título A4"/>
    <w:basedOn w:val="A4"/>
    <w:qFormat/>
    <w:rsid w:val="00A95A58"/>
    <w:rPr>
      <w:sz w:val="48"/>
    </w:rPr>
  </w:style>
  <w:style w:type="paragraph" w:customStyle="1" w:styleId="TextoA4">
    <w:name w:val="Texto A4"/>
    <w:basedOn w:val="A4"/>
    <w:qFormat/>
    <w:rsid w:val="00A95A58"/>
  </w:style>
  <w:style w:type="paragraph" w:customStyle="1" w:styleId="A0">
    <w:name w:val="A0"/>
    <w:basedOn w:val="Texto"/>
    <w:qFormat/>
    <w:rsid w:val="00A95A58"/>
    <w:rPr>
      <w:rFonts w:ascii="Noto Sans" w:hAnsi="Noto Sans"/>
      <w:sz w:val="95"/>
    </w:rPr>
  </w:style>
  <w:style w:type="paragraph" w:customStyle="1" w:styleId="TitularA0">
    <w:name w:val="Titular A0"/>
    <w:basedOn w:val="A0"/>
    <w:qFormat/>
    <w:rsid w:val="00A95A58"/>
    <w:rPr>
      <w:sz w:val="191"/>
    </w:rPr>
  </w:style>
  <w:style w:type="paragraph" w:customStyle="1" w:styleId="TtuloA0">
    <w:name w:val="Título A0"/>
    <w:basedOn w:val="A0"/>
    <w:qFormat/>
    <w:rsid w:val="00A95A58"/>
    <w:rPr>
      <w:sz w:val="143"/>
    </w:rPr>
  </w:style>
  <w:style w:type="paragraph" w:customStyle="1" w:styleId="TextoA0">
    <w:name w:val="Texto A0"/>
    <w:basedOn w:val="A0"/>
    <w:qFormat/>
    <w:rsid w:val="00A95A58"/>
  </w:style>
  <w:style w:type="paragraph" w:customStyle="1" w:styleId="Imagen">
    <w:name w:val="Imagen"/>
    <w:qFormat/>
    <w:rsid w:val="00A95A58"/>
    <w:pPr>
      <w:suppressAutoHyphens/>
      <w:spacing w:after="0" w:line="240" w:lineRule="auto"/>
    </w:pPr>
    <w:rPr>
      <w:rFonts w:ascii="Liberation Sans" w:eastAsia="Tahoma" w:hAnsi="Liberation Sans" w:cs="Liberation Sans"/>
      <w:sz w:val="36"/>
      <w:szCs w:val="24"/>
      <w:lang w:eastAsia="zh-CN" w:bidi="hi-IN"/>
      <w14:ligatures w14:val="none"/>
    </w:rPr>
  </w:style>
  <w:style w:type="paragraph" w:customStyle="1" w:styleId="Formas">
    <w:name w:val="Formas"/>
    <w:basedOn w:val="Imagen"/>
    <w:qFormat/>
    <w:rsid w:val="00A95A58"/>
    <w:rPr>
      <w:b/>
      <w:sz w:val="28"/>
    </w:rPr>
  </w:style>
  <w:style w:type="paragraph" w:customStyle="1" w:styleId="Rellenado">
    <w:name w:val="Rellenado"/>
    <w:basedOn w:val="Formas"/>
    <w:qFormat/>
    <w:rsid w:val="00A95A58"/>
  </w:style>
  <w:style w:type="paragraph" w:customStyle="1" w:styleId="Rellenadoazul">
    <w:name w:val="Rellenado azul"/>
    <w:basedOn w:val="Rellenado"/>
    <w:qFormat/>
    <w:rsid w:val="00A95A58"/>
    <w:rPr>
      <w:color w:val="FFFFFF"/>
    </w:rPr>
  </w:style>
  <w:style w:type="paragraph" w:customStyle="1" w:styleId="Rellenadoverde">
    <w:name w:val="Rellenado verde"/>
    <w:basedOn w:val="Rellenado"/>
    <w:qFormat/>
    <w:rsid w:val="00A95A58"/>
    <w:rPr>
      <w:color w:val="FFFFFF"/>
    </w:rPr>
  </w:style>
  <w:style w:type="paragraph" w:customStyle="1" w:styleId="Rellenadorojo">
    <w:name w:val="Rellenado rojo"/>
    <w:basedOn w:val="Rellenado"/>
    <w:qFormat/>
    <w:rsid w:val="00A95A58"/>
    <w:rPr>
      <w:color w:val="FFFFFF"/>
    </w:rPr>
  </w:style>
  <w:style w:type="paragraph" w:customStyle="1" w:styleId="Rellenadoamarillo">
    <w:name w:val="Rellenado amarillo"/>
    <w:basedOn w:val="Rellenado"/>
    <w:qFormat/>
    <w:rsid w:val="00A95A58"/>
    <w:rPr>
      <w:color w:val="FFFFFF"/>
    </w:rPr>
  </w:style>
  <w:style w:type="paragraph" w:customStyle="1" w:styleId="Contorneado">
    <w:name w:val="Contorneado"/>
    <w:basedOn w:val="Formas"/>
    <w:qFormat/>
    <w:rsid w:val="00A95A58"/>
  </w:style>
  <w:style w:type="paragraph" w:customStyle="1" w:styleId="Contorneadoazul">
    <w:name w:val="Contorneado azul"/>
    <w:basedOn w:val="Contorneado"/>
    <w:qFormat/>
    <w:rsid w:val="00A95A58"/>
    <w:rPr>
      <w:color w:val="355269"/>
    </w:rPr>
  </w:style>
  <w:style w:type="paragraph" w:customStyle="1" w:styleId="Contorneadoverde">
    <w:name w:val="Contorneado verde"/>
    <w:basedOn w:val="Contorneado"/>
    <w:qFormat/>
    <w:rsid w:val="00A95A58"/>
    <w:rPr>
      <w:color w:val="127622"/>
    </w:rPr>
  </w:style>
  <w:style w:type="paragraph" w:customStyle="1" w:styleId="Contorneadorojo">
    <w:name w:val="Contorneado rojo"/>
    <w:basedOn w:val="Contorneado"/>
    <w:qFormat/>
    <w:rsid w:val="00A95A58"/>
    <w:rPr>
      <w:color w:val="C9211E"/>
    </w:rPr>
  </w:style>
  <w:style w:type="paragraph" w:customStyle="1" w:styleId="Contorneadoamarillo">
    <w:name w:val="Contorneado amarillo"/>
    <w:basedOn w:val="Contorneado"/>
    <w:qFormat/>
    <w:rsid w:val="00A95A58"/>
    <w:rPr>
      <w:color w:val="B47804"/>
    </w:rPr>
  </w:style>
  <w:style w:type="paragraph" w:customStyle="1" w:styleId="Lneas">
    <w:name w:val="Líneas"/>
    <w:basedOn w:val="Imagen"/>
    <w:qFormat/>
    <w:rsid w:val="00A95A58"/>
  </w:style>
  <w:style w:type="paragraph" w:customStyle="1" w:styleId="Lneaconflecha">
    <w:name w:val="Línea con flecha"/>
    <w:basedOn w:val="Lneas"/>
    <w:qFormat/>
    <w:rsid w:val="00A95A58"/>
  </w:style>
  <w:style w:type="paragraph" w:customStyle="1" w:styleId="Lneadiscontinua">
    <w:name w:val="Línea discontinua"/>
    <w:basedOn w:val="Lneas"/>
    <w:qFormat/>
    <w:rsid w:val="00A95A58"/>
  </w:style>
  <w:style w:type="paragraph" w:customStyle="1" w:styleId="TitleSlideLTGliederung1">
    <w:name w:val="Title Slide~LT~Gliederung 1"/>
    <w:qFormat/>
    <w:rsid w:val="00A95A58"/>
    <w:pPr>
      <w:suppressAutoHyphens/>
      <w:spacing w:before="283" w:after="0" w:line="240" w:lineRule="auto"/>
    </w:pPr>
    <w:rPr>
      <w:rFonts w:ascii="Arial" w:eastAsia="Tahoma" w:hAnsi="Arial" w:cs="Liberation Sans"/>
      <w:sz w:val="63"/>
      <w:szCs w:val="24"/>
      <w:lang w:eastAsia="zh-CN" w:bidi="hi-IN"/>
      <w14:ligatures w14:val="none"/>
    </w:rPr>
  </w:style>
  <w:style w:type="paragraph" w:customStyle="1" w:styleId="TitleSlideLTGliederung2">
    <w:name w:val="Title Slide~LT~Gliederung 2"/>
    <w:basedOn w:val="TitleSlideLTGliederung1"/>
    <w:qFormat/>
    <w:rsid w:val="00A95A58"/>
    <w:pPr>
      <w:spacing w:before="227"/>
    </w:pPr>
    <w:rPr>
      <w:sz w:val="56"/>
    </w:rPr>
  </w:style>
  <w:style w:type="paragraph" w:customStyle="1" w:styleId="TitleSlideLTGliederung3">
    <w:name w:val="Title Slide~LT~Gliederung 3"/>
    <w:basedOn w:val="TitleSlideLTGliederung2"/>
    <w:qFormat/>
    <w:rsid w:val="00A95A58"/>
    <w:pPr>
      <w:spacing w:before="170"/>
    </w:pPr>
    <w:rPr>
      <w:sz w:val="48"/>
    </w:rPr>
  </w:style>
  <w:style w:type="paragraph" w:customStyle="1" w:styleId="TitleSlideLTGliederung4">
    <w:name w:val="Title Slide~LT~Gliederung 4"/>
    <w:basedOn w:val="TitleSlideLTGliederung3"/>
    <w:qFormat/>
    <w:rsid w:val="00A95A58"/>
    <w:pPr>
      <w:spacing w:before="113"/>
    </w:pPr>
    <w:rPr>
      <w:sz w:val="40"/>
    </w:rPr>
  </w:style>
  <w:style w:type="paragraph" w:customStyle="1" w:styleId="TitleSlideLTGliederung5">
    <w:name w:val="Title Slide~LT~Gliederung 5"/>
    <w:basedOn w:val="TitleSlideLTGliederung4"/>
    <w:qFormat/>
    <w:rsid w:val="00A95A58"/>
    <w:pPr>
      <w:spacing w:before="57"/>
    </w:pPr>
  </w:style>
  <w:style w:type="paragraph" w:customStyle="1" w:styleId="TitleSlideLTGliederung6">
    <w:name w:val="Title Slide~LT~Gliederung 6"/>
    <w:basedOn w:val="TitleSlideLTGliederung5"/>
    <w:qFormat/>
    <w:rsid w:val="00A95A58"/>
  </w:style>
  <w:style w:type="paragraph" w:customStyle="1" w:styleId="TitleSlideLTGliederung7">
    <w:name w:val="Title Slide~LT~Gliederung 7"/>
    <w:basedOn w:val="TitleSlideLTGliederung6"/>
    <w:qFormat/>
    <w:rsid w:val="00A95A58"/>
  </w:style>
  <w:style w:type="paragraph" w:customStyle="1" w:styleId="TitleSlideLTGliederung8">
    <w:name w:val="Title Slide~LT~Gliederung 8"/>
    <w:basedOn w:val="TitleSlideLTGliederung7"/>
    <w:qFormat/>
    <w:rsid w:val="00A95A58"/>
  </w:style>
  <w:style w:type="paragraph" w:customStyle="1" w:styleId="TitleSlideLTGliederung9">
    <w:name w:val="Title Slide~LT~Gliederung 9"/>
    <w:basedOn w:val="TitleSlideLTGliederung8"/>
    <w:qFormat/>
    <w:rsid w:val="00A95A58"/>
  </w:style>
  <w:style w:type="paragraph" w:customStyle="1" w:styleId="TitleSlideLTTitel">
    <w:name w:val="Title Slide~LT~Titel"/>
    <w:qFormat/>
    <w:rsid w:val="00A95A58"/>
    <w:pPr>
      <w:suppressAutoHyphens/>
      <w:spacing w:after="0" w:line="240" w:lineRule="auto"/>
      <w:jc w:val="center"/>
    </w:pPr>
    <w:rPr>
      <w:rFonts w:ascii="Arial" w:eastAsia="Tahoma" w:hAnsi="Arial" w:cs="Liberation Sans"/>
      <w:sz w:val="88"/>
      <w:szCs w:val="24"/>
      <w:lang w:eastAsia="zh-CN" w:bidi="hi-IN"/>
      <w14:ligatures w14:val="none"/>
    </w:rPr>
  </w:style>
  <w:style w:type="paragraph" w:customStyle="1" w:styleId="TitleSlideLTUntertitel">
    <w:name w:val="Title Slide~LT~Untertitel"/>
    <w:qFormat/>
    <w:rsid w:val="00A95A58"/>
    <w:pPr>
      <w:suppressAutoHyphens/>
      <w:spacing w:after="0" w:line="240" w:lineRule="auto"/>
      <w:jc w:val="center"/>
    </w:pPr>
    <w:rPr>
      <w:rFonts w:ascii="Arial" w:eastAsia="Tahoma" w:hAnsi="Arial" w:cs="Liberation Sans"/>
      <w:sz w:val="64"/>
      <w:szCs w:val="24"/>
      <w:lang w:eastAsia="zh-CN" w:bidi="hi-IN"/>
      <w14:ligatures w14:val="none"/>
    </w:rPr>
  </w:style>
  <w:style w:type="paragraph" w:customStyle="1" w:styleId="TitleSlideLTNotizen">
    <w:name w:val="Title Slide~LT~Notizen"/>
    <w:qFormat/>
    <w:rsid w:val="00A95A58"/>
    <w:pPr>
      <w:suppressAutoHyphens/>
      <w:spacing w:after="0" w:line="240" w:lineRule="auto"/>
      <w:ind w:left="340" w:hanging="340"/>
    </w:pPr>
    <w:rPr>
      <w:rFonts w:ascii="Arial" w:eastAsia="Tahoma" w:hAnsi="Arial" w:cs="Liberation Sans"/>
      <w:sz w:val="40"/>
      <w:szCs w:val="24"/>
      <w:lang w:eastAsia="zh-CN" w:bidi="hi-IN"/>
      <w14:ligatures w14:val="none"/>
    </w:rPr>
  </w:style>
  <w:style w:type="paragraph" w:customStyle="1" w:styleId="TitleSlideLTHintergrundobjekte">
    <w:name w:val="Title Slide~LT~Hintergrundobjekte"/>
    <w:qFormat/>
    <w:rsid w:val="00A95A58"/>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TitleSlideLTHintergrund">
    <w:name w:val="Title Slide~LT~Hintergrund"/>
    <w:qFormat/>
    <w:rsid w:val="00A95A58"/>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default0">
    <w:name w:val="default"/>
    <w:qFormat/>
    <w:rsid w:val="00A95A58"/>
    <w:pPr>
      <w:suppressAutoHyphens/>
      <w:spacing w:after="0" w:line="200" w:lineRule="atLeast"/>
    </w:pPr>
    <w:rPr>
      <w:rFonts w:ascii="Arial" w:eastAsia="Tahoma" w:hAnsi="Arial" w:cs="Liberation Sans"/>
      <w:sz w:val="36"/>
      <w:szCs w:val="24"/>
      <w:lang w:eastAsia="zh-CN" w:bidi="hi-IN"/>
      <w14:ligatures w14:val="none"/>
    </w:rPr>
  </w:style>
  <w:style w:type="paragraph" w:customStyle="1" w:styleId="gray1">
    <w:name w:val="gray1"/>
    <w:basedOn w:val="default0"/>
    <w:qFormat/>
    <w:rsid w:val="00A95A58"/>
  </w:style>
  <w:style w:type="paragraph" w:customStyle="1" w:styleId="gray2">
    <w:name w:val="gray2"/>
    <w:basedOn w:val="default0"/>
    <w:qFormat/>
    <w:rsid w:val="00A95A58"/>
  </w:style>
  <w:style w:type="paragraph" w:customStyle="1" w:styleId="gray3">
    <w:name w:val="gray3"/>
    <w:basedOn w:val="default0"/>
    <w:qFormat/>
    <w:rsid w:val="00A95A58"/>
  </w:style>
  <w:style w:type="paragraph" w:customStyle="1" w:styleId="bw1">
    <w:name w:val="bw1"/>
    <w:basedOn w:val="default0"/>
    <w:qFormat/>
    <w:rsid w:val="00A95A58"/>
  </w:style>
  <w:style w:type="paragraph" w:customStyle="1" w:styleId="bw2">
    <w:name w:val="bw2"/>
    <w:basedOn w:val="default0"/>
    <w:qFormat/>
    <w:rsid w:val="00A95A58"/>
  </w:style>
  <w:style w:type="paragraph" w:customStyle="1" w:styleId="bw3">
    <w:name w:val="bw3"/>
    <w:basedOn w:val="default0"/>
    <w:qFormat/>
    <w:rsid w:val="00A95A58"/>
  </w:style>
  <w:style w:type="paragraph" w:customStyle="1" w:styleId="orange1">
    <w:name w:val="orange1"/>
    <w:basedOn w:val="default0"/>
    <w:qFormat/>
    <w:rsid w:val="00A95A58"/>
  </w:style>
  <w:style w:type="paragraph" w:customStyle="1" w:styleId="orange2">
    <w:name w:val="orange2"/>
    <w:basedOn w:val="default0"/>
    <w:qFormat/>
    <w:rsid w:val="00A95A58"/>
  </w:style>
  <w:style w:type="paragraph" w:customStyle="1" w:styleId="orange3">
    <w:name w:val="orange3"/>
    <w:basedOn w:val="default0"/>
    <w:qFormat/>
    <w:rsid w:val="00A95A58"/>
  </w:style>
  <w:style w:type="paragraph" w:customStyle="1" w:styleId="turquoise1">
    <w:name w:val="turquoise1"/>
    <w:basedOn w:val="default0"/>
    <w:qFormat/>
    <w:rsid w:val="00A95A58"/>
  </w:style>
  <w:style w:type="paragraph" w:customStyle="1" w:styleId="turquoise2">
    <w:name w:val="turquoise2"/>
    <w:basedOn w:val="default0"/>
    <w:qFormat/>
    <w:rsid w:val="00A95A58"/>
  </w:style>
  <w:style w:type="paragraph" w:customStyle="1" w:styleId="turquoise3">
    <w:name w:val="turquoise3"/>
    <w:basedOn w:val="default0"/>
    <w:qFormat/>
    <w:rsid w:val="00A95A58"/>
  </w:style>
  <w:style w:type="paragraph" w:customStyle="1" w:styleId="blue1">
    <w:name w:val="blue1"/>
    <w:basedOn w:val="default0"/>
    <w:qFormat/>
    <w:rsid w:val="00A95A58"/>
  </w:style>
  <w:style w:type="paragraph" w:customStyle="1" w:styleId="blue2">
    <w:name w:val="blue2"/>
    <w:basedOn w:val="default0"/>
    <w:qFormat/>
    <w:rsid w:val="00A95A58"/>
  </w:style>
  <w:style w:type="paragraph" w:customStyle="1" w:styleId="blue3">
    <w:name w:val="blue3"/>
    <w:basedOn w:val="default0"/>
    <w:qFormat/>
    <w:rsid w:val="00A95A58"/>
  </w:style>
  <w:style w:type="paragraph" w:customStyle="1" w:styleId="sun1">
    <w:name w:val="sun1"/>
    <w:basedOn w:val="default0"/>
    <w:qFormat/>
    <w:rsid w:val="00A95A58"/>
  </w:style>
  <w:style w:type="paragraph" w:customStyle="1" w:styleId="sun2">
    <w:name w:val="sun2"/>
    <w:basedOn w:val="default0"/>
    <w:qFormat/>
    <w:rsid w:val="00A95A58"/>
  </w:style>
  <w:style w:type="paragraph" w:customStyle="1" w:styleId="sun3">
    <w:name w:val="sun3"/>
    <w:basedOn w:val="default0"/>
    <w:qFormat/>
    <w:rsid w:val="00A95A58"/>
  </w:style>
  <w:style w:type="paragraph" w:customStyle="1" w:styleId="earth1">
    <w:name w:val="earth1"/>
    <w:basedOn w:val="default0"/>
    <w:qFormat/>
    <w:rsid w:val="00A95A58"/>
  </w:style>
  <w:style w:type="paragraph" w:customStyle="1" w:styleId="earth2">
    <w:name w:val="earth2"/>
    <w:basedOn w:val="default0"/>
    <w:qFormat/>
    <w:rsid w:val="00A95A58"/>
  </w:style>
  <w:style w:type="paragraph" w:customStyle="1" w:styleId="earth3">
    <w:name w:val="earth3"/>
    <w:basedOn w:val="default0"/>
    <w:qFormat/>
    <w:rsid w:val="00A95A58"/>
  </w:style>
  <w:style w:type="paragraph" w:customStyle="1" w:styleId="green1">
    <w:name w:val="green1"/>
    <w:basedOn w:val="default0"/>
    <w:qFormat/>
    <w:rsid w:val="00A95A58"/>
  </w:style>
  <w:style w:type="paragraph" w:customStyle="1" w:styleId="green2">
    <w:name w:val="green2"/>
    <w:basedOn w:val="default0"/>
    <w:qFormat/>
    <w:rsid w:val="00A95A58"/>
  </w:style>
  <w:style w:type="paragraph" w:customStyle="1" w:styleId="green3">
    <w:name w:val="green3"/>
    <w:basedOn w:val="default0"/>
    <w:qFormat/>
    <w:rsid w:val="00A95A58"/>
  </w:style>
  <w:style w:type="paragraph" w:customStyle="1" w:styleId="seetang1">
    <w:name w:val="seetang1"/>
    <w:basedOn w:val="default0"/>
    <w:qFormat/>
    <w:rsid w:val="00A95A58"/>
  </w:style>
  <w:style w:type="paragraph" w:customStyle="1" w:styleId="seetang2">
    <w:name w:val="seetang2"/>
    <w:basedOn w:val="default0"/>
    <w:qFormat/>
    <w:rsid w:val="00A95A58"/>
  </w:style>
  <w:style w:type="paragraph" w:customStyle="1" w:styleId="seetang3">
    <w:name w:val="seetang3"/>
    <w:basedOn w:val="default0"/>
    <w:qFormat/>
    <w:rsid w:val="00A95A58"/>
  </w:style>
  <w:style w:type="paragraph" w:customStyle="1" w:styleId="lightblue1">
    <w:name w:val="lightblue1"/>
    <w:basedOn w:val="default0"/>
    <w:qFormat/>
    <w:rsid w:val="00A95A58"/>
  </w:style>
  <w:style w:type="paragraph" w:customStyle="1" w:styleId="lightblue2">
    <w:name w:val="lightblue2"/>
    <w:basedOn w:val="default0"/>
    <w:qFormat/>
    <w:rsid w:val="00A95A58"/>
  </w:style>
  <w:style w:type="paragraph" w:customStyle="1" w:styleId="lightblue3">
    <w:name w:val="lightblue3"/>
    <w:basedOn w:val="default0"/>
    <w:qFormat/>
    <w:rsid w:val="00A95A58"/>
  </w:style>
  <w:style w:type="paragraph" w:customStyle="1" w:styleId="yellow1">
    <w:name w:val="yellow1"/>
    <w:basedOn w:val="default0"/>
    <w:qFormat/>
    <w:rsid w:val="00A95A58"/>
  </w:style>
  <w:style w:type="paragraph" w:customStyle="1" w:styleId="yellow2">
    <w:name w:val="yellow2"/>
    <w:basedOn w:val="default0"/>
    <w:qFormat/>
    <w:rsid w:val="00A95A58"/>
  </w:style>
  <w:style w:type="paragraph" w:customStyle="1" w:styleId="yellow3">
    <w:name w:val="yellow3"/>
    <w:basedOn w:val="default0"/>
    <w:qFormat/>
    <w:rsid w:val="00A95A58"/>
  </w:style>
  <w:style w:type="paragraph" w:customStyle="1" w:styleId="Objetosdefondo">
    <w:name w:val="Objetos de fondo"/>
    <w:qFormat/>
    <w:rsid w:val="00A95A58"/>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Fondo">
    <w:name w:val="Fondo"/>
    <w:qFormat/>
    <w:rsid w:val="00A95A58"/>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Notas">
    <w:name w:val="Notas"/>
    <w:qFormat/>
    <w:rsid w:val="00A95A58"/>
    <w:pPr>
      <w:suppressAutoHyphens/>
      <w:spacing w:after="0" w:line="240" w:lineRule="auto"/>
      <w:ind w:left="340" w:hanging="340"/>
    </w:pPr>
    <w:rPr>
      <w:rFonts w:ascii="Arial" w:eastAsia="Tahoma" w:hAnsi="Arial" w:cs="Liberation Sans"/>
      <w:sz w:val="40"/>
      <w:szCs w:val="24"/>
      <w:lang w:eastAsia="zh-CN" w:bidi="hi-IN"/>
      <w14:ligatures w14:val="none"/>
    </w:rPr>
  </w:style>
  <w:style w:type="paragraph" w:customStyle="1" w:styleId="Esquema1">
    <w:name w:val="Esquema 1"/>
    <w:qFormat/>
    <w:rsid w:val="00A95A58"/>
    <w:pPr>
      <w:suppressAutoHyphens/>
      <w:spacing w:before="283" w:after="0" w:line="240" w:lineRule="auto"/>
    </w:pPr>
    <w:rPr>
      <w:rFonts w:ascii="Arial" w:eastAsia="Tahoma" w:hAnsi="Arial" w:cs="Liberation Sans"/>
      <w:sz w:val="63"/>
      <w:szCs w:val="24"/>
      <w:lang w:eastAsia="zh-CN" w:bidi="hi-IN"/>
      <w14:ligatures w14:val="none"/>
    </w:rPr>
  </w:style>
  <w:style w:type="paragraph" w:customStyle="1" w:styleId="Esquema2">
    <w:name w:val="Esquema 2"/>
    <w:basedOn w:val="Esquema1"/>
    <w:qFormat/>
    <w:rsid w:val="00A95A58"/>
    <w:pPr>
      <w:spacing w:before="227"/>
    </w:pPr>
    <w:rPr>
      <w:sz w:val="56"/>
    </w:rPr>
  </w:style>
  <w:style w:type="paragraph" w:customStyle="1" w:styleId="Esquema3">
    <w:name w:val="Esquema 3"/>
    <w:basedOn w:val="Esquema2"/>
    <w:qFormat/>
    <w:rsid w:val="00A95A58"/>
    <w:pPr>
      <w:spacing w:before="170"/>
    </w:pPr>
    <w:rPr>
      <w:sz w:val="48"/>
    </w:rPr>
  </w:style>
  <w:style w:type="paragraph" w:customStyle="1" w:styleId="Esquema4">
    <w:name w:val="Esquema 4"/>
    <w:basedOn w:val="Esquema3"/>
    <w:qFormat/>
    <w:rsid w:val="00A95A58"/>
    <w:pPr>
      <w:spacing w:before="113"/>
    </w:pPr>
    <w:rPr>
      <w:sz w:val="40"/>
    </w:rPr>
  </w:style>
  <w:style w:type="paragraph" w:customStyle="1" w:styleId="Esquema5">
    <w:name w:val="Esquema 5"/>
    <w:basedOn w:val="Esquema4"/>
    <w:qFormat/>
    <w:rsid w:val="00A95A58"/>
    <w:pPr>
      <w:spacing w:before="57"/>
    </w:pPr>
  </w:style>
  <w:style w:type="paragraph" w:customStyle="1" w:styleId="Esquema6">
    <w:name w:val="Esquema 6"/>
    <w:basedOn w:val="Esquema5"/>
    <w:qFormat/>
    <w:rsid w:val="00A95A58"/>
  </w:style>
  <w:style w:type="paragraph" w:customStyle="1" w:styleId="Esquema7">
    <w:name w:val="Esquema 7"/>
    <w:basedOn w:val="Esquema6"/>
    <w:qFormat/>
    <w:rsid w:val="00A95A58"/>
  </w:style>
  <w:style w:type="paragraph" w:customStyle="1" w:styleId="Esquema8">
    <w:name w:val="Esquema 8"/>
    <w:basedOn w:val="Esquema7"/>
    <w:qFormat/>
    <w:rsid w:val="00A95A58"/>
  </w:style>
  <w:style w:type="paragraph" w:customStyle="1" w:styleId="Esquema9">
    <w:name w:val="Esquema 9"/>
    <w:basedOn w:val="Esquema8"/>
    <w:qFormat/>
    <w:rsid w:val="00A95A58"/>
  </w:style>
  <w:style w:type="paragraph" w:customStyle="1" w:styleId="BlankSlideLTGliederung1">
    <w:name w:val="Blank Slide~LT~Gliederung 1"/>
    <w:qFormat/>
    <w:rsid w:val="00A95A58"/>
    <w:pPr>
      <w:suppressAutoHyphens/>
      <w:spacing w:before="283" w:after="0" w:line="240" w:lineRule="auto"/>
    </w:pPr>
    <w:rPr>
      <w:rFonts w:ascii="Arial" w:eastAsia="Tahoma" w:hAnsi="Arial" w:cs="Liberation Sans"/>
      <w:sz w:val="63"/>
      <w:szCs w:val="24"/>
      <w:lang w:eastAsia="zh-CN" w:bidi="hi-IN"/>
      <w14:ligatures w14:val="none"/>
    </w:rPr>
  </w:style>
  <w:style w:type="paragraph" w:customStyle="1" w:styleId="BlankSlideLTGliederung2">
    <w:name w:val="Blank Slide~LT~Gliederung 2"/>
    <w:basedOn w:val="BlankSlideLTGliederung1"/>
    <w:qFormat/>
    <w:rsid w:val="00A95A58"/>
    <w:pPr>
      <w:spacing w:before="227"/>
    </w:pPr>
    <w:rPr>
      <w:sz w:val="56"/>
    </w:rPr>
  </w:style>
  <w:style w:type="paragraph" w:customStyle="1" w:styleId="BlankSlideLTGliederung3">
    <w:name w:val="Blank Slide~LT~Gliederung 3"/>
    <w:basedOn w:val="BlankSlideLTGliederung2"/>
    <w:qFormat/>
    <w:rsid w:val="00A95A58"/>
    <w:pPr>
      <w:spacing w:before="170"/>
    </w:pPr>
    <w:rPr>
      <w:sz w:val="48"/>
    </w:rPr>
  </w:style>
  <w:style w:type="paragraph" w:customStyle="1" w:styleId="BlankSlideLTGliederung4">
    <w:name w:val="Blank Slide~LT~Gliederung 4"/>
    <w:basedOn w:val="BlankSlideLTGliederung3"/>
    <w:qFormat/>
    <w:rsid w:val="00A95A58"/>
    <w:pPr>
      <w:spacing w:before="113"/>
    </w:pPr>
    <w:rPr>
      <w:sz w:val="40"/>
    </w:rPr>
  </w:style>
  <w:style w:type="paragraph" w:customStyle="1" w:styleId="BlankSlideLTGliederung5">
    <w:name w:val="Blank Slide~LT~Gliederung 5"/>
    <w:basedOn w:val="BlankSlideLTGliederung4"/>
    <w:qFormat/>
    <w:rsid w:val="00A95A58"/>
    <w:pPr>
      <w:spacing w:before="57"/>
    </w:pPr>
  </w:style>
  <w:style w:type="paragraph" w:customStyle="1" w:styleId="BlankSlideLTGliederung6">
    <w:name w:val="Blank Slide~LT~Gliederung 6"/>
    <w:basedOn w:val="BlankSlideLTGliederung5"/>
    <w:qFormat/>
    <w:rsid w:val="00A95A58"/>
  </w:style>
  <w:style w:type="paragraph" w:customStyle="1" w:styleId="BlankSlideLTGliederung7">
    <w:name w:val="Blank Slide~LT~Gliederung 7"/>
    <w:basedOn w:val="BlankSlideLTGliederung6"/>
    <w:qFormat/>
    <w:rsid w:val="00A95A58"/>
  </w:style>
  <w:style w:type="paragraph" w:customStyle="1" w:styleId="BlankSlideLTGliederung8">
    <w:name w:val="Blank Slide~LT~Gliederung 8"/>
    <w:basedOn w:val="BlankSlideLTGliederung7"/>
    <w:qFormat/>
    <w:rsid w:val="00A95A58"/>
  </w:style>
  <w:style w:type="paragraph" w:customStyle="1" w:styleId="BlankSlideLTGliederung9">
    <w:name w:val="Blank Slide~LT~Gliederung 9"/>
    <w:basedOn w:val="BlankSlideLTGliederung8"/>
    <w:qFormat/>
    <w:rsid w:val="00A95A58"/>
  </w:style>
  <w:style w:type="paragraph" w:customStyle="1" w:styleId="BlankSlideLTTitel">
    <w:name w:val="Blank Slide~LT~Titel"/>
    <w:qFormat/>
    <w:rsid w:val="00A95A58"/>
    <w:pPr>
      <w:suppressAutoHyphens/>
      <w:spacing w:after="0" w:line="240" w:lineRule="auto"/>
      <w:jc w:val="center"/>
    </w:pPr>
    <w:rPr>
      <w:rFonts w:ascii="Arial" w:eastAsia="Tahoma" w:hAnsi="Arial" w:cs="Liberation Sans"/>
      <w:sz w:val="88"/>
      <w:szCs w:val="24"/>
      <w:lang w:eastAsia="zh-CN" w:bidi="hi-IN"/>
      <w14:ligatures w14:val="none"/>
    </w:rPr>
  </w:style>
  <w:style w:type="paragraph" w:customStyle="1" w:styleId="BlankSlideLTUntertitel">
    <w:name w:val="Blank Slide~LT~Untertitel"/>
    <w:qFormat/>
    <w:rsid w:val="00A95A58"/>
    <w:pPr>
      <w:suppressAutoHyphens/>
      <w:spacing w:after="0" w:line="240" w:lineRule="auto"/>
      <w:jc w:val="center"/>
    </w:pPr>
    <w:rPr>
      <w:rFonts w:ascii="Arial" w:eastAsia="Tahoma" w:hAnsi="Arial" w:cs="Liberation Sans"/>
      <w:sz w:val="64"/>
      <w:szCs w:val="24"/>
      <w:lang w:eastAsia="zh-CN" w:bidi="hi-IN"/>
      <w14:ligatures w14:val="none"/>
    </w:rPr>
  </w:style>
  <w:style w:type="paragraph" w:customStyle="1" w:styleId="BlankSlideLTNotizen">
    <w:name w:val="Blank Slide~LT~Notizen"/>
    <w:qFormat/>
    <w:rsid w:val="00A95A58"/>
    <w:pPr>
      <w:suppressAutoHyphens/>
      <w:spacing w:after="0" w:line="240" w:lineRule="auto"/>
      <w:ind w:left="340" w:hanging="340"/>
    </w:pPr>
    <w:rPr>
      <w:rFonts w:ascii="Arial" w:eastAsia="Tahoma" w:hAnsi="Arial" w:cs="Liberation Sans"/>
      <w:sz w:val="40"/>
      <w:szCs w:val="24"/>
      <w:lang w:eastAsia="zh-CN" w:bidi="hi-IN"/>
      <w14:ligatures w14:val="none"/>
    </w:rPr>
  </w:style>
  <w:style w:type="paragraph" w:customStyle="1" w:styleId="BlankSlideLTHintergrundobjekte">
    <w:name w:val="Blank Slide~LT~Hintergrundobjekte"/>
    <w:qFormat/>
    <w:rsid w:val="00A95A58"/>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BlankSlideLTHintergrund">
    <w:name w:val="Blank Slide~LT~Hintergrund"/>
    <w:qFormat/>
    <w:rsid w:val="00A95A58"/>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PredeterminadoLTGliederung1">
    <w:name w:val="Predeterminado~LT~Gliederung 1"/>
    <w:qFormat/>
    <w:rsid w:val="00A95A58"/>
    <w:pPr>
      <w:suppressAutoHyphens/>
      <w:spacing w:before="283" w:after="0" w:line="240" w:lineRule="auto"/>
    </w:pPr>
    <w:rPr>
      <w:rFonts w:ascii="Arial" w:eastAsia="Tahoma" w:hAnsi="Arial" w:cs="Liberation Sans"/>
      <w:sz w:val="63"/>
      <w:szCs w:val="24"/>
      <w:lang w:eastAsia="zh-CN" w:bidi="hi-IN"/>
      <w14:ligatures w14:val="none"/>
    </w:rPr>
  </w:style>
  <w:style w:type="paragraph" w:customStyle="1" w:styleId="PredeterminadoLTGliederung2">
    <w:name w:val="Predeterminado~LT~Gliederung 2"/>
    <w:basedOn w:val="PredeterminadoLTGliederung1"/>
    <w:qFormat/>
    <w:rsid w:val="00A95A58"/>
    <w:pPr>
      <w:spacing w:before="227"/>
    </w:pPr>
    <w:rPr>
      <w:sz w:val="56"/>
    </w:rPr>
  </w:style>
  <w:style w:type="paragraph" w:customStyle="1" w:styleId="PredeterminadoLTGliederung3">
    <w:name w:val="Predeterminado~LT~Gliederung 3"/>
    <w:basedOn w:val="PredeterminadoLTGliederung2"/>
    <w:qFormat/>
    <w:rsid w:val="00A95A58"/>
    <w:pPr>
      <w:spacing w:before="170"/>
    </w:pPr>
    <w:rPr>
      <w:sz w:val="48"/>
    </w:rPr>
  </w:style>
  <w:style w:type="paragraph" w:customStyle="1" w:styleId="PredeterminadoLTGliederung4">
    <w:name w:val="Predeterminado~LT~Gliederung 4"/>
    <w:basedOn w:val="PredeterminadoLTGliederung3"/>
    <w:qFormat/>
    <w:rsid w:val="00A95A58"/>
    <w:pPr>
      <w:spacing w:before="113"/>
    </w:pPr>
    <w:rPr>
      <w:sz w:val="40"/>
    </w:rPr>
  </w:style>
  <w:style w:type="paragraph" w:customStyle="1" w:styleId="PredeterminadoLTGliederung5">
    <w:name w:val="Predeterminado~LT~Gliederung 5"/>
    <w:basedOn w:val="PredeterminadoLTGliederung4"/>
    <w:qFormat/>
    <w:rsid w:val="00A95A58"/>
    <w:pPr>
      <w:spacing w:before="57"/>
    </w:pPr>
  </w:style>
  <w:style w:type="paragraph" w:customStyle="1" w:styleId="PredeterminadoLTGliederung6">
    <w:name w:val="Predeterminado~LT~Gliederung 6"/>
    <w:basedOn w:val="PredeterminadoLTGliederung5"/>
    <w:qFormat/>
    <w:rsid w:val="00A95A58"/>
  </w:style>
  <w:style w:type="paragraph" w:customStyle="1" w:styleId="PredeterminadoLTGliederung7">
    <w:name w:val="Predeterminado~LT~Gliederung 7"/>
    <w:basedOn w:val="PredeterminadoLTGliederung6"/>
    <w:qFormat/>
    <w:rsid w:val="00A95A58"/>
  </w:style>
  <w:style w:type="paragraph" w:customStyle="1" w:styleId="PredeterminadoLTGliederung8">
    <w:name w:val="Predeterminado~LT~Gliederung 8"/>
    <w:basedOn w:val="PredeterminadoLTGliederung7"/>
    <w:qFormat/>
    <w:rsid w:val="00A95A58"/>
  </w:style>
  <w:style w:type="paragraph" w:customStyle="1" w:styleId="PredeterminadoLTGliederung9">
    <w:name w:val="Predeterminado~LT~Gliederung 9"/>
    <w:basedOn w:val="PredeterminadoLTGliederung8"/>
    <w:qFormat/>
    <w:rsid w:val="00A95A58"/>
  </w:style>
  <w:style w:type="paragraph" w:customStyle="1" w:styleId="PredeterminadoLTTitel">
    <w:name w:val="Predeterminado~LT~Titel"/>
    <w:qFormat/>
    <w:rsid w:val="00A95A58"/>
    <w:pPr>
      <w:suppressAutoHyphens/>
      <w:spacing w:after="0" w:line="240" w:lineRule="auto"/>
      <w:jc w:val="center"/>
    </w:pPr>
    <w:rPr>
      <w:rFonts w:ascii="Arial" w:eastAsia="Tahoma" w:hAnsi="Arial" w:cs="Liberation Sans"/>
      <w:sz w:val="88"/>
      <w:szCs w:val="24"/>
      <w:lang w:eastAsia="zh-CN" w:bidi="hi-IN"/>
      <w14:ligatures w14:val="none"/>
    </w:rPr>
  </w:style>
  <w:style w:type="paragraph" w:customStyle="1" w:styleId="PredeterminadoLTUntertitel">
    <w:name w:val="Predeterminado~LT~Untertitel"/>
    <w:qFormat/>
    <w:rsid w:val="00A95A58"/>
    <w:pPr>
      <w:suppressAutoHyphens/>
      <w:spacing w:after="0" w:line="240" w:lineRule="auto"/>
      <w:jc w:val="center"/>
    </w:pPr>
    <w:rPr>
      <w:rFonts w:ascii="Arial" w:eastAsia="Tahoma" w:hAnsi="Arial" w:cs="Liberation Sans"/>
      <w:sz w:val="64"/>
      <w:szCs w:val="24"/>
      <w:lang w:eastAsia="zh-CN" w:bidi="hi-IN"/>
      <w14:ligatures w14:val="none"/>
    </w:rPr>
  </w:style>
  <w:style w:type="paragraph" w:customStyle="1" w:styleId="PredeterminadoLTNotizen">
    <w:name w:val="Predeterminado~LT~Notizen"/>
    <w:qFormat/>
    <w:rsid w:val="00A95A58"/>
    <w:pPr>
      <w:suppressAutoHyphens/>
      <w:spacing w:after="0" w:line="240" w:lineRule="auto"/>
      <w:ind w:left="340" w:hanging="340"/>
    </w:pPr>
    <w:rPr>
      <w:rFonts w:ascii="Arial" w:eastAsia="Tahoma" w:hAnsi="Arial" w:cs="Liberation Sans"/>
      <w:sz w:val="40"/>
      <w:szCs w:val="24"/>
      <w:lang w:eastAsia="zh-CN" w:bidi="hi-IN"/>
      <w14:ligatures w14:val="none"/>
    </w:rPr>
  </w:style>
  <w:style w:type="paragraph" w:customStyle="1" w:styleId="PredeterminadoLTHintergrundobjekte">
    <w:name w:val="Predeterminado~LT~Hintergrundobjekte"/>
    <w:qFormat/>
    <w:rsid w:val="00A95A58"/>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PredeterminadoLTHintergrund">
    <w:name w:val="Predeterminado~LT~Hintergrund"/>
    <w:qFormat/>
    <w:rsid w:val="00A95A58"/>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Ttulodelatabla">
    <w:name w:val="Título de la tabla"/>
    <w:basedOn w:val="Contenidodelatabla"/>
    <w:qFormat/>
    <w:rsid w:val="00A95A58"/>
    <w:pPr>
      <w:jc w:val="center"/>
    </w:pPr>
    <w:rPr>
      <w:b/>
      <w:bCs/>
    </w:rPr>
  </w:style>
  <w:style w:type="paragraph" w:customStyle="1" w:styleId="Tablanormal1">
    <w:name w:val="Tabla normal1"/>
    <w:qFormat/>
    <w:rsid w:val="00A95A58"/>
    <w:pPr>
      <w:suppressAutoHyphens/>
      <w:spacing w:after="0" w:line="240" w:lineRule="auto"/>
      <w:textAlignment w:val="baseline"/>
    </w:pPr>
    <w:rPr>
      <w:rFonts w:ascii="Liberation Serif" w:eastAsia="NSimSun" w:hAnsi="Liberation Serif" w:cs="Liberation Serif"/>
      <w:sz w:val="24"/>
      <w:szCs w:val="24"/>
      <w:lang w:eastAsia="zh-CN" w:bidi="hi-IN"/>
      <w14:ligatures w14:val="none"/>
    </w:rPr>
  </w:style>
  <w:style w:type="numbering" w:customStyle="1" w:styleId="Sinlista4">
    <w:name w:val="Sin lista4"/>
    <w:next w:val="Sinlista"/>
    <w:uiPriority w:val="99"/>
    <w:semiHidden/>
    <w:unhideWhenUsed/>
    <w:rsid w:val="00F75EE6"/>
  </w:style>
  <w:style w:type="table" w:customStyle="1" w:styleId="Tablaconcuadrcula3">
    <w:name w:val="Tabla con cuadrícula3"/>
    <w:basedOn w:val="Tablanormal"/>
    <w:next w:val="Tablaconcuadrcula"/>
    <w:rsid w:val="00F75EE6"/>
    <w:pPr>
      <w:spacing w:after="0" w:line="240" w:lineRule="auto"/>
    </w:pPr>
    <w:rPr>
      <w:rFonts w:ascii="Times New Roman" w:eastAsia="Times New Roman" w:hAnsi="Times New Roman" w:cs="Times New Roman"/>
      <w:kern w:val="0"/>
      <w:sz w:val="20"/>
      <w:szCs w:val="20"/>
      <w:lang w:eastAsia="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912E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C32262"/>
    <w:pPr>
      <w:spacing w:after="0" w:line="240" w:lineRule="auto"/>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8F0FB8"/>
    <w:rPr>
      <w:rFonts w:ascii="Verdana" w:eastAsia="Times New Roman" w:hAnsi="Verdana" w:cs="Times New Roman"/>
      <w:b/>
      <w:bCs/>
      <w:kern w:val="0"/>
      <w:sz w:val="20"/>
      <w:szCs w:val="24"/>
      <w:lang w:eastAsia="es-ES"/>
      <w14:ligatures w14:val="none"/>
    </w:rPr>
  </w:style>
  <w:style w:type="character" w:customStyle="1" w:styleId="Ttulo6Car">
    <w:name w:val="Título 6 Car"/>
    <w:basedOn w:val="Fuentedeprrafopredeter"/>
    <w:link w:val="Ttulo6"/>
    <w:uiPriority w:val="9"/>
    <w:rsid w:val="008F0FB8"/>
    <w:rPr>
      <w:rFonts w:ascii="Verdana" w:eastAsia="Times New Roman" w:hAnsi="Verdana" w:cs="Times New Roman"/>
      <w:b/>
      <w:bCs/>
      <w:kern w:val="0"/>
      <w:sz w:val="20"/>
      <w:szCs w:val="24"/>
      <w:lang w:eastAsia="es-ES"/>
      <w14:ligatures w14:val="none"/>
    </w:rPr>
  </w:style>
  <w:style w:type="character" w:customStyle="1" w:styleId="Ttulo8Car">
    <w:name w:val="Título 8 Car"/>
    <w:basedOn w:val="Fuentedeprrafopredeter"/>
    <w:link w:val="Ttulo8"/>
    <w:uiPriority w:val="9"/>
    <w:rsid w:val="008F0FB8"/>
    <w:rPr>
      <w:rFonts w:ascii="Verdana" w:eastAsia="Times New Roman" w:hAnsi="Verdana" w:cs="Times New Roman"/>
      <w:b/>
      <w:bCs/>
      <w:iCs/>
      <w:color w:val="333399"/>
      <w:kern w:val="0"/>
      <w:szCs w:val="24"/>
      <w:lang w:eastAsia="es-ES"/>
      <w14:ligatures w14:val="none"/>
    </w:rPr>
  </w:style>
  <w:style w:type="numbering" w:customStyle="1" w:styleId="Sinlista5">
    <w:name w:val="Sin lista5"/>
    <w:next w:val="Sinlista"/>
    <w:uiPriority w:val="99"/>
    <w:semiHidden/>
    <w:unhideWhenUsed/>
    <w:rsid w:val="008F0FB8"/>
  </w:style>
  <w:style w:type="numbering" w:customStyle="1" w:styleId="Sinlista13">
    <w:name w:val="Sin lista13"/>
    <w:next w:val="Sinlista"/>
    <w:uiPriority w:val="99"/>
    <w:semiHidden/>
    <w:unhideWhenUsed/>
    <w:rsid w:val="008F0FB8"/>
  </w:style>
  <w:style w:type="paragraph" w:styleId="Textodebloque">
    <w:name w:val="Block Text"/>
    <w:basedOn w:val="Normal"/>
    <w:uiPriority w:val="99"/>
    <w:semiHidden/>
    <w:rsid w:val="008F0FB8"/>
    <w:pPr>
      <w:tabs>
        <w:tab w:val="left" w:pos="0"/>
        <w:tab w:val="left" w:pos="423"/>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0" w:line="240" w:lineRule="atLeast"/>
      <w:ind w:left="423" w:right="872" w:firstLine="995"/>
      <w:jc w:val="both"/>
    </w:pPr>
    <w:rPr>
      <w:rFonts w:ascii="Arial" w:hAnsi="Arial" w:cs="Arial"/>
      <w:color w:val="000000"/>
      <w:szCs w:val="24"/>
    </w:rPr>
  </w:style>
  <w:style w:type="character" w:customStyle="1" w:styleId="goohl1">
    <w:name w:val="goohl1"/>
    <w:basedOn w:val="Fuentedeprrafopredeter"/>
    <w:rsid w:val="008F0FB8"/>
    <w:rPr>
      <w:rFonts w:cs="Times New Roman"/>
    </w:rPr>
  </w:style>
  <w:style w:type="character" w:customStyle="1" w:styleId="goohl0">
    <w:name w:val="goohl0"/>
    <w:basedOn w:val="Fuentedeprrafopredeter"/>
    <w:rsid w:val="008F0FB8"/>
    <w:rPr>
      <w:rFonts w:cs="Times New Roman"/>
    </w:rPr>
  </w:style>
  <w:style w:type="paragraph" w:customStyle="1" w:styleId="Estilo2">
    <w:name w:val="Estilo2"/>
    <w:basedOn w:val="Normal"/>
    <w:rsid w:val="008F0FB8"/>
    <w:pPr>
      <w:keepNext/>
      <w:spacing w:line="360" w:lineRule="auto"/>
      <w:jc w:val="center"/>
      <w:outlineLvl w:val="1"/>
    </w:pPr>
    <w:rPr>
      <w:rFonts w:ascii="Verdana" w:hAnsi="Verdana" w:cs="Microsoft Sans Serif"/>
      <w:bCs/>
      <w:szCs w:val="24"/>
    </w:rPr>
  </w:style>
  <w:style w:type="table" w:customStyle="1" w:styleId="Tablaconcuadrcula5">
    <w:name w:val="Tabla con cuadrícula5"/>
    <w:basedOn w:val="Tablanormal"/>
    <w:next w:val="Tablaconcuadrcula"/>
    <w:uiPriority w:val="39"/>
    <w:rsid w:val="008F0FB8"/>
    <w:pPr>
      <w:spacing w:after="0" w:line="240" w:lineRule="auto"/>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F0FB8"/>
    <w:pPr>
      <w:widowControl w:val="0"/>
      <w:autoSpaceDE w:val="0"/>
      <w:autoSpaceDN w:val="0"/>
      <w:spacing w:after="0" w:line="240" w:lineRule="auto"/>
    </w:pPr>
    <w:rPr>
      <w:rFonts w:ascii="Calibri" w:eastAsia="Times New Roman" w:hAnsi="Calibri" w:cs="Times New Roman"/>
      <w:kern w:val="0"/>
      <w:lang w:val="en-US"/>
      <w14:ligatures w14:val="none"/>
    </w:rPr>
    <w:tblPr>
      <w:tblInd w:w="0" w:type="dxa"/>
      <w:tblCellMar>
        <w:top w:w="0" w:type="dxa"/>
        <w:left w:w="0" w:type="dxa"/>
        <w:bottom w:w="0" w:type="dxa"/>
        <w:right w:w="0" w:type="dxa"/>
      </w:tblCellMar>
    </w:tblPr>
  </w:style>
  <w:style w:type="paragraph" w:customStyle="1" w:styleId="Normal01-numeral">
    <w:name w:val="Normal_01-numeral"/>
    <w:basedOn w:val="Normal"/>
    <w:qFormat/>
    <w:rsid w:val="00DE6867"/>
    <w:pPr>
      <w:numPr>
        <w:numId w:val="9"/>
      </w:numPr>
      <w:tabs>
        <w:tab w:val="num" w:pos="1134"/>
      </w:tabs>
      <w:ind w:right="567"/>
      <w:jc w:val="both"/>
    </w:pPr>
    <w:rPr>
      <w:rFonts w:ascii="Calibri" w:hAnsi="Calibri"/>
      <w:sz w:val="22"/>
      <w:lang w:val="es-ES_tradnl"/>
    </w:rPr>
  </w:style>
  <w:style w:type="paragraph" w:customStyle="1" w:styleId="Normal02-numeral">
    <w:name w:val="Normal_02-numeral"/>
    <w:basedOn w:val="Normal"/>
    <w:qFormat/>
    <w:rsid w:val="00DE6867"/>
    <w:pPr>
      <w:numPr>
        <w:ilvl w:val="1"/>
        <w:numId w:val="9"/>
      </w:numPr>
      <w:tabs>
        <w:tab w:val="num" w:pos="1440"/>
      </w:tabs>
      <w:ind w:left="1305" w:right="567" w:hanging="454"/>
      <w:jc w:val="both"/>
    </w:pPr>
    <w:rPr>
      <w:rFonts w:ascii="Calibri" w:hAnsi="Calibri"/>
      <w:sz w:val="22"/>
    </w:rPr>
  </w:style>
  <w:style w:type="character" w:customStyle="1" w:styleId="nombre-seccioncolor-legis">
    <w:name w:val="nombre-seccion color-legis"/>
    <w:basedOn w:val="Fuentedeprrafopredeter"/>
    <w:rsid w:val="00DD1AFA"/>
    <w:rPr>
      <w:rFonts w:ascii="Verdana" w:hAnsi="Verdana" w:hint="default"/>
      <w:sz w:val="18"/>
      <w:szCs w:val="18"/>
    </w:rPr>
  </w:style>
  <w:style w:type="paragraph" w:customStyle="1" w:styleId="WW-Predeterminado">
    <w:name w:val="WW-Predeterminado"/>
    <w:rsid w:val="007C2C56"/>
    <w:pPr>
      <w:widowControl w:val="0"/>
      <w:suppressAutoHyphens/>
      <w:autoSpaceDE w:val="0"/>
      <w:autoSpaceDN w:val="0"/>
      <w:spacing w:after="0" w:line="240" w:lineRule="auto"/>
    </w:pPr>
    <w:rPr>
      <w:rFonts w:ascii="Times New Roman" w:eastAsia="Times New Roman" w:hAnsi="Times New Roman" w:cs="Times New Roman"/>
      <w:kern w:val="3"/>
      <w:sz w:val="24"/>
      <w:szCs w:val="24"/>
      <w:lang w:eastAsia="zh-CN"/>
      <w14:ligatures w14:val="none"/>
    </w:rPr>
  </w:style>
  <w:style w:type="numbering" w:customStyle="1" w:styleId="Sinlista6">
    <w:name w:val="Sin lista6"/>
    <w:next w:val="Sinlista"/>
    <w:uiPriority w:val="99"/>
    <w:semiHidden/>
    <w:unhideWhenUsed/>
    <w:rsid w:val="0032327C"/>
  </w:style>
  <w:style w:type="table" w:customStyle="1" w:styleId="Tablaconcuadrcula6">
    <w:name w:val="Tabla con cuadrícula6"/>
    <w:basedOn w:val="Tablanormal"/>
    <w:next w:val="Tablaconcuadrcula"/>
    <w:rsid w:val="0032327C"/>
    <w:pPr>
      <w:spacing w:after="0" w:line="240" w:lineRule="auto"/>
    </w:pPr>
    <w:rPr>
      <w:rFonts w:ascii="Times New Roman" w:eastAsia="Times New Roman" w:hAnsi="Times New Roman" w:cs="Times New Roman"/>
      <w:kern w:val="0"/>
      <w:sz w:val="20"/>
      <w:szCs w:val="20"/>
      <w:lang w:eastAsia="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575C82"/>
    <w:pPr>
      <w:suppressAutoHyphens/>
    </w:pPr>
    <w:rPr>
      <w:rFonts w:ascii="Times New Roman" w:eastAsia="Times New Roman" w:hAnsi="Times New Roman"/>
    </w:rPr>
  </w:style>
  <w:style w:type="paragraph" w:customStyle="1" w:styleId="TableContents">
    <w:name w:val="Table Contents"/>
    <w:basedOn w:val="Standard"/>
    <w:rsid w:val="00575C82"/>
    <w:pPr>
      <w:suppressLineNumbers/>
      <w:suppressAutoHyphens/>
    </w:pPr>
    <w:rPr>
      <w:rFonts w:ascii="Times New Roman" w:eastAsia="Times New Roman" w:hAnsi="Times New Roman"/>
      <w:sz w:val="20"/>
    </w:rPr>
  </w:style>
  <w:style w:type="numbering" w:customStyle="1" w:styleId="WW8Num8">
    <w:name w:val="WW8Num8"/>
    <w:basedOn w:val="Sinlista"/>
    <w:rsid w:val="00575C82"/>
    <w:pPr>
      <w:numPr>
        <w:numId w:val="10"/>
      </w:numPr>
    </w:pPr>
  </w:style>
  <w:style w:type="numbering" w:customStyle="1" w:styleId="WW8Num18">
    <w:name w:val="WW8Num18"/>
    <w:basedOn w:val="Sinlista"/>
    <w:rsid w:val="00575C82"/>
    <w:pPr>
      <w:numPr>
        <w:numId w:val="13"/>
      </w:numPr>
    </w:pPr>
  </w:style>
  <w:style w:type="numbering" w:customStyle="1" w:styleId="WW8Num19">
    <w:name w:val="WW8Num19"/>
    <w:basedOn w:val="Sinlista"/>
    <w:rsid w:val="00575C82"/>
    <w:pPr>
      <w:numPr>
        <w:numId w:val="11"/>
      </w:numPr>
    </w:pPr>
  </w:style>
  <w:style w:type="numbering" w:customStyle="1" w:styleId="WW8Num26">
    <w:name w:val="WW8Num26"/>
    <w:basedOn w:val="Sinlista"/>
    <w:rsid w:val="00575C82"/>
    <w:pPr>
      <w:numPr>
        <w:numId w:val="14"/>
      </w:numPr>
    </w:pPr>
  </w:style>
  <w:style w:type="numbering" w:customStyle="1" w:styleId="RTFNum4">
    <w:name w:val="RTF_Num 4"/>
    <w:basedOn w:val="Sinlista"/>
    <w:rsid w:val="00575C82"/>
    <w:pPr>
      <w:numPr>
        <w:numId w:val="12"/>
      </w:numPr>
    </w:pPr>
  </w:style>
  <w:style w:type="numbering" w:customStyle="1" w:styleId="Sinlista7">
    <w:name w:val="Sin lista7"/>
    <w:next w:val="Sinlista"/>
    <w:uiPriority w:val="99"/>
    <w:semiHidden/>
    <w:unhideWhenUsed/>
    <w:rsid w:val="00800166"/>
  </w:style>
  <w:style w:type="table" w:customStyle="1" w:styleId="Tablaconcuadrcula7">
    <w:name w:val="Tabla con cuadrícula7"/>
    <w:basedOn w:val="Tablanormal"/>
    <w:next w:val="Tablaconcuadrcula"/>
    <w:rsid w:val="00800166"/>
    <w:pPr>
      <w:spacing w:after="0" w:line="240" w:lineRule="auto"/>
    </w:pPr>
    <w:rPr>
      <w:rFonts w:ascii="Times New Roman" w:eastAsia="Times New Roman" w:hAnsi="Times New Roman" w:cs="Times New Roman"/>
      <w:kern w:val="0"/>
      <w:sz w:val="20"/>
      <w:szCs w:val="20"/>
      <w:lang w:eastAsia="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39"/>
    <w:rsid w:val="008001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C439C0"/>
    <w:pPr>
      <w:spacing w:after="160" w:line="254" w:lineRule="auto"/>
    </w:pPr>
    <w:rPr>
      <w:rFonts w:ascii="Calibri" w:hAnsi="Calibri"/>
      <w:color w:val="595959"/>
      <w:spacing w:val="15"/>
      <w:kern w:val="2"/>
      <w:sz w:val="28"/>
      <w:szCs w:val="28"/>
      <w:lang w:eastAsia="en-US"/>
    </w:rPr>
  </w:style>
  <w:style w:type="character" w:customStyle="1" w:styleId="SubttuloCar">
    <w:name w:val="Subtítulo Car"/>
    <w:basedOn w:val="Fuentedeprrafopredeter"/>
    <w:link w:val="Subttulo"/>
    <w:uiPriority w:val="11"/>
    <w:rsid w:val="00C439C0"/>
    <w:rPr>
      <w:rFonts w:ascii="Calibri" w:eastAsia="Times New Roman" w:hAnsi="Calibri" w:cs="Times New Roman"/>
      <w:color w:val="595959"/>
      <w:spacing w:val="15"/>
      <w:sz w:val="28"/>
      <w:szCs w:val="28"/>
      <w14:ligatures w14:val="none"/>
    </w:rPr>
  </w:style>
  <w:style w:type="paragraph" w:styleId="Cita">
    <w:name w:val="Quote"/>
    <w:basedOn w:val="Normal"/>
    <w:next w:val="Normal"/>
    <w:link w:val="CitaCar"/>
    <w:uiPriority w:val="29"/>
    <w:qFormat/>
    <w:rsid w:val="00C439C0"/>
    <w:pPr>
      <w:spacing w:before="160" w:after="160" w:line="254" w:lineRule="auto"/>
      <w:jc w:val="center"/>
    </w:pPr>
    <w:rPr>
      <w:rFonts w:ascii="Calibri" w:eastAsia="Calibri" w:hAnsi="Calibri"/>
      <w:i/>
      <w:iCs/>
      <w:color w:val="404040"/>
      <w:kern w:val="2"/>
      <w:sz w:val="22"/>
      <w:szCs w:val="22"/>
      <w:lang w:eastAsia="en-US"/>
    </w:rPr>
  </w:style>
  <w:style w:type="character" w:customStyle="1" w:styleId="CitaCar">
    <w:name w:val="Cita Car"/>
    <w:basedOn w:val="Fuentedeprrafopredeter"/>
    <w:link w:val="Cita"/>
    <w:uiPriority w:val="29"/>
    <w:rsid w:val="00C439C0"/>
    <w:rPr>
      <w:rFonts w:ascii="Calibri" w:eastAsia="Calibri" w:hAnsi="Calibri" w:cs="Times New Roman"/>
      <w:i/>
      <w:iCs/>
      <w:color w:val="404040"/>
      <w14:ligatures w14:val="none"/>
    </w:rPr>
  </w:style>
  <w:style w:type="paragraph" w:styleId="Citadestacada">
    <w:name w:val="Intense Quote"/>
    <w:basedOn w:val="Normal"/>
    <w:next w:val="Normal"/>
    <w:link w:val="CitadestacadaCar"/>
    <w:uiPriority w:val="30"/>
    <w:qFormat/>
    <w:rsid w:val="00C439C0"/>
    <w:pPr>
      <w:pBdr>
        <w:top w:val="single" w:sz="4" w:space="10" w:color="2F5496"/>
        <w:bottom w:val="single" w:sz="4" w:space="10" w:color="2F5496"/>
      </w:pBdr>
      <w:spacing w:before="360" w:after="360" w:line="254" w:lineRule="auto"/>
      <w:ind w:left="864" w:right="864"/>
      <w:jc w:val="center"/>
    </w:pPr>
    <w:rPr>
      <w:rFonts w:ascii="Calibri" w:eastAsia="Calibri" w:hAnsi="Calibri"/>
      <w:i/>
      <w:iCs/>
      <w:color w:val="2F5496"/>
      <w:kern w:val="2"/>
      <w:sz w:val="22"/>
      <w:szCs w:val="22"/>
      <w:lang w:eastAsia="en-US"/>
    </w:rPr>
  </w:style>
  <w:style w:type="character" w:customStyle="1" w:styleId="CitadestacadaCar">
    <w:name w:val="Cita destacada Car"/>
    <w:basedOn w:val="Fuentedeprrafopredeter"/>
    <w:link w:val="Citadestacada"/>
    <w:uiPriority w:val="30"/>
    <w:rsid w:val="00C439C0"/>
    <w:rPr>
      <w:rFonts w:ascii="Calibri" w:eastAsia="Calibri" w:hAnsi="Calibri" w:cs="Times New Roman"/>
      <w:i/>
      <w:iCs/>
      <w:color w:val="2F5496"/>
      <w14:ligatures w14:val="none"/>
    </w:rPr>
  </w:style>
  <w:style w:type="paragraph" w:customStyle="1" w:styleId="xl65">
    <w:name w:val="xl65"/>
    <w:basedOn w:val="Normal"/>
    <w:rsid w:val="00C439C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6">
    <w:name w:val="xl66"/>
    <w:basedOn w:val="Normal"/>
    <w:rsid w:val="00C439C0"/>
    <w:pPr>
      <w:spacing w:before="100" w:beforeAutospacing="1" w:after="100" w:afterAutospacing="1"/>
    </w:pPr>
    <w:rPr>
      <w:sz w:val="16"/>
      <w:szCs w:val="16"/>
    </w:rPr>
  </w:style>
  <w:style w:type="paragraph" w:customStyle="1" w:styleId="xl67">
    <w:name w:val="xl67"/>
    <w:basedOn w:val="Normal"/>
    <w:rsid w:val="00C439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Normal"/>
    <w:rsid w:val="00C439C0"/>
    <w:pPr>
      <w:spacing w:before="100" w:beforeAutospacing="1" w:after="100" w:afterAutospacing="1"/>
      <w:jc w:val="center"/>
    </w:pPr>
    <w:rPr>
      <w:sz w:val="16"/>
      <w:szCs w:val="16"/>
    </w:rPr>
  </w:style>
  <w:style w:type="paragraph" w:customStyle="1" w:styleId="xl69">
    <w:name w:val="xl69"/>
    <w:basedOn w:val="Normal"/>
    <w:rsid w:val="00C439C0"/>
    <w:pPr>
      <w:spacing w:before="100" w:beforeAutospacing="1" w:after="100" w:afterAutospacing="1"/>
      <w:jc w:val="right"/>
    </w:pPr>
    <w:rPr>
      <w:sz w:val="16"/>
      <w:szCs w:val="16"/>
    </w:rPr>
  </w:style>
  <w:style w:type="paragraph" w:customStyle="1" w:styleId="xl70">
    <w:name w:val="xl70"/>
    <w:basedOn w:val="Normal"/>
    <w:rsid w:val="00C439C0"/>
    <w:pPr>
      <w:spacing w:before="100" w:beforeAutospacing="1" w:after="100" w:afterAutospacing="1"/>
      <w:jc w:val="center"/>
    </w:pPr>
    <w:rPr>
      <w:sz w:val="16"/>
      <w:szCs w:val="16"/>
    </w:rPr>
  </w:style>
  <w:style w:type="paragraph" w:customStyle="1" w:styleId="xl71">
    <w:name w:val="xl71"/>
    <w:basedOn w:val="Normal"/>
    <w:rsid w:val="00C439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2">
    <w:name w:val="xl72"/>
    <w:basedOn w:val="Normal"/>
    <w:rsid w:val="00C439C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Normal"/>
    <w:rsid w:val="00C439C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4">
    <w:name w:val="xl74"/>
    <w:basedOn w:val="Normal"/>
    <w:rsid w:val="00C439C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al"/>
    <w:rsid w:val="00C439C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6">
    <w:name w:val="xl76"/>
    <w:basedOn w:val="Normal"/>
    <w:rsid w:val="00C439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7">
    <w:name w:val="xl77"/>
    <w:basedOn w:val="Normal"/>
    <w:rsid w:val="00C439C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8">
    <w:name w:val="xl78"/>
    <w:basedOn w:val="Normal"/>
    <w:rsid w:val="00C439C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9">
    <w:name w:val="xl79"/>
    <w:basedOn w:val="Normal"/>
    <w:rsid w:val="00C439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0">
    <w:name w:val="xl80"/>
    <w:basedOn w:val="Normal"/>
    <w:rsid w:val="00C439C0"/>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1">
    <w:name w:val="xl81"/>
    <w:basedOn w:val="Normal"/>
    <w:rsid w:val="00C439C0"/>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2">
    <w:name w:val="xl82"/>
    <w:basedOn w:val="Normal"/>
    <w:rsid w:val="00C439C0"/>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3">
    <w:name w:val="xl83"/>
    <w:basedOn w:val="Normal"/>
    <w:rsid w:val="00C439C0"/>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4">
    <w:name w:val="xl84"/>
    <w:basedOn w:val="Normal"/>
    <w:rsid w:val="00C439C0"/>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5">
    <w:name w:val="xl85"/>
    <w:basedOn w:val="Normal"/>
    <w:rsid w:val="00C439C0"/>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86">
    <w:name w:val="xl86"/>
    <w:basedOn w:val="Normal"/>
    <w:rsid w:val="00C439C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Normal"/>
    <w:rsid w:val="00C439C0"/>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88">
    <w:name w:val="xl88"/>
    <w:basedOn w:val="Normal"/>
    <w:rsid w:val="00C439C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89">
    <w:name w:val="xl89"/>
    <w:basedOn w:val="Normal"/>
    <w:rsid w:val="00C439C0"/>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90">
    <w:name w:val="xl90"/>
    <w:basedOn w:val="Normal"/>
    <w:rsid w:val="00C439C0"/>
    <w:pPr>
      <w:spacing w:before="100" w:beforeAutospacing="1" w:after="100" w:afterAutospacing="1"/>
    </w:pPr>
    <w:rPr>
      <w:sz w:val="16"/>
      <w:szCs w:val="16"/>
    </w:rPr>
  </w:style>
  <w:style w:type="paragraph" w:customStyle="1" w:styleId="xl91">
    <w:name w:val="xl91"/>
    <w:basedOn w:val="Normal"/>
    <w:rsid w:val="00C439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2">
    <w:name w:val="xl92"/>
    <w:basedOn w:val="Normal"/>
    <w:rsid w:val="00C439C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3">
    <w:name w:val="xl93"/>
    <w:basedOn w:val="Normal"/>
    <w:rsid w:val="00C439C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4">
    <w:name w:val="xl94"/>
    <w:basedOn w:val="Normal"/>
    <w:rsid w:val="00C439C0"/>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95">
    <w:name w:val="xl95"/>
    <w:basedOn w:val="Normal"/>
    <w:rsid w:val="00C439C0"/>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6">
    <w:name w:val="xl96"/>
    <w:basedOn w:val="Normal"/>
    <w:rsid w:val="00C439C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character" w:styleId="nfasisintenso">
    <w:name w:val="Intense Emphasis"/>
    <w:uiPriority w:val="21"/>
    <w:qFormat/>
    <w:rsid w:val="00C439C0"/>
    <w:rPr>
      <w:i/>
      <w:iCs/>
      <w:color w:val="2F5496"/>
    </w:rPr>
  </w:style>
  <w:style w:type="character" w:styleId="Referenciaintensa">
    <w:name w:val="Intense Reference"/>
    <w:uiPriority w:val="32"/>
    <w:qFormat/>
    <w:rsid w:val="00C439C0"/>
    <w:rPr>
      <w:b/>
      <w:bCs/>
      <w:smallCaps/>
      <w:color w:val="2F5496"/>
      <w:spacing w:val="5"/>
    </w:rPr>
  </w:style>
  <w:style w:type="character" w:customStyle="1" w:styleId="custom-reference">
    <w:name w:val="custom-reference"/>
    <w:rsid w:val="00C439C0"/>
    <w:rPr>
      <w:rFonts w:ascii="Verdana" w:eastAsia="Verdana" w:hAnsi="Verdana" w:cs="Verdana" w:hint="default"/>
      <w:i/>
      <w:iCs w:val="0"/>
      <w:color w:val="595959"/>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3589">
      <w:bodyDiv w:val="1"/>
      <w:marLeft w:val="0"/>
      <w:marRight w:val="0"/>
      <w:marTop w:val="0"/>
      <w:marBottom w:val="0"/>
      <w:divBdr>
        <w:top w:val="none" w:sz="0" w:space="0" w:color="auto"/>
        <w:left w:val="none" w:sz="0" w:space="0" w:color="auto"/>
        <w:bottom w:val="none" w:sz="0" w:space="0" w:color="auto"/>
        <w:right w:val="none" w:sz="0" w:space="0" w:color="auto"/>
      </w:divBdr>
    </w:div>
    <w:div w:id="148834984">
      <w:bodyDiv w:val="1"/>
      <w:marLeft w:val="0"/>
      <w:marRight w:val="0"/>
      <w:marTop w:val="0"/>
      <w:marBottom w:val="0"/>
      <w:divBdr>
        <w:top w:val="none" w:sz="0" w:space="0" w:color="auto"/>
        <w:left w:val="none" w:sz="0" w:space="0" w:color="auto"/>
        <w:bottom w:val="none" w:sz="0" w:space="0" w:color="auto"/>
        <w:right w:val="none" w:sz="0" w:space="0" w:color="auto"/>
      </w:divBdr>
    </w:div>
    <w:div w:id="154030216">
      <w:bodyDiv w:val="1"/>
      <w:marLeft w:val="0"/>
      <w:marRight w:val="0"/>
      <w:marTop w:val="0"/>
      <w:marBottom w:val="0"/>
      <w:divBdr>
        <w:top w:val="none" w:sz="0" w:space="0" w:color="auto"/>
        <w:left w:val="none" w:sz="0" w:space="0" w:color="auto"/>
        <w:bottom w:val="none" w:sz="0" w:space="0" w:color="auto"/>
        <w:right w:val="none" w:sz="0" w:space="0" w:color="auto"/>
      </w:divBdr>
    </w:div>
    <w:div w:id="158229429">
      <w:bodyDiv w:val="1"/>
      <w:marLeft w:val="0"/>
      <w:marRight w:val="0"/>
      <w:marTop w:val="0"/>
      <w:marBottom w:val="0"/>
      <w:divBdr>
        <w:top w:val="none" w:sz="0" w:space="0" w:color="auto"/>
        <w:left w:val="none" w:sz="0" w:space="0" w:color="auto"/>
        <w:bottom w:val="none" w:sz="0" w:space="0" w:color="auto"/>
        <w:right w:val="none" w:sz="0" w:space="0" w:color="auto"/>
      </w:divBdr>
    </w:div>
    <w:div w:id="286283688">
      <w:bodyDiv w:val="1"/>
      <w:marLeft w:val="0"/>
      <w:marRight w:val="0"/>
      <w:marTop w:val="0"/>
      <w:marBottom w:val="0"/>
      <w:divBdr>
        <w:top w:val="none" w:sz="0" w:space="0" w:color="auto"/>
        <w:left w:val="none" w:sz="0" w:space="0" w:color="auto"/>
        <w:bottom w:val="none" w:sz="0" w:space="0" w:color="auto"/>
        <w:right w:val="none" w:sz="0" w:space="0" w:color="auto"/>
      </w:divBdr>
    </w:div>
    <w:div w:id="336468591">
      <w:bodyDiv w:val="1"/>
      <w:marLeft w:val="0"/>
      <w:marRight w:val="0"/>
      <w:marTop w:val="0"/>
      <w:marBottom w:val="0"/>
      <w:divBdr>
        <w:top w:val="none" w:sz="0" w:space="0" w:color="auto"/>
        <w:left w:val="none" w:sz="0" w:space="0" w:color="auto"/>
        <w:bottom w:val="none" w:sz="0" w:space="0" w:color="auto"/>
        <w:right w:val="none" w:sz="0" w:space="0" w:color="auto"/>
      </w:divBdr>
    </w:div>
    <w:div w:id="340746387">
      <w:bodyDiv w:val="1"/>
      <w:marLeft w:val="0"/>
      <w:marRight w:val="0"/>
      <w:marTop w:val="0"/>
      <w:marBottom w:val="0"/>
      <w:divBdr>
        <w:top w:val="none" w:sz="0" w:space="0" w:color="auto"/>
        <w:left w:val="none" w:sz="0" w:space="0" w:color="auto"/>
        <w:bottom w:val="none" w:sz="0" w:space="0" w:color="auto"/>
        <w:right w:val="none" w:sz="0" w:space="0" w:color="auto"/>
      </w:divBdr>
    </w:div>
    <w:div w:id="478614876">
      <w:bodyDiv w:val="1"/>
      <w:marLeft w:val="0"/>
      <w:marRight w:val="0"/>
      <w:marTop w:val="0"/>
      <w:marBottom w:val="0"/>
      <w:divBdr>
        <w:top w:val="none" w:sz="0" w:space="0" w:color="auto"/>
        <w:left w:val="none" w:sz="0" w:space="0" w:color="auto"/>
        <w:bottom w:val="none" w:sz="0" w:space="0" w:color="auto"/>
        <w:right w:val="none" w:sz="0" w:space="0" w:color="auto"/>
      </w:divBdr>
    </w:div>
    <w:div w:id="483084766">
      <w:bodyDiv w:val="1"/>
      <w:marLeft w:val="0"/>
      <w:marRight w:val="0"/>
      <w:marTop w:val="0"/>
      <w:marBottom w:val="0"/>
      <w:divBdr>
        <w:top w:val="none" w:sz="0" w:space="0" w:color="auto"/>
        <w:left w:val="none" w:sz="0" w:space="0" w:color="auto"/>
        <w:bottom w:val="none" w:sz="0" w:space="0" w:color="auto"/>
        <w:right w:val="none" w:sz="0" w:space="0" w:color="auto"/>
      </w:divBdr>
    </w:div>
    <w:div w:id="579826229">
      <w:bodyDiv w:val="1"/>
      <w:marLeft w:val="0"/>
      <w:marRight w:val="0"/>
      <w:marTop w:val="0"/>
      <w:marBottom w:val="0"/>
      <w:divBdr>
        <w:top w:val="none" w:sz="0" w:space="0" w:color="auto"/>
        <w:left w:val="none" w:sz="0" w:space="0" w:color="auto"/>
        <w:bottom w:val="none" w:sz="0" w:space="0" w:color="auto"/>
        <w:right w:val="none" w:sz="0" w:space="0" w:color="auto"/>
      </w:divBdr>
    </w:div>
    <w:div w:id="592664987">
      <w:bodyDiv w:val="1"/>
      <w:marLeft w:val="0"/>
      <w:marRight w:val="0"/>
      <w:marTop w:val="0"/>
      <w:marBottom w:val="0"/>
      <w:divBdr>
        <w:top w:val="none" w:sz="0" w:space="0" w:color="auto"/>
        <w:left w:val="none" w:sz="0" w:space="0" w:color="auto"/>
        <w:bottom w:val="none" w:sz="0" w:space="0" w:color="auto"/>
        <w:right w:val="none" w:sz="0" w:space="0" w:color="auto"/>
      </w:divBdr>
    </w:div>
    <w:div w:id="597834363">
      <w:bodyDiv w:val="1"/>
      <w:marLeft w:val="0"/>
      <w:marRight w:val="0"/>
      <w:marTop w:val="0"/>
      <w:marBottom w:val="0"/>
      <w:divBdr>
        <w:top w:val="none" w:sz="0" w:space="0" w:color="auto"/>
        <w:left w:val="none" w:sz="0" w:space="0" w:color="auto"/>
        <w:bottom w:val="none" w:sz="0" w:space="0" w:color="auto"/>
        <w:right w:val="none" w:sz="0" w:space="0" w:color="auto"/>
      </w:divBdr>
    </w:div>
    <w:div w:id="666784364">
      <w:bodyDiv w:val="1"/>
      <w:marLeft w:val="0"/>
      <w:marRight w:val="0"/>
      <w:marTop w:val="0"/>
      <w:marBottom w:val="0"/>
      <w:divBdr>
        <w:top w:val="none" w:sz="0" w:space="0" w:color="auto"/>
        <w:left w:val="none" w:sz="0" w:space="0" w:color="auto"/>
        <w:bottom w:val="none" w:sz="0" w:space="0" w:color="auto"/>
        <w:right w:val="none" w:sz="0" w:space="0" w:color="auto"/>
      </w:divBdr>
    </w:div>
    <w:div w:id="789471495">
      <w:bodyDiv w:val="1"/>
      <w:marLeft w:val="0"/>
      <w:marRight w:val="0"/>
      <w:marTop w:val="0"/>
      <w:marBottom w:val="0"/>
      <w:divBdr>
        <w:top w:val="none" w:sz="0" w:space="0" w:color="auto"/>
        <w:left w:val="none" w:sz="0" w:space="0" w:color="auto"/>
        <w:bottom w:val="none" w:sz="0" w:space="0" w:color="auto"/>
        <w:right w:val="none" w:sz="0" w:space="0" w:color="auto"/>
      </w:divBdr>
    </w:div>
    <w:div w:id="995693382">
      <w:bodyDiv w:val="1"/>
      <w:marLeft w:val="0"/>
      <w:marRight w:val="0"/>
      <w:marTop w:val="0"/>
      <w:marBottom w:val="0"/>
      <w:divBdr>
        <w:top w:val="none" w:sz="0" w:space="0" w:color="auto"/>
        <w:left w:val="none" w:sz="0" w:space="0" w:color="auto"/>
        <w:bottom w:val="none" w:sz="0" w:space="0" w:color="auto"/>
        <w:right w:val="none" w:sz="0" w:space="0" w:color="auto"/>
      </w:divBdr>
    </w:div>
    <w:div w:id="1000810609">
      <w:bodyDiv w:val="1"/>
      <w:marLeft w:val="0"/>
      <w:marRight w:val="0"/>
      <w:marTop w:val="0"/>
      <w:marBottom w:val="0"/>
      <w:divBdr>
        <w:top w:val="none" w:sz="0" w:space="0" w:color="auto"/>
        <w:left w:val="none" w:sz="0" w:space="0" w:color="auto"/>
        <w:bottom w:val="none" w:sz="0" w:space="0" w:color="auto"/>
        <w:right w:val="none" w:sz="0" w:space="0" w:color="auto"/>
      </w:divBdr>
    </w:div>
    <w:div w:id="1005982879">
      <w:bodyDiv w:val="1"/>
      <w:marLeft w:val="0"/>
      <w:marRight w:val="0"/>
      <w:marTop w:val="0"/>
      <w:marBottom w:val="0"/>
      <w:divBdr>
        <w:top w:val="none" w:sz="0" w:space="0" w:color="auto"/>
        <w:left w:val="none" w:sz="0" w:space="0" w:color="auto"/>
        <w:bottom w:val="none" w:sz="0" w:space="0" w:color="auto"/>
        <w:right w:val="none" w:sz="0" w:space="0" w:color="auto"/>
      </w:divBdr>
    </w:div>
    <w:div w:id="1017544494">
      <w:bodyDiv w:val="1"/>
      <w:marLeft w:val="0"/>
      <w:marRight w:val="0"/>
      <w:marTop w:val="0"/>
      <w:marBottom w:val="0"/>
      <w:divBdr>
        <w:top w:val="none" w:sz="0" w:space="0" w:color="auto"/>
        <w:left w:val="none" w:sz="0" w:space="0" w:color="auto"/>
        <w:bottom w:val="none" w:sz="0" w:space="0" w:color="auto"/>
        <w:right w:val="none" w:sz="0" w:space="0" w:color="auto"/>
      </w:divBdr>
    </w:div>
    <w:div w:id="1027413122">
      <w:bodyDiv w:val="1"/>
      <w:marLeft w:val="0"/>
      <w:marRight w:val="0"/>
      <w:marTop w:val="0"/>
      <w:marBottom w:val="0"/>
      <w:divBdr>
        <w:top w:val="none" w:sz="0" w:space="0" w:color="auto"/>
        <w:left w:val="none" w:sz="0" w:space="0" w:color="auto"/>
        <w:bottom w:val="none" w:sz="0" w:space="0" w:color="auto"/>
        <w:right w:val="none" w:sz="0" w:space="0" w:color="auto"/>
      </w:divBdr>
    </w:div>
    <w:div w:id="1180583203">
      <w:bodyDiv w:val="1"/>
      <w:marLeft w:val="0"/>
      <w:marRight w:val="0"/>
      <w:marTop w:val="0"/>
      <w:marBottom w:val="0"/>
      <w:divBdr>
        <w:top w:val="none" w:sz="0" w:space="0" w:color="auto"/>
        <w:left w:val="none" w:sz="0" w:space="0" w:color="auto"/>
        <w:bottom w:val="none" w:sz="0" w:space="0" w:color="auto"/>
        <w:right w:val="none" w:sz="0" w:space="0" w:color="auto"/>
      </w:divBdr>
    </w:div>
    <w:div w:id="1214586686">
      <w:bodyDiv w:val="1"/>
      <w:marLeft w:val="0"/>
      <w:marRight w:val="0"/>
      <w:marTop w:val="0"/>
      <w:marBottom w:val="0"/>
      <w:divBdr>
        <w:top w:val="none" w:sz="0" w:space="0" w:color="auto"/>
        <w:left w:val="none" w:sz="0" w:space="0" w:color="auto"/>
        <w:bottom w:val="none" w:sz="0" w:space="0" w:color="auto"/>
        <w:right w:val="none" w:sz="0" w:space="0" w:color="auto"/>
      </w:divBdr>
    </w:div>
    <w:div w:id="1216510260">
      <w:bodyDiv w:val="1"/>
      <w:marLeft w:val="0"/>
      <w:marRight w:val="0"/>
      <w:marTop w:val="0"/>
      <w:marBottom w:val="0"/>
      <w:divBdr>
        <w:top w:val="none" w:sz="0" w:space="0" w:color="auto"/>
        <w:left w:val="none" w:sz="0" w:space="0" w:color="auto"/>
        <w:bottom w:val="none" w:sz="0" w:space="0" w:color="auto"/>
        <w:right w:val="none" w:sz="0" w:space="0" w:color="auto"/>
      </w:divBdr>
    </w:div>
    <w:div w:id="1266843165">
      <w:bodyDiv w:val="1"/>
      <w:marLeft w:val="0"/>
      <w:marRight w:val="0"/>
      <w:marTop w:val="0"/>
      <w:marBottom w:val="0"/>
      <w:divBdr>
        <w:top w:val="none" w:sz="0" w:space="0" w:color="auto"/>
        <w:left w:val="none" w:sz="0" w:space="0" w:color="auto"/>
        <w:bottom w:val="none" w:sz="0" w:space="0" w:color="auto"/>
        <w:right w:val="none" w:sz="0" w:space="0" w:color="auto"/>
      </w:divBdr>
    </w:div>
    <w:div w:id="1358972348">
      <w:bodyDiv w:val="1"/>
      <w:marLeft w:val="0"/>
      <w:marRight w:val="0"/>
      <w:marTop w:val="0"/>
      <w:marBottom w:val="0"/>
      <w:divBdr>
        <w:top w:val="none" w:sz="0" w:space="0" w:color="auto"/>
        <w:left w:val="none" w:sz="0" w:space="0" w:color="auto"/>
        <w:bottom w:val="none" w:sz="0" w:space="0" w:color="auto"/>
        <w:right w:val="none" w:sz="0" w:space="0" w:color="auto"/>
      </w:divBdr>
    </w:div>
    <w:div w:id="1465853502">
      <w:bodyDiv w:val="1"/>
      <w:marLeft w:val="0"/>
      <w:marRight w:val="0"/>
      <w:marTop w:val="0"/>
      <w:marBottom w:val="0"/>
      <w:divBdr>
        <w:top w:val="none" w:sz="0" w:space="0" w:color="auto"/>
        <w:left w:val="none" w:sz="0" w:space="0" w:color="auto"/>
        <w:bottom w:val="none" w:sz="0" w:space="0" w:color="auto"/>
        <w:right w:val="none" w:sz="0" w:space="0" w:color="auto"/>
      </w:divBdr>
    </w:div>
    <w:div w:id="1474641677">
      <w:bodyDiv w:val="1"/>
      <w:marLeft w:val="0"/>
      <w:marRight w:val="0"/>
      <w:marTop w:val="0"/>
      <w:marBottom w:val="0"/>
      <w:divBdr>
        <w:top w:val="none" w:sz="0" w:space="0" w:color="auto"/>
        <w:left w:val="none" w:sz="0" w:space="0" w:color="auto"/>
        <w:bottom w:val="none" w:sz="0" w:space="0" w:color="auto"/>
        <w:right w:val="none" w:sz="0" w:space="0" w:color="auto"/>
      </w:divBdr>
    </w:div>
    <w:div w:id="1552300330">
      <w:bodyDiv w:val="1"/>
      <w:marLeft w:val="0"/>
      <w:marRight w:val="0"/>
      <w:marTop w:val="0"/>
      <w:marBottom w:val="0"/>
      <w:divBdr>
        <w:top w:val="none" w:sz="0" w:space="0" w:color="auto"/>
        <w:left w:val="none" w:sz="0" w:space="0" w:color="auto"/>
        <w:bottom w:val="none" w:sz="0" w:space="0" w:color="auto"/>
        <w:right w:val="none" w:sz="0" w:space="0" w:color="auto"/>
      </w:divBdr>
    </w:div>
    <w:div w:id="1589120630">
      <w:bodyDiv w:val="1"/>
      <w:marLeft w:val="0"/>
      <w:marRight w:val="0"/>
      <w:marTop w:val="0"/>
      <w:marBottom w:val="0"/>
      <w:divBdr>
        <w:top w:val="none" w:sz="0" w:space="0" w:color="auto"/>
        <w:left w:val="none" w:sz="0" w:space="0" w:color="auto"/>
        <w:bottom w:val="none" w:sz="0" w:space="0" w:color="auto"/>
        <w:right w:val="none" w:sz="0" w:space="0" w:color="auto"/>
      </w:divBdr>
    </w:div>
    <w:div w:id="1616135858">
      <w:bodyDiv w:val="1"/>
      <w:marLeft w:val="0"/>
      <w:marRight w:val="0"/>
      <w:marTop w:val="0"/>
      <w:marBottom w:val="0"/>
      <w:divBdr>
        <w:top w:val="none" w:sz="0" w:space="0" w:color="auto"/>
        <w:left w:val="none" w:sz="0" w:space="0" w:color="auto"/>
        <w:bottom w:val="none" w:sz="0" w:space="0" w:color="auto"/>
        <w:right w:val="none" w:sz="0" w:space="0" w:color="auto"/>
      </w:divBdr>
    </w:div>
    <w:div w:id="1706326935">
      <w:bodyDiv w:val="1"/>
      <w:marLeft w:val="0"/>
      <w:marRight w:val="0"/>
      <w:marTop w:val="0"/>
      <w:marBottom w:val="0"/>
      <w:divBdr>
        <w:top w:val="none" w:sz="0" w:space="0" w:color="auto"/>
        <w:left w:val="none" w:sz="0" w:space="0" w:color="auto"/>
        <w:bottom w:val="none" w:sz="0" w:space="0" w:color="auto"/>
        <w:right w:val="none" w:sz="0" w:space="0" w:color="auto"/>
      </w:divBdr>
    </w:div>
    <w:div w:id="1719865244">
      <w:bodyDiv w:val="1"/>
      <w:marLeft w:val="0"/>
      <w:marRight w:val="0"/>
      <w:marTop w:val="0"/>
      <w:marBottom w:val="0"/>
      <w:divBdr>
        <w:top w:val="none" w:sz="0" w:space="0" w:color="auto"/>
        <w:left w:val="none" w:sz="0" w:space="0" w:color="auto"/>
        <w:bottom w:val="none" w:sz="0" w:space="0" w:color="auto"/>
        <w:right w:val="none" w:sz="0" w:space="0" w:color="auto"/>
      </w:divBdr>
    </w:div>
    <w:div w:id="1731732206">
      <w:bodyDiv w:val="1"/>
      <w:marLeft w:val="0"/>
      <w:marRight w:val="0"/>
      <w:marTop w:val="0"/>
      <w:marBottom w:val="0"/>
      <w:divBdr>
        <w:top w:val="none" w:sz="0" w:space="0" w:color="auto"/>
        <w:left w:val="none" w:sz="0" w:space="0" w:color="auto"/>
        <w:bottom w:val="none" w:sz="0" w:space="0" w:color="auto"/>
        <w:right w:val="none" w:sz="0" w:space="0" w:color="auto"/>
      </w:divBdr>
    </w:div>
    <w:div w:id="1931042077">
      <w:bodyDiv w:val="1"/>
      <w:marLeft w:val="0"/>
      <w:marRight w:val="0"/>
      <w:marTop w:val="0"/>
      <w:marBottom w:val="0"/>
      <w:divBdr>
        <w:top w:val="none" w:sz="0" w:space="0" w:color="auto"/>
        <w:left w:val="none" w:sz="0" w:space="0" w:color="auto"/>
        <w:bottom w:val="none" w:sz="0" w:space="0" w:color="auto"/>
        <w:right w:val="none" w:sz="0" w:space="0" w:color="auto"/>
      </w:divBdr>
    </w:div>
    <w:div w:id="1989940043">
      <w:bodyDiv w:val="1"/>
      <w:marLeft w:val="0"/>
      <w:marRight w:val="0"/>
      <w:marTop w:val="0"/>
      <w:marBottom w:val="0"/>
      <w:divBdr>
        <w:top w:val="none" w:sz="0" w:space="0" w:color="auto"/>
        <w:left w:val="none" w:sz="0" w:space="0" w:color="auto"/>
        <w:bottom w:val="none" w:sz="0" w:space="0" w:color="auto"/>
        <w:right w:val="none" w:sz="0" w:space="0" w:color="auto"/>
      </w:divBdr>
    </w:div>
    <w:div w:id="208040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nline.elderecho.com/seleccionProducto.do?nref=2019%2F617758&amp;producto_inicial=*" TargetMode="External"/><Relationship Id="rId4" Type="http://schemas.openxmlformats.org/officeDocument/2006/relationships/settings" Target="settings.xml"/><Relationship Id="rId9" Type="http://schemas.openxmlformats.org/officeDocument/2006/relationships/hyperlink" Target="https://online.elderecho.com/seleccionProducto.do?nref=2020%2F570285&amp;producto_inicial=*" TargetMode="External"/><Relationship Id="rId14" Type="http://schemas.openxmlformats.org/officeDocument/2006/relationships/hyperlink" Target="https://online.elderecho.com/seleccionProducto.do?nref=7a215&amp;producto_inicial=P&amp;anchor=ART.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5B877-6243-47EB-B146-40CE410C9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12549</TotalTime>
  <Pages>75</Pages>
  <Words>50821</Words>
  <Characters>279518</Characters>
  <Application>Microsoft Office Word</Application>
  <DocSecurity>0</DocSecurity>
  <Lines>2329</Lines>
  <Paragraphs>659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Carmen Concepcion Perez</dc:creator>
  <cp:keywords/>
  <dc:description/>
  <cp:lastModifiedBy>Maria del Carmen Concepcion Perez</cp:lastModifiedBy>
  <cp:revision>1845</cp:revision>
  <cp:lastPrinted>2024-07-11T09:05:00Z</cp:lastPrinted>
  <dcterms:created xsi:type="dcterms:W3CDTF">2023-10-23T08:35:00Z</dcterms:created>
  <dcterms:modified xsi:type="dcterms:W3CDTF">2025-12-02T08:30:00Z</dcterms:modified>
</cp:coreProperties>
</file>